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C1" w:rsidRPr="007912F6" w:rsidRDefault="0007238F">
      <w:pPr>
        <w:spacing w:line="360" w:lineRule="auto"/>
        <w:ind w:left="5103"/>
        <w:rPr>
          <w:sz w:val="28"/>
          <w:szCs w:val="28"/>
          <w:lang w:val="uk-UA"/>
        </w:rPr>
      </w:pPr>
      <w:r w:rsidRPr="007912F6">
        <w:rPr>
          <w:sz w:val="28"/>
          <w:szCs w:val="28"/>
          <w:lang w:val="uk-UA"/>
        </w:rPr>
        <w:t>ЗАТВЕРДЖЕНО</w:t>
      </w:r>
    </w:p>
    <w:p w:rsidR="00FB1AC1" w:rsidRPr="007912F6" w:rsidRDefault="0007238F">
      <w:pPr>
        <w:spacing w:line="360" w:lineRule="auto"/>
        <w:ind w:left="5103"/>
        <w:rPr>
          <w:sz w:val="28"/>
          <w:szCs w:val="28"/>
          <w:lang w:val="uk-UA"/>
        </w:rPr>
      </w:pPr>
      <w:r w:rsidRPr="007912F6">
        <w:rPr>
          <w:sz w:val="28"/>
          <w:szCs w:val="28"/>
          <w:lang w:val="uk-UA"/>
        </w:rPr>
        <w:t xml:space="preserve">Наказ Міністерства фінансів України </w:t>
      </w:r>
    </w:p>
    <w:p w:rsidR="00FB1AC1" w:rsidRPr="007912F6" w:rsidRDefault="007912F6">
      <w:pPr>
        <w:spacing w:line="360" w:lineRule="auto"/>
        <w:ind w:left="5103"/>
        <w:rPr>
          <w:bCs/>
          <w:sz w:val="28"/>
          <w:szCs w:val="28"/>
          <w:lang w:val="uk-UA"/>
        </w:rPr>
      </w:pPr>
      <w:r w:rsidRPr="007912F6">
        <w:rPr>
          <w:sz w:val="28"/>
          <w:szCs w:val="28"/>
          <w:lang w:val="uk-UA"/>
        </w:rPr>
        <w:t>26 травня</w:t>
      </w:r>
      <w:r w:rsidR="0007238F" w:rsidRPr="007912F6">
        <w:rPr>
          <w:sz w:val="28"/>
          <w:szCs w:val="28"/>
          <w:lang w:val="uk-UA"/>
        </w:rPr>
        <w:t xml:space="preserve"> 2022 року №</w:t>
      </w:r>
      <w:r w:rsidRPr="007912F6">
        <w:rPr>
          <w:sz w:val="28"/>
          <w:szCs w:val="28"/>
          <w:lang w:val="uk-UA"/>
        </w:rPr>
        <w:t xml:space="preserve"> 148</w:t>
      </w:r>
    </w:p>
    <w:p w:rsidR="007912F6" w:rsidRPr="007912F6" w:rsidRDefault="007912F6" w:rsidP="007912F6">
      <w:pPr>
        <w:jc w:val="right"/>
        <w:rPr>
          <w:b/>
          <w:sz w:val="24"/>
          <w:szCs w:val="24"/>
          <w:lang w:val="uk-UA"/>
        </w:rPr>
      </w:pPr>
      <w:r w:rsidRPr="007912F6">
        <w:rPr>
          <w:b/>
          <w:sz w:val="24"/>
          <w:szCs w:val="24"/>
          <w:lang w:val="uk-UA"/>
        </w:rPr>
        <w:t>Зареєстровано в Міністерстві юстиції України 14 липня 2022 року за № 779/38115</w:t>
      </w:r>
    </w:p>
    <w:p w:rsidR="00FB1AC1" w:rsidRPr="007912F6" w:rsidRDefault="00FB1AC1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912F6">
        <w:rPr>
          <w:b/>
          <w:bCs/>
          <w:sz w:val="28"/>
          <w:szCs w:val="28"/>
          <w:lang w:val="uk-UA"/>
        </w:rPr>
        <w:t xml:space="preserve">ЗМІНИ </w:t>
      </w:r>
      <w:r w:rsidRPr="007912F6">
        <w:rPr>
          <w:b/>
          <w:bCs/>
          <w:sz w:val="28"/>
          <w:szCs w:val="28"/>
          <w:lang w:val="uk-UA"/>
        </w:rPr>
        <w:br/>
        <w:t>до деяких нормативно-правових актів</w:t>
      </w:r>
    </w:p>
    <w:p w:rsidR="00FB1AC1" w:rsidRPr="007912F6" w:rsidRDefault="0007238F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912F6">
        <w:rPr>
          <w:b/>
          <w:bCs/>
          <w:sz w:val="28"/>
          <w:szCs w:val="28"/>
          <w:lang w:val="uk-UA"/>
        </w:rPr>
        <w:t>Міністерства фінансів України з бухгалтерського обліку</w:t>
      </w:r>
    </w:p>
    <w:p w:rsidR="00FB1AC1" w:rsidRPr="007912F6" w:rsidRDefault="00FB1AC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1. У Плані рахунків бухгалтерського обліку активів, капіталу, зобов’язань і господарських операцій підприємств і організацій, затвердженому наказом Міністерства фінансів України від 30 листопада 1999 року № 291, зареєстрованому в Міністерстві юстиції України 21 грудня 1999 року за № 892/4185 (у редакції наказу Міністерства фінансів України від 09 грудня 2011 року № 1591):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1) назву рахунку 67 викласти в такій редакції: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«Розрахунки з учасниками та кошти клієнтів»;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2) рахунок 85 «Інші затрати» виключити.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2. В Інструкції про застосування Плану рахунків бухгалтерського обліку активів, капіталу, зобов’язань і господарських операцій підприємств і організацій, затвердженій наказом Міністерства фінансів України від 30 листопада 1999 року № 291, зареєстрованій у Міністерстві юстиції України 21 грудня 1999 року за № 893/4186: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1) в абзаці другому рахунку 10 «Основні засоби» після слова «послуг,» доповнити словами «виконання робіт,»;</w:t>
      </w:r>
    </w:p>
    <w:p w:rsidR="00556D5C" w:rsidRPr="007912F6" w:rsidRDefault="00556D5C" w:rsidP="00556D5C">
      <w:pPr>
        <w:shd w:val="clear" w:color="auto" w:fill="FFFFFF"/>
        <w:tabs>
          <w:tab w:val="left" w:pos="851"/>
        </w:tabs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2) рахунок 67 викласти в такій редакції: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center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«</w:t>
      </w:r>
      <w:r w:rsidRPr="007912F6">
        <w:rPr>
          <w:b/>
          <w:bCs/>
          <w:sz w:val="28"/>
          <w:szCs w:val="28"/>
          <w:lang w:val="uk-UA"/>
        </w:rPr>
        <w:t>Рахунок 67 «Розрахунки з учасниками та кошти клієнтів»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 xml:space="preserve"> Рахунок 67 «Розрахунки з учасниками та кошти клієнтів» призначено для узагальнення інформації про розрахунки з учасниками та засновниками підприємства, що пов’язані з розподілом власного капіталу (дивіденди, повернення часток тощо), а також про кошти клієнтів надавачів фінансових послуг (крім банків) та зобов’язання за випущеними електронними грошима.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 xml:space="preserve">За кредитом рахунку 67 «Розрахунки з учасниками та кошти клієнтів» відображається збільшення заборгованості підприємства перед засновниками і учасниками товариства та клієнтами надавачів фінансових послуг (крім банків), за дебетом – її зменшення (погашення), в тому числі реінвестування доходів тощо. 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lastRenderedPageBreak/>
        <w:t xml:space="preserve">Рахунок 67 «Розрахунки з учасниками та кошти клієнтів» має такі субрахунки: 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671 «Розрах</w:t>
      </w:r>
      <w:bookmarkStart w:id="0" w:name="_GoBack"/>
      <w:bookmarkEnd w:id="0"/>
      <w:r w:rsidRPr="007912F6">
        <w:rPr>
          <w:bCs/>
          <w:sz w:val="28"/>
          <w:szCs w:val="28"/>
          <w:lang w:val="uk-UA"/>
        </w:rPr>
        <w:t>унки за нарахованими дивідендами»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672 «Розрахунки за іншими виплатами»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673 «Кошти клієнтів-юридичних осіб надавачів фінансових послуг»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674 «Кошти клієнтів-фізичних осіб надавачів фінансових послуг»</w:t>
      </w:r>
    </w:p>
    <w:p w:rsidR="00FB1AC1" w:rsidRPr="007912F6" w:rsidRDefault="00556D5C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675 </w:t>
      </w:r>
      <w:r w:rsidR="0007238F" w:rsidRPr="007912F6">
        <w:rPr>
          <w:bCs/>
          <w:sz w:val="28"/>
          <w:szCs w:val="28"/>
          <w:lang w:val="uk-UA"/>
        </w:rPr>
        <w:t>«Зобов’язання надавачів фінансових послуг за випущеними електронним грошима»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 xml:space="preserve">На субрахунку 671 «Розрахунки за нарахованими дивідендами» обліковують дивіденди, нараховані власникам простих та привілейованих акцій (часток у статутному капіталі) за рахунок прибутку або інших, передбачених установчими документами, джерел. 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На субрахунку 672 «Розрахунки за іншими виплатами» підприємства ведуть облік інших виплат, нарахованих засновникам та учасникам за користування майном, зокрема земельним і майновим паєм, а також виплат у зв’язку з одержанням належної вибулому учаснику (засновнику) частини активів підприємства.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 xml:space="preserve">На </w:t>
      </w:r>
      <w:r w:rsidR="00556D5C" w:rsidRPr="007912F6">
        <w:rPr>
          <w:bCs/>
          <w:sz w:val="28"/>
          <w:szCs w:val="28"/>
          <w:lang w:val="uk-UA"/>
        </w:rPr>
        <w:t>субрахунках 673 «Кошти клієнтів – </w:t>
      </w:r>
      <w:r w:rsidRPr="007912F6">
        <w:rPr>
          <w:bCs/>
          <w:sz w:val="28"/>
          <w:szCs w:val="28"/>
          <w:lang w:val="uk-UA"/>
        </w:rPr>
        <w:t>юридичних осіб надавачів фінансових послуг» і 674 «Кошти клієнтів-фізичних осіб надавачів фінансових послуг» ведеться облік коштів клієнтів – юридичних осіб і клієнтів – фізичних осіб надавачів фінансових послуг (крім банків).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На субрахунку 675 «Зобов’язання надавачів фінансових послуг за випущеними електронними грошима» ведеться облік зобов’язань за випущеними електронними грошима надавачем фінансових послуг (крім банків).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Аналітичний облік ведеться за кожним засновником і учасником та за видами виплат, за кожним клієнтом – юридичною особою і клієнтом – фізичною особою надавача фінансових послуг (крім банків), а також за кожним користувачем електронних грошей.»;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3) у рахунку 79 «Фінансові результати»: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абзац одинадцятий виключити;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 xml:space="preserve">у кореспонденції рахунку за дебетом рахунку 79 «Фінансові результати» кореспонденцію з кредитом рахунків 80 «Матеріальні витрати», 81 «Витрати на оплату праці», 82 «Відрахування на соціальні заходи», 83 «Амортизація», </w:t>
      </w:r>
      <w:r w:rsidRPr="007912F6">
        <w:rPr>
          <w:bCs/>
          <w:sz w:val="28"/>
          <w:szCs w:val="28"/>
          <w:lang w:val="uk-UA"/>
        </w:rPr>
        <w:br/>
        <w:t>84 «Інші операційні витрати» і 85 «Інші затрати» виключити;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4) в абзаці четвертому розділу «Клас 8. Витрати за елементами» слова та цифри «, крім рахунку 85 «Інші затрати,» та друге речення виключити;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 xml:space="preserve">5) в абзаці другому рахунку 81 «Витрати на оплату праці» слова та цифри </w:t>
      </w:r>
      <w:r w:rsidRPr="007912F6">
        <w:rPr>
          <w:bCs/>
          <w:sz w:val="28"/>
          <w:szCs w:val="28"/>
          <w:lang w:val="uk-UA"/>
        </w:rPr>
        <w:br/>
        <w:t>«, або на рахунок 79 «Фінансові результати», якщо підприємство не застосовує рахунки класу 9» виключити;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556D5C" w:rsidRPr="007912F6" w:rsidRDefault="00556D5C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6) в абзаці другому рахунку 82 «Відрахування на соціальні заходи» слова та цифри «, або на рахунок 79 «Фінансові результати», якщо підприємство не застосовує рахунки класу 9» виключити;</w:t>
      </w:r>
    </w:p>
    <w:p w:rsidR="00556D5C" w:rsidRPr="007912F6" w:rsidRDefault="00556D5C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7) в абзаці другому рахунку 83 «Амортизація» слова та цифри «, або на рахунок 79 «Фінансові результати», якщо підприємство не застосовує рахунки класу 9)» виключити;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8) у рахунку 84 «Інші операційні витрати»: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абзац другий виключити.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У зв’язку з цим абзац третій вважати відповідно абзацом другим;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в абзаці другому слова та цифри «, або на рахунок 79 «Фінансові результати», якщо підприємство не застосовує рахунки класу 9» виключити;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9) рахунок 85 «Інші затрати» та кореспонденцію до цього рахунку виключити;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10) в абзаці дев’ятнадцятому рахунку 94 «Інші витрати операційної діяльності» слово «Витрати» замінити словом «Втрати»;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 xml:space="preserve">11) у кореспонденції рахунків до рахунків 30 «Готівка», 31 «Рахунки в банках», 37 «Розрахунки з різними дебіторами», 40 «Зареєстрований (пайовий) капітал», 43 «Резервний капітал», 44 «Нерозподілені прибутки (непокриті збитки)», 46 «Неоплачений капітал», 64 «Розрахунки за податками й </w:t>
      </w:r>
      <w:proofErr w:type="spellStart"/>
      <w:r w:rsidRPr="007912F6">
        <w:rPr>
          <w:bCs/>
          <w:sz w:val="28"/>
          <w:szCs w:val="28"/>
          <w:lang w:val="uk-UA"/>
        </w:rPr>
        <w:t>платежами</w:t>
      </w:r>
      <w:proofErr w:type="spellEnd"/>
      <w:r w:rsidRPr="007912F6">
        <w:rPr>
          <w:bCs/>
          <w:sz w:val="28"/>
          <w:szCs w:val="28"/>
          <w:lang w:val="uk-UA"/>
        </w:rPr>
        <w:t>», 70 «Доходи від реалізації», 71 «Інший операційний дохід», 73 «Інші фінансові доходи», 74 «Інші доходи», слова «Розрахунки з учасниками» замінити словами «Розрахунки з учасниками та кошти клієнтів»;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12) у кореспонденції рахунків за кредитом рахунків 80 «Матеріальні витрати», 81 «Витрати на оплату праці», 82 «Відрахування на соціальні заходи», 83 «Амортизація», 84 «Інші операційні витрати» кореспонденцію з дебетом рахунку 79 «Фінансові результати» виключити;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13) у тексті цієї Інструкції слова «85 «Інші затрати» виключити.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3. У Національному положенні (стандарті) бухгалтерського обліку 7 «Основні засоби», затвердженому наказом Міністерства фінансів України від 27 квітня 2000 року № 92, зареєстрованому в Міністерстві юстиції України 18 травня 2000 року за № 288/4509: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1) в абзаці восьмому пункту 4 після слів «постачання товарів,» доповнити словами «виконання робіт і»;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lastRenderedPageBreak/>
        <w:t>2) абзац другий пункту 17 виключити;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3) пункт 25 викласти в такій редакції: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«25. Строк корисного використання (експлуатації) та ліквідаційна вартість об’</w:t>
      </w:r>
      <w:r w:rsidR="00EB5988" w:rsidRPr="007912F6">
        <w:rPr>
          <w:bCs/>
          <w:sz w:val="28"/>
          <w:szCs w:val="28"/>
          <w:lang w:val="uk-UA"/>
        </w:rPr>
        <w:t>єкта основних засобів переглядаю</w:t>
      </w:r>
      <w:r w:rsidRPr="007912F6">
        <w:rPr>
          <w:bCs/>
          <w:sz w:val="28"/>
          <w:szCs w:val="28"/>
          <w:lang w:val="uk-UA"/>
        </w:rPr>
        <w:t xml:space="preserve">ться на кінець звітного року у разі зміни очікуваних економічних </w:t>
      </w:r>
      <w:proofErr w:type="spellStart"/>
      <w:r w:rsidRPr="007912F6">
        <w:rPr>
          <w:bCs/>
          <w:sz w:val="28"/>
          <w:szCs w:val="28"/>
          <w:lang w:val="uk-UA"/>
        </w:rPr>
        <w:t>вигод</w:t>
      </w:r>
      <w:proofErr w:type="spellEnd"/>
      <w:r w:rsidRPr="007912F6">
        <w:rPr>
          <w:bCs/>
          <w:sz w:val="28"/>
          <w:szCs w:val="28"/>
          <w:lang w:val="uk-UA"/>
        </w:rPr>
        <w:t xml:space="preserve"> від його використання.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Амортизація об’єкта основних засобів нараховується, виходячи з нового строку корисного використання та ліквідаційної вартості, починаючи з місяця, наступного за місяцем зміни строку корисного використання та/або ліквідаційної вартості.»;</w:t>
      </w:r>
    </w:p>
    <w:p w:rsidR="00556D5C" w:rsidRPr="007912F6" w:rsidRDefault="00556D5C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4) у першому реченні абзацу другого пункту 28 після слова «переглядається» доповнити словами «на кінець звітного року»;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5) в абзаці першому пункту 30 слова «витрат підприємства і зносу основних засобів» замінити словами «зносу основних засобів і витрат підприємства, крім випадків, коли сума нарахованої амортизації включається до собівартості іншого активу і балансової вартості такого активу».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4. У Положенні про інвентаризацію активів та зобов’язань, затвердженому наказом Міністерства фінансів України від 02 вересня 2014 року № 879, зареєстрованому в Міністерстві юстиції України 30 жовтня 2014 року за № 1365/26142: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1) у пункті 8 розділу І:</w:t>
      </w:r>
    </w:p>
    <w:p w:rsidR="00FB1AC1" w:rsidRPr="007912F6" w:rsidRDefault="00B40985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абзац перший викласти в такій редакції:</w:t>
      </w:r>
    </w:p>
    <w:p w:rsidR="00B40985" w:rsidRPr="007912F6" w:rsidRDefault="00B409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«Підприємства, які з дати початку тимчасової окупації мали місцезнаходження на території Автономної Республіки Крим та м. Севастополя, на тимчасово окупованій території у Донецькій та Луганській областях, території проведення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та підприємства, які мали (мають) місцезнаходження в районах проведення воєнних (бойових) дій у період дії воєнного стану, або підприємства, структурні підрозділи (відокремлене майно) яких розташовані на (в) таких територіях (районах), проводять інвентаризацію у разі можливості безпечного та безперешкодного доступу уповноважених осіб до активів, первинних документів і регістрів бухгалтерського обліку, в яких відображені зобов’язання та власний капітал підприємств.»;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після абзацу першого доповнити абзацами другим та третім такого змісту: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«</w:t>
      </w:r>
      <w:r w:rsidR="00B61C8A" w:rsidRPr="007912F6">
        <w:rPr>
          <w:bCs/>
          <w:sz w:val="28"/>
          <w:szCs w:val="28"/>
          <w:lang w:val="uk-UA"/>
        </w:rPr>
        <w:t>Райони проведення воєнних (бойових) дій у період дії воєнного стану визначаються відповідно до законодавства</w:t>
      </w:r>
      <w:r w:rsidRPr="007912F6">
        <w:rPr>
          <w:bCs/>
          <w:sz w:val="28"/>
          <w:szCs w:val="28"/>
          <w:lang w:val="uk-UA"/>
        </w:rPr>
        <w:t>.</w:t>
      </w:r>
    </w:p>
    <w:p w:rsidR="00C81945" w:rsidRPr="007912F6" w:rsidRDefault="00C81945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lastRenderedPageBreak/>
        <w:t>Керівники підприємств, зазначених в абзаці першому цього пункту, у разі встановлення фактів викрадення (розкрадання), нестачі, знищення (псування) майна, можуть прийняти рішення про проведення інвентаризації такого окремо визначеного майна на день встановлення таких фактів.».</w:t>
      </w:r>
    </w:p>
    <w:p w:rsidR="00FB1AC1" w:rsidRPr="007912F6" w:rsidRDefault="0007238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>У зв’язку з цим абзац другий вважати відповідно абзацом четвертим;</w:t>
      </w:r>
    </w:p>
    <w:p w:rsidR="00FB1AC1" w:rsidRPr="007912F6" w:rsidRDefault="00FB1AC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shd w:val="clear" w:color="auto" w:fill="FFFFFF" w:themeFill="background1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7912F6">
        <w:rPr>
          <w:bCs/>
          <w:sz w:val="28"/>
          <w:szCs w:val="28"/>
          <w:lang w:val="uk-UA"/>
        </w:rPr>
        <w:t xml:space="preserve">2) в абзаці другому підпункту 6.1 пункту 6 глави 6 розділу III цифри та слова «15 грудня 2004 року № 637, зареєстрованого в Міністерстві юстиції України </w:t>
      </w:r>
      <w:r w:rsidR="00556D5C" w:rsidRPr="007912F6">
        <w:rPr>
          <w:bCs/>
          <w:sz w:val="28"/>
          <w:szCs w:val="28"/>
          <w:lang w:val="uk-UA"/>
        </w:rPr>
        <w:br/>
      </w:r>
      <w:r w:rsidRPr="007912F6">
        <w:rPr>
          <w:bCs/>
          <w:sz w:val="28"/>
          <w:szCs w:val="28"/>
          <w:lang w:val="uk-UA"/>
        </w:rPr>
        <w:t xml:space="preserve">13 січня 2005 року за № 40/10320» замінити </w:t>
      </w:r>
      <w:r w:rsidRPr="007912F6">
        <w:rPr>
          <w:bCs/>
          <w:sz w:val="28"/>
          <w:szCs w:val="28"/>
          <w:shd w:val="clear" w:color="auto" w:fill="FFFFFF" w:themeFill="background1"/>
          <w:lang w:val="uk-UA"/>
        </w:rPr>
        <w:t>цифрами та словами</w:t>
      </w:r>
      <w:r w:rsidRPr="007912F6">
        <w:rPr>
          <w:bCs/>
          <w:sz w:val="28"/>
          <w:szCs w:val="28"/>
          <w:lang w:val="uk-UA"/>
        </w:rPr>
        <w:t xml:space="preserve"> «29 грудня </w:t>
      </w:r>
      <w:r w:rsidR="00556D5C" w:rsidRPr="007912F6">
        <w:rPr>
          <w:bCs/>
          <w:sz w:val="28"/>
          <w:szCs w:val="28"/>
          <w:lang w:val="uk-UA"/>
        </w:rPr>
        <w:br/>
      </w:r>
      <w:r w:rsidRPr="007912F6">
        <w:rPr>
          <w:bCs/>
          <w:sz w:val="28"/>
          <w:szCs w:val="28"/>
          <w:lang w:val="uk-UA"/>
        </w:rPr>
        <w:t>2017 року № 148».</w:t>
      </w:r>
    </w:p>
    <w:p w:rsidR="00FB1AC1" w:rsidRPr="007912F6" w:rsidRDefault="00FB1AC1">
      <w:pPr>
        <w:shd w:val="clear" w:color="auto" w:fill="FFFFFF"/>
        <w:ind w:firstLine="709"/>
        <w:jc w:val="both"/>
        <w:rPr>
          <w:bCs/>
          <w:sz w:val="28"/>
          <w:szCs w:val="28"/>
          <w:lang w:val="uk-UA"/>
        </w:rPr>
      </w:pPr>
    </w:p>
    <w:p w:rsidR="00FB1AC1" w:rsidRPr="007912F6" w:rsidRDefault="00FB1AC1">
      <w:pPr>
        <w:shd w:val="clear" w:color="auto" w:fill="FFFFFF"/>
        <w:ind w:firstLine="709"/>
        <w:jc w:val="both"/>
        <w:rPr>
          <w:bCs/>
          <w:sz w:val="28"/>
          <w:szCs w:val="28"/>
          <w:lang w:val="uk-UA"/>
        </w:rPr>
      </w:pPr>
    </w:p>
    <w:p w:rsidR="00FB1AC1" w:rsidRPr="007912F6" w:rsidRDefault="0007238F">
      <w:pPr>
        <w:jc w:val="both"/>
        <w:rPr>
          <w:b/>
          <w:sz w:val="28"/>
          <w:szCs w:val="28"/>
          <w:lang w:val="uk-UA"/>
        </w:rPr>
      </w:pPr>
      <w:r w:rsidRPr="007912F6">
        <w:rPr>
          <w:b/>
          <w:sz w:val="28"/>
          <w:szCs w:val="28"/>
          <w:lang w:val="uk-UA"/>
        </w:rPr>
        <w:t>Директор Департаменту</w:t>
      </w:r>
    </w:p>
    <w:p w:rsidR="00FB1AC1" w:rsidRPr="007912F6" w:rsidRDefault="0007238F">
      <w:pPr>
        <w:jc w:val="both"/>
        <w:rPr>
          <w:b/>
          <w:sz w:val="28"/>
          <w:szCs w:val="28"/>
          <w:lang w:val="uk-UA"/>
        </w:rPr>
      </w:pPr>
      <w:r w:rsidRPr="007912F6">
        <w:rPr>
          <w:b/>
          <w:sz w:val="28"/>
          <w:szCs w:val="28"/>
          <w:lang w:val="uk-UA"/>
        </w:rPr>
        <w:t>методології бухгалтерського обліку</w:t>
      </w:r>
    </w:p>
    <w:p w:rsidR="00FB1AC1" w:rsidRPr="007912F6" w:rsidRDefault="0007238F">
      <w:pPr>
        <w:jc w:val="both"/>
        <w:rPr>
          <w:b/>
          <w:sz w:val="28"/>
          <w:szCs w:val="28"/>
          <w:lang w:val="uk-UA"/>
        </w:rPr>
      </w:pPr>
      <w:r w:rsidRPr="007912F6">
        <w:rPr>
          <w:b/>
          <w:sz w:val="28"/>
          <w:szCs w:val="28"/>
          <w:lang w:val="uk-UA"/>
        </w:rPr>
        <w:t>та нормативного забезпечення</w:t>
      </w:r>
    </w:p>
    <w:p w:rsidR="00FB1AC1" w:rsidRPr="007912F6" w:rsidRDefault="0007238F">
      <w:pPr>
        <w:jc w:val="both"/>
        <w:rPr>
          <w:b/>
          <w:sz w:val="28"/>
          <w:szCs w:val="28"/>
          <w:lang w:val="uk-UA"/>
        </w:rPr>
      </w:pPr>
      <w:r w:rsidRPr="007912F6">
        <w:rPr>
          <w:b/>
          <w:sz w:val="28"/>
          <w:szCs w:val="28"/>
          <w:lang w:val="uk-UA"/>
        </w:rPr>
        <w:t>аудиторської діяльності</w:t>
      </w:r>
      <w:r w:rsidRPr="007912F6">
        <w:rPr>
          <w:b/>
          <w:sz w:val="28"/>
          <w:szCs w:val="28"/>
          <w:lang w:val="uk-UA"/>
        </w:rPr>
        <w:tab/>
        <w:t xml:space="preserve">                                          Людмила ГАПОНЕНКО</w:t>
      </w:r>
    </w:p>
    <w:sectPr w:rsidR="00FB1AC1" w:rsidRPr="007912F6">
      <w:headerReference w:type="even" r:id="rId7"/>
      <w:headerReference w:type="default" r:id="rId8"/>
      <w:headerReference w:type="first" r:id="rId9"/>
      <w:pgSz w:w="11909" w:h="16834"/>
      <w:pgMar w:top="737" w:right="567" w:bottom="1701" w:left="1701" w:header="680" w:footer="68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AE" w:rsidRDefault="00D11FAE">
      <w:r>
        <w:separator/>
      </w:r>
    </w:p>
  </w:endnote>
  <w:endnote w:type="continuationSeparator" w:id="0">
    <w:p w:rsidR="00D11FAE" w:rsidRDefault="00D1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AE" w:rsidRDefault="00D11FAE">
      <w:r>
        <w:separator/>
      </w:r>
    </w:p>
  </w:footnote>
  <w:footnote w:type="continuationSeparator" w:id="0">
    <w:p w:rsidR="00D11FAE" w:rsidRDefault="00D1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Default="0007238F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B1AC1" w:rsidRDefault="00FB1AC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Default="0007238F">
    <w:pPr>
      <w:pStyle w:val="ad"/>
      <w:framePr w:wrap="around" w:vAnchor="text" w:hAnchor="margin" w:xAlign="center" w:y="1"/>
      <w:rPr>
        <w:rStyle w:val="afc"/>
        <w:sz w:val="28"/>
        <w:szCs w:val="28"/>
      </w:rPr>
    </w:pPr>
    <w:r>
      <w:rPr>
        <w:rStyle w:val="afc"/>
        <w:sz w:val="28"/>
        <w:szCs w:val="28"/>
      </w:rPr>
      <w:fldChar w:fldCharType="begin"/>
    </w:r>
    <w:r>
      <w:rPr>
        <w:rStyle w:val="afc"/>
        <w:sz w:val="28"/>
        <w:szCs w:val="28"/>
      </w:rPr>
      <w:instrText xml:space="preserve">PAGE  </w:instrText>
    </w:r>
    <w:r>
      <w:rPr>
        <w:rStyle w:val="afc"/>
        <w:sz w:val="28"/>
        <w:szCs w:val="28"/>
      </w:rPr>
      <w:fldChar w:fldCharType="separate"/>
    </w:r>
    <w:r w:rsidR="007912F6">
      <w:rPr>
        <w:rStyle w:val="afc"/>
        <w:noProof/>
        <w:sz w:val="28"/>
        <w:szCs w:val="28"/>
      </w:rPr>
      <w:t>2</w:t>
    </w:r>
    <w:r>
      <w:rPr>
        <w:rStyle w:val="afc"/>
        <w:sz w:val="28"/>
        <w:szCs w:val="28"/>
      </w:rPr>
      <w:fldChar w:fldCharType="end"/>
    </w:r>
  </w:p>
  <w:p w:rsidR="00FB1AC1" w:rsidRDefault="00FB1AC1">
    <w:pPr>
      <w:pStyle w:val="ad"/>
      <w:rPr>
        <w:lang w:val="uk-UA"/>
      </w:rPr>
    </w:pPr>
  </w:p>
  <w:p w:rsidR="00FB1AC1" w:rsidRDefault="00FB1AC1">
    <w:pPr>
      <w:pStyle w:val="ad"/>
      <w:rPr>
        <w:sz w:val="28"/>
        <w:szCs w:val="28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Default="00FB1AC1">
    <w:pPr>
      <w:pStyle w:val="ad"/>
      <w:jc w:val="right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4B88"/>
    <w:multiLevelType w:val="hybridMultilevel"/>
    <w:tmpl w:val="BD90D982"/>
    <w:lvl w:ilvl="0" w:tplc="FA96DDF0">
      <w:start w:val="1"/>
      <w:numFmt w:val="decimal"/>
      <w:lvlText w:val="%1)"/>
      <w:lvlJc w:val="left"/>
      <w:pPr>
        <w:ind w:left="1069" w:hanging="360"/>
      </w:pPr>
    </w:lvl>
    <w:lvl w:ilvl="1" w:tplc="CE4CD322">
      <w:start w:val="1"/>
      <w:numFmt w:val="lowerLetter"/>
      <w:lvlText w:val="%2."/>
      <w:lvlJc w:val="left"/>
      <w:pPr>
        <w:ind w:left="1789" w:hanging="360"/>
      </w:pPr>
    </w:lvl>
    <w:lvl w:ilvl="2" w:tplc="6B8A0B5A">
      <w:start w:val="1"/>
      <w:numFmt w:val="lowerRoman"/>
      <w:lvlText w:val="%3."/>
      <w:lvlJc w:val="right"/>
      <w:pPr>
        <w:ind w:left="2509" w:hanging="180"/>
      </w:pPr>
    </w:lvl>
    <w:lvl w:ilvl="3" w:tplc="C0DA09BC">
      <w:start w:val="1"/>
      <w:numFmt w:val="decimal"/>
      <w:lvlText w:val="%4."/>
      <w:lvlJc w:val="left"/>
      <w:pPr>
        <w:ind w:left="3229" w:hanging="360"/>
      </w:pPr>
    </w:lvl>
    <w:lvl w:ilvl="4" w:tplc="D8EA03A8">
      <w:start w:val="1"/>
      <w:numFmt w:val="lowerLetter"/>
      <w:lvlText w:val="%5."/>
      <w:lvlJc w:val="left"/>
      <w:pPr>
        <w:ind w:left="3949" w:hanging="360"/>
      </w:pPr>
    </w:lvl>
    <w:lvl w:ilvl="5" w:tplc="BA60A0BC">
      <w:start w:val="1"/>
      <w:numFmt w:val="lowerRoman"/>
      <w:lvlText w:val="%6."/>
      <w:lvlJc w:val="right"/>
      <w:pPr>
        <w:ind w:left="4669" w:hanging="180"/>
      </w:pPr>
    </w:lvl>
    <w:lvl w:ilvl="6" w:tplc="C3EE3824">
      <w:start w:val="1"/>
      <w:numFmt w:val="decimal"/>
      <w:lvlText w:val="%7."/>
      <w:lvlJc w:val="left"/>
      <w:pPr>
        <w:ind w:left="5389" w:hanging="360"/>
      </w:pPr>
    </w:lvl>
    <w:lvl w:ilvl="7" w:tplc="4EFC6BC8">
      <w:start w:val="1"/>
      <w:numFmt w:val="lowerLetter"/>
      <w:lvlText w:val="%8."/>
      <w:lvlJc w:val="left"/>
      <w:pPr>
        <w:ind w:left="6109" w:hanging="360"/>
      </w:pPr>
    </w:lvl>
    <w:lvl w:ilvl="8" w:tplc="423A375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91B7C"/>
    <w:multiLevelType w:val="hybridMultilevel"/>
    <w:tmpl w:val="4F083418"/>
    <w:lvl w:ilvl="0" w:tplc="FB80E8B2">
      <w:start w:val="1"/>
      <w:numFmt w:val="decimal"/>
      <w:lvlText w:val="%1)"/>
      <w:lvlJc w:val="left"/>
      <w:pPr>
        <w:ind w:left="927" w:hanging="360"/>
      </w:pPr>
    </w:lvl>
    <w:lvl w:ilvl="1" w:tplc="8BBE7C0E">
      <w:start w:val="1"/>
      <w:numFmt w:val="lowerLetter"/>
      <w:lvlText w:val="%2."/>
      <w:lvlJc w:val="left"/>
      <w:pPr>
        <w:ind w:left="1647" w:hanging="360"/>
      </w:pPr>
    </w:lvl>
    <w:lvl w:ilvl="2" w:tplc="AE0CA75A">
      <w:start w:val="1"/>
      <w:numFmt w:val="lowerRoman"/>
      <w:lvlText w:val="%3."/>
      <w:lvlJc w:val="right"/>
      <w:pPr>
        <w:ind w:left="2367" w:hanging="180"/>
      </w:pPr>
    </w:lvl>
    <w:lvl w:ilvl="3" w:tplc="C45C6F36">
      <w:start w:val="1"/>
      <w:numFmt w:val="decimal"/>
      <w:lvlText w:val="%4."/>
      <w:lvlJc w:val="left"/>
      <w:pPr>
        <w:ind w:left="3087" w:hanging="360"/>
      </w:pPr>
    </w:lvl>
    <w:lvl w:ilvl="4" w:tplc="02CE0C78">
      <w:start w:val="1"/>
      <w:numFmt w:val="lowerLetter"/>
      <w:lvlText w:val="%5."/>
      <w:lvlJc w:val="left"/>
      <w:pPr>
        <w:ind w:left="3807" w:hanging="360"/>
      </w:pPr>
    </w:lvl>
    <w:lvl w:ilvl="5" w:tplc="D90EA8C8">
      <w:start w:val="1"/>
      <w:numFmt w:val="lowerRoman"/>
      <w:lvlText w:val="%6."/>
      <w:lvlJc w:val="right"/>
      <w:pPr>
        <w:ind w:left="4527" w:hanging="180"/>
      </w:pPr>
    </w:lvl>
    <w:lvl w:ilvl="6" w:tplc="8B14EE68">
      <w:start w:val="1"/>
      <w:numFmt w:val="decimal"/>
      <w:lvlText w:val="%7."/>
      <w:lvlJc w:val="left"/>
      <w:pPr>
        <w:ind w:left="5247" w:hanging="360"/>
      </w:pPr>
    </w:lvl>
    <w:lvl w:ilvl="7" w:tplc="D2D8693E">
      <w:start w:val="1"/>
      <w:numFmt w:val="lowerLetter"/>
      <w:lvlText w:val="%8."/>
      <w:lvlJc w:val="left"/>
      <w:pPr>
        <w:ind w:left="5967" w:hanging="360"/>
      </w:pPr>
    </w:lvl>
    <w:lvl w:ilvl="8" w:tplc="D786DE7C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EE0433"/>
    <w:multiLevelType w:val="hybridMultilevel"/>
    <w:tmpl w:val="AA38A4C2"/>
    <w:lvl w:ilvl="0" w:tplc="0FC6739A">
      <w:start w:val="1"/>
      <w:numFmt w:val="decimal"/>
      <w:lvlText w:val="%1)"/>
      <w:lvlJc w:val="left"/>
      <w:pPr>
        <w:ind w:left="720" w:hanging="360"/>
      </w:pPr>
    </w:lvl>
    <w:lvl w:ilvl="1" w:tplc="52783AB6">
      <w:start w:val="1"/>
      <w:numFmt w:val="lowerLetter"/>
      <w:lvlText w:val="%2."/>
      <w:lvlJc w:val="left"/>
      <w:pPr>
        <w:ind w:left="1440" w:hanging="360"/>
      </w:pPr>
    </w:lvl>
    <w:lvl w:ilvl="2" w:tplc="CE4E32CE">
      <w:start w:val="1"/>
      <w:numFmt w:val="lowerRoman"/>
      <w:lvlText w:val="%3."/>
      <w:lvlJc w:val="right"/>
      <w:pPr>
        <w:ind w:left="2160" w:hanging="180"/>
      </w:pPr>
    </w:lvl>
    <w:lvl w:ilvl="3" w:tplc="642ECC66">
      <w:start w:val="1"/>
      <w:numFmt w:val="decimal"/>
      <w:lvlText w:val="%4."/>
      <w:lvlJc w:val="left"/>
      <w:pPr>
        <w:ind w:left="2880" w:hanging="360"/>
      </w:pPr>
    </w:lvl>
    <w:lvl w:ilvl="4" w:tplc="FFDE891A">
      <w:start w:val="1"/>
      <w:numFmt w:val="lowerLetter"/>
      <w:lvlText w:val="%5."/>
      <w:lvlJc w:val="left"/>
      <w:pPr>
        <w:ind w:left="3600" w:hanging="360"/>
      </w:pPr>
    </w:lvl>
    <w:lvl w:ilvl="5" w:tplc="1B68DEF4">
      <w:start w:val="1"/>
      <w:numFmt w:val="lowerRoman"/>
      <w:lvlText w:val="%6."/>
      <w:lvlJc w:val="right"/>
      <w:pPr>
        <w:ind w:left="4320" w:hanging="180"/>
      </w:pPr>
    </w:lvl>
    <w:lvl w:ilvl="6" w:tplc="DAA8EEBC">
      <w:start w:val="1"/>
      <w:numFmt w:val="decimal"/>
      <w:lvlText w:val="%7."/>
      <w:lvlJc w:val="left"/>
      <w:pPr>
        <w:ind w:left="5040" w:hanging="360"/>
      </w:pPr>
    </w:lvl>
    <w:lvl w:ilvl="7" w:tplc="3D9C17B2">
      <w:start w:val="1"/>
      <w:numFmt w:val="lowerLetter"/>
      <w:lvlText w:val="%8."/>
      <w:lvlJc w:val="left"/>
      <w:pPr>
        <w:ind w:left="5760" w:hanging="360"/>
      </w:pPr>
    </w:lvl>
    <w:lvl w:ilvl="8" w:tplc="46AA35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8BE"/>
    <w:multiLevelType w:val="hybridMultilevel"/>
    <w:tmpl w:val="56266702"/>
    <w:lvl w:ilvl="0" w:tplc="3C6C6158">
      <w:start w:val="1"/>
      <w:numFmt w:val="decimal"/>
      <w:lvlText w:val="%1)"/>
      <w:lvlJc w:val="left"/>
      <w:pPr>
        <w:ind w:left="1069" w:hanging="360"/>
      </w:pPr>
    </w:lvl>
    <w:lvl w:ilvl="1" w:tplc="FAE6FDEA">
      <w:start w:val="1"/>
      <w:numFmt w:val="lowerLetter"/>
      <w:lvlText w:val="%2."/>
      <w:lvlJc w:val="left"/>
      <w:pPr>
        <w:ind w:left="1789" w:hanging="360"/>
      </w:pPr>
    </w:lvl>
    <w:lvl w:ilvl="2" w:tplc="7D7452C8">
      <w:start w:val="1"/>
      <w:numFmt w:val="lowerRoman"/>
      <w:lvlText w:val="%3."/>
      <w:lvlJc w:val="right"/>
      <w:pPr>
        <w:ind w:left="2509" w:hanging="180"/>
      </w:pPr>
    </w:lvl>
    <w:lvl w:ilvl="3" w:tplc="3FBC8300">
      <w:start w:val="1"/>
      <w:numFmt w:val="decimal"/>
      <w:lvlText w:val="%4."/>
      <w:lvlJc w:val="left"/>
      <w:pPr>
        <w:ind w:left="3229" w:hanging="360"/>
      </w:pPr>
    </w:lvl>
    <w:lvl w:ilvl="4" w:tplc="27FA18C8">
      <w:start w:val="1"/>
      <w:numFmt w:val="lowerLetter"/>
      <w:lvlText w:val="%5."/>
      <w:lvlJc w:val="left"/>
      <w:pPr>
        <w:ind w:left="3949" w:hanging="360"/>
      </w:pPr>
    </w:lvl>
    <w:lvl w:ilvl="5" w:tplc="206400B6">
      <w:start w:val="1"/>
      <w:numFmt w:val="lowerRoman"/>
      <w:lvlText w:val="%6."/>
      <w:lvlJc w:val="right"/>
      <w:pPr>
        <w:ind w:left="4669" w:hanging="180"/>
      </w:pPr>
    </w:lvl>
    <w:lvl w:ilvl="6" w:tplc="7E76F8EA">
      <w:start w:val="1"/>
      <w:numFmt w:val="decimal"/>
      <w:lvlText w:val="%7."/>
      <w:lvlJc w:val="left"/>
      <w:pPr>
        <w:ind w:left="5389" w:hanging="360"/>
      </w:pPr>
    </w:lvl>
    <w:lvl w:ilvl="7" w:tplc="C87E0FE6">
      <w:start w:val="1"/>
      <w:numFmt w:val="lowerLetter"/>
      <w:lvlText w:val="%8."/>
      <w:lvlJc w:val="left"/>
      <w:pPr>
        <w:ind w:left="6109" w:hanging="360"/>
      </w:pPr>
    </w:lvl>
    <w:lvl w:ilvl="8" w:tplc="460CB5A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E2260"/>
    <w:multiLevelType w:val="hybridMultilevel"/>
    <w:tmpl w:val="0500476C"/>
    <w:lvl w:ilvl="0" w:tplc="76C045F8">
      <w:start w:val="1"/>
      <w:numFmt w:val="decimal"/>
      <w:lvlText w:val="%1)"/>
      <w:lvlJc w:val="left"/>
      <w:pPr>
        <w:ind w:left="720" w:hanging="360"/>
      </w:pPr>
    </w:lvl>
    <w:lvl w:ilvl="1" w:tplc="BDE240A8">
      <w:start w:val="1"/>
      <w:numFmt w:val="lowerLetter"/>
      <w:lvlText w:val="%2."/>
      <w:lvlJc w:val="left"/>
      <w:pPr>
        <w:ind w:left="1440" w:hanging="360"/>
      </w:pPr>
    </w:lvl>
    <w:lvl w:ilvl="2" w:tplc="B90C8F80">
      <w:start w:val="1"/>
      <w:numFmt w:val="lowerRoman"/>
      <w:lvlText w:val="%3."/>
      <w:lvlJc w:val="right"/>
      <w:pPr>
        <w:ind w:left="2160" w:hanging="180"/>
      </w:pPr>
    </w:lvl>
    <w:lvl w:ilvl="3" w:tplc="A1AA7FC0">
      <w:start w:val="1"/>
      <w:numFmt w:val="decimal"/>
      <w:lvlText w:val="%4."/>
      <w:lvlJc w:val="left"/>
      <w:pPr>
        <w:ind w:left="2880" w:hanging="360"/>
      </w:pPr>
    </w:lvl>
    <w:lvl w:ilvl="4" w:tplc="5D3058D4">
      <w:start w:val="1"/>
      <w:numFmt w:val="lowerLetter"/>
      <w:lvlText w:val="%5."/>
      <w:lvlJc w:val="left"/>
      <w:pPr>
        <w:ind w:left="3600" w:hanging="360"/>
      </w:pPr>
    </w:lvl>
    <w:lvl w:ilvl="5" w:tplc="523C1BD6">
      <w:start w:val="1"/>
      <w:numFmt w:val="lowerRoman"/>
      <w:lvlText w:val="%6."/>
      <w:lvlJc w:val="right"/>
      <w:pPr>
        <w:ind w:left="4320" w:hanging="180"/>
      </w:pPr>
    </w:lvl>
    <w:lvl w:ilvl="6" w:tplc="5F72FBD0">
      <w:start w:val="1"/>
      <w:numFmt w:val="decimal"/>
      <w:lvlText w:val="%7."/>
      <w:lvlJc w:val="left"/>
      <w:pPr>
        <w:ind w:left="5040" w:hanging="360"/>
      </w:pPr>
    </w:lvl>
    <w:lvl w:ilvl="7" w:tplc="10BA21FC">
      <w:start w:val="1"/>
      <w:numFmt w:val="lowerLetter"/>
      <w:lvlText w:val="%8."/>
      <w:lvlJc w:val="left"/>
      <w:pPr>
        <w:ind w:left="5760" w:hanging="360"/>
      </w:pPr>
    </w:lvl>
    <w:lvl w:ilvl="8" w:tplc="092654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05F7C"/>
    <w:multiLevelType w:val="hybridMultilevel"/>
    <w:tmpl w:val="CBC86B3A"/>
    <w:lvl w:ilvl="0" w:tplc="03682FA4">
      <w:start w:val="1"/>
      <w:numFmt w:val="decimal"/>
      <w:lvlText w:val="%1)"/>
      <w:lvlJc w:val="left"/>
      <w:pPr>
        <w:ind w:left="927" w:hanging="360"/>
      </w:pPr>
    </w:lvl>
    <w:lvl w:ilvl="1" w:tplc="FC1E8DD6">
      <w:start w:val="1"/>
      <w:numFmt w:val="lowerLetter"/>
      <w:lvlText w:val="%2."/>
      <w:lvlJc w:val="left"/>
      <w:pPr>
        <w:ind w:left="1647" w:hanging="360"/>
      </w:pPr>
    </w:lvl>
    <w:lvl w:ilvl="2" w:tplc="DC707212">
      <w:start w:val="1"/>
      <w:numFmt w:val="lowerRoman"/>
      <w:lvlText w:val="%3."/>
      <w:lvlJc w:val="right"/>
      <w:pPr>
        <w:ind w:left="2367" w:hanging="180"/>
      </w:pPr>
    </w:lvl>
    <w:lvl w:ilvl="3" w:tplc="790AD422">
      <w:start w:val="1"/>
      <w:numFmt w:val="decimal"/>
      <w:lvlText w:val="%4."/>
      <w:lvlJc w:val="left"/>
      <w:pPr>
        <w:ind w:left="3087" w:hanging="360"/>
      </w:pPr>
    </w:lvl>
    <w:lvl w:ilvl="4" w:tplc="BEF89F8A">
      <w:start w:val="1"/>
      <w:numFmt w:val="lowerLetter"/>
      <w:lvlText w:val="%5."/>
      <w:lvlJc w:val="left"/>
      <w:pPr>
        <w:ind w:left="3807" w:hanging="360"/>
      </w:pPr>
    </w:lvl>
    <w:lvl w:ilvl="5" w:tplc="F3C8E5C6">
      <w:start w:val="1"/>
      <w:numFmt w:val="lowerRoman"/>
      <w:lvlText w:val="%6."/>
      <w:lvlJc w:val="right"/>
      <w:pPr>
        <w:ind w:left="4527" w:hanging="180"/>
      </w:pPr>
    </w:lvl>
    <w:lvl w:ilvl="6" w:tplc="760E887A">
      <w:start w:val="1"/>
      <w:numFmt w:val="decimal"/>
      <w:lvlText w:val="%7."/>
      <w:lvlJc w:val="left"/>
      <w:pPr>
        <w:ind w:left="5247" w:hanging="360"/>
      </w:pPr>
    </w:lvl>
    <w:lvl w:ilvl="7" w:tplc="1210691A">
      <w:start w:val="1"/>
      <w:numFmt w:val="lowerLetter"/>
      <w:lvlText w:val="%8."/>
      <w:lvlJc w:val="left"/>
      <w:pPr>
        <w:ind w:left="5967" w:hanging="360"/>
      </w:pPr>
    </w:lvl>
    <w:lvl w:ilvl="8" w:tplc="7F30CF1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C527E6"/>
    <w:multiLevelType w:val="hybridMultilevel"/>
    <w:tmpl w:val="A722678A"/>
    <w:lvl w:ilvl="0" w:tplc="AC7EF4E8">
      <w:start w:val="1"/>
      <w:numFmt w:val="decimal"/>
      <w:lvlText w:val="%1)"/>
      <w:lvlJc w:val="left"/>
      <w:pPr>
        <w:ind w:left="927" w:hanging="360"/>
      </w:pPr>
    </w:lvl>
    <w:lvl w:ilvl="1" w:tplc="190C3D2C">
      <w:start w:val="1"/>
      <w:numFmt w:val="lowerLetter"/>
      <w:lvlText w:val="%2."/>
      <w:lvlJc w:val="left"/>
      <w:pPr>
        <w:ind w:left="1647" w:hanging="360"/>
      </w:pPr>
    </w:lvl>
    <w:lvl w:ilvl="2" w:tplc="46B02602">
      <w:start w:val="1"/>
      <w:numFmt w:val="lowerRoman"/>
      <w:lvlText w:val="%3."/>
      <w:lvlJc w:val="right"/>
      <w:pPr>
        <w:ind w:left="2367" w:hanging="180"/>
      </w:pPr>
    </w:lvl>
    <w:lvl w:ilvl="3" w:tplc="6868F04C">
      <w:start w:val="1"/>
      <w:numFmt w:val="decimal"/>
      <w:lvlText w:val="%4."/>
      <w:lvlJc w:val="left"/>
      <w:pPr>
        <w:ind w:left="3087" w:hanging="360"/>
      </w:pPr>
    </w:lvl>
    <w:lvl w:ilvl="4" w:tplc="58041CF0">
      <w:start w:val="1"/>
      <w:numFmt w:val="lowerLetter"/>
      <w:lvlText w:val="%5."/>
      <w:lvlJc w:val="left"/>
      <w:pPr>
        <w:ind w:left="3807" w:hanging="360"/>
      </w:pPr>
    </w:lvl>
    <w:lvl w:ilvl="5" w:tplc="97A87C0A">
      <w:start w:val="1"/>
      <w:numFmt w:val="lowerRoman"/>
      <w:lvlText w:val="%6."/>
      <w:lvlJc w:val="right"/>
      <w:pPr>
        <w:ind w:left="4527" w:hanging="180"/>
      </w:pPr>
    </w:lvl>
    <w:lvl w:ilvl="6" w:tplc="1FAEAFCC">
      <w:start w:val="1"/>
      <w:numFmt w:val="decimal"/>
      <w:lvlText w:val="%7."/>
      <w:lvlJc w:val="left"/>
      <w:pPr>
        <w:ind w:left="5247" w:hanging="360"/>
      </w:pPr>
    </w:lvl>
    <w:lvl w:ilvl="7" w:tplc="AF48CCDC">
      <w:start w:val="1"/>
      <w:numFmt w:val="lowerLetter"/>
      <w:lvlText w:val="%8."/>
      <w:lvlJc w:val="left"/>
      <w:pPr>
        <w:ind w:left="5967" w:hanging="360"/>
      </w:pPr>
    </w:lvl>
    <w:lvl w:ilvl="8" w:tplc="973A2AB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1935C8"/>
    <w:multiLevelType w:val="hybridMultilevel"/>
    <w:tmpl w:val="DE8660D8"/>
    <w:lvl w:ilvl="0" w:tplc="CCD81FD8">
      <w:start w:val="1"/>
      <w:numFmt w:val="decimal"/>
      <w:lvlText w:val="%1)"/>
      <w:lvlJc w:val="left"/>
      <w:pPr>
        <w:ind w:left="1069" w:hanging="360"/>
      </w:pPr>
    </w:lvl>
    <w:lvl w:ilvl="1" w:tplc="2B1421B2">
      <w:start w:val="1"/>
      <w:numFmt w:val="lowerLetter"/>
      <w:lvlText w:val="%2."/>
      <w:lvlJc w:val="left"/>
      <w:pPr>
        <w:ind w:left="1789" w:hanging="360"/>
      </w:pPr>
    </w:lvl>
    <w:lvl w:ilvl="2" w:tplc="0302B054">
      <w:start w:val="1"/>
      <w:numFmt w:val="lowerRoman"/>
      <w:lvlText w:val="%3."/>
      <w:lvlJc w:val="right"/>
      <w:pPr>
        <w:ind w:left="2509" w:hanging="180"/>
      </w:pPr>
    </w:lvl>
    <w:lvl w:ilvl="3" w:tplc="3A902C0E">
      <w:start w:val="1"/>
      <w:numFmt w:val="decimal"/>
      <w:lvlText w:val="%4."/>
      <w:lvlJc w:val="left"/>
      <w:pPr>
        <w:ind w:left="3229" w:hanging="360"/>
      </w:pPr>
    </w:lvl>
    <w:lvl w:ilvl="4" w:tplc="65B2DE32">
      <w:start w:val="1"/>
      <w:numFmt w:val="lowerLetter"/>
      <w:lvlText w:val="%5."/>
      <w:lvlJc w:val="left"/>
      <w:pPr>
        <w:ind w:left="3949" w:hanging="360"/>
      </w:pPr>
    </w:lvl>
    <w:lvl w:ilvl="5" w:tplc="A7DACA70">
      <w:start w:val="1"/>
      <w:numFmt w:val="lowerRoman"/>
      <w:lvlText w:val="%6."/>
      <w:lvlJc w:val="right"/>
      <w:pPr>
        <w:ind w:left="4669" w:hanging="180"/>
      </w:pPr>
    </w:lvl>
    <w:lvl w:ilvl="6" w:tplc="D2663B7E">
      <w:start w:val="1"/>
      <w:numFmt w:val="decimal"/>
      <w:lvlText w:val="%7."/>
      <w:lvlJc w:val="left"/>
      <w:pPr>
        <w:ind w:left="5389" w:hanging="360"/>
      </w:pPr>
    </w:lvl>
    <w:lvl w:ilvl="7" w:tplc="996E9414">
      <w:start w:val="1"/>
      <w:numFmt w:val="lowerLetter"/>
      <w:lvlText w:val="%8."/>
      <w:lvlJc w:val="left"/>
      <w:pPr>
        <w:ind w:left="6109" w:hanging="360"/>
      </w:pPr>
    </w:lvl>
    <w:lvl w:ilvl="8" w:tplc="4758573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936CF0"/>
    <w:multiLevelType w:val="hybridMultilevel"/>
    <w:tmpl w:val="2564BD08"/>
    <w:lvl w:ilvl="0" w:tplc="8C540A64">
      <w:start w:val="1"/>
      <w:numFmt w:val="decimal"/>
      <w:lvlText w:val="%1)"/>
      <w:lvlJc w:val="left"/>
      <w:pPr>
        <w:ind w:left="1069" w:hanging="360"/>
      </w:pPr>
    </w:lvl>
    <w:lvl w:ilvl="1" w:tplc="04BC1EE0">
      <w:start w:val="1"/>
      <w:numFmt w:val="lowerLetter"/>
      <w:lvlText w:val="%2."/>
      <w:lvlJc w:val="left"/>
      <w:pPr>
        <w:ind w:left="1789" w:hanging="360"/>
      </w:pPr>
    </w:lvl>
    <w:lvl w:ilvl="2" w:tplc="FC5C140E">
      <w:start w:val="1"/>
      <w:numFmt w:val="lowerRoman"/>
      <w:lvlText w:val="%3."/>
      <w:lvlJc w:val="right"/>
      <w:pPr>
        <w:ind w:left="2509" w:hanging="180"/>
      </w:pPr>
    </w:lvl>
    <w:lvl w:ilvl="3" w:tplc="D6D2B6F8">
      <w:start w:val="1"/>
      <w:numFmt w:val="decimal"/>
      <w:lvlText w:val="%4."/>
      <w:lvlJc w:val="left"/>
      <w:pPr>
        <w:ind w:left="3229" w:hanging="360"/>
      </w:pPr>
    </w:lvl>
    <w:lvl w:ilvl="4" w:tplc="F0C69CDA">
      <w:start w:val="1"/>
      <w:numFmt w:val="lowerLetter"/>
      <w:lvlText w:val="%5."/>
      <w:lvlJc w:val="left"/>
      <w:pPr>
        <w:ind w:left="3949" w:hanging="360"/>
      </w:pPr>
    </w:lvl>
    <w:lvl w:ilvl="5" w:tplc="DD48A77C">
      <w:start w:val="1"/>
      <w:numFmt w:val="lowerRoman"/>
      <w:lvlText w:val="%6."/>
      <w:lvlJc w:val="right"/>
      <w:pPr>
        <w:ind w:left="4669" w:hanging="180"/>
      </w:pPr>
    </w:lvl>
    <w:lvl w:ilvl="6" w:tplc="D646D8D2">
      <w:start w:val="1"/>
      <w:numFmt w:val="decimal"/>
      <w:lvlText w:val="%7."/>
      <w:lvlJc w:val="left"/>
      <w:pPr>
        <w:ind w:left="5389" w:hanging="360"/>
      </w:pPr>
    </w:lvl>
    <w:lvl w:ilvl="7" w:tplc="A46C4786">
      <w:start w:val="1"/>
      <w:numFmt w:val="lowerLetter"/>
      <w:lvlText w:val="%8."/>
      <w:lvlJc w:val="left"/>
      <w:pPr>
        <w:ind w:left="6109" w:hanging="360"/>
      </w:pPr>
    </w:lvl>
    <w:lvl w:ilvl="8" w:tplc="43A45F9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5F5F7C"/>
    <w:multiLevelType w:val="hybridMultilevel"/>
    <w:tmpl w:val="D430F6A8"/>
    <w:lvl w:ilvl="0" w:tplc="3998E0AE">
      <w:start w:val="1"/>
      <w:numFmt w:val="decimal"/>
      <w:lvlText w:val="%1."/>
      <w:lvlJc w:val="left"/>
      <w:pPr>
        <w:ind w:left="1069" w:hanging="360"/>
      </w:pPr>
    </w:lvl>
    <w:lvl w:ilvl="1" w:tplc="220A503C">
      <w:start w:val="1"/>
      <w:numFmt w:val="lowerLetter"/>
      <w:lvlText w:val="%2."/>
      <w:lvlJc w:val="left"/>
      <w:pPr>
        <w:ind w:left="1789" w:hanging="360"/>
      </w:pPr>
    </w:lvl>
    <w:lvl w:ilvl="2" w:tplc="8F38BB8E">
      <w:start w:val="1"/>
      <w:numFmt w:val="lowerRoman"/>
      <w:lvlText w:val="%3."/>
      <w:lvlJc w:val="right"/>
      <w:pPr>
        <w:ind w:left="2509" w:hanging="180"/>
      </w:pPr>
    </w:lvl>
    <w:lvl w:ilvl="3" w:tplc="D68687F2">
      <w:start w:val="1"/>
      <w:numFmt w:val="decimal"/>
      <w:lvlText w:val="%4."/>
      <w:lvlJc w:val="left"/>
      <w:pPr>
        <w:ind w:left="3229" w:hanging="360"/>
      </w:pPr>
    </w:lvl>
    <w:lvl w:ilvl="4" w:tplc="B0A2E82A">
      <w:start w:val="1"/>
      <w:numFmt w:val="lowerLetter"/>
      <w:lvlText w:val="%5."/>
      <w:lvlJc w:val="left"/>
      <w:pPr>
        <w:ind w:left="3949" w:hanging="360"/>
      </w:pPr>
    </w:lvl>
    <w:lvl w:ilvl="5" w:tplc="1E76D692">
      <w:start w:val="1"/>
      <w:numFmt w:val="lowerRoman"/>
      <w:lvlText w:val="%6."/>
      <w:lvlJc w:val="right"/>
      <w:pPr>
        <w:ind w:left="4669" w:hanging="180"/>
      </w:pPr>
    </w:lvl>
    <w:lvl w:ilvl="6" w:tplc="3B9082BC">
      <w:start w:val="1"/>
      <w:numFmt w:val="decimal"/>
      <w:lvlText w:val="%7."/>
      <w:lvlJc w:val="left"/>
      <w:pPr>
        <w:ind w:left="5389" w:hanging="360"/>
      </w:pPr>
    </w:lvl>
    <w:lvl w:ilvl="7" w:tplc="C5CE2986">
      <w:start w:val="1"/>
      <w:numFmt w:val="lowerLetter"/>
      <w:lvlText w:val="%8."/>
      <w:lvlJc w:val="left"/>
      <w:pPr>
        <w:ind w:left="6109" w:hanging="360"/>
      </w:pPr>
    </w:lvl>
    <w:lvl w:ilvl="8" w:tplc="7CB0FD9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E35369"/>
    <w:multiLevelType w:val="hybridMultilevel"/>
    <w:tmpl w:val="7A826338"/>
    <w:lvl w:ilvl="0" w:tplc="D1C05FBC">
      <w:start w:val="1"/>
      <w:numFmt w:val="decimal"/>
      <w:lvlText w:val="%1."/>
      <w:lvlJc w:val="left"/>
      <w:pPr>
        <w:ind w:left="1069" w:hanging="360"/>
      </w:pPr>
    </w:lvl>
    <w:lvl w:ilvl="1" w:tplc="3D50B57C">
      <w:start w:val="1"/>
      <w:numFmt w:val="lowerLetter"/>
      <w:lvlText w:val="%2."/>
      <w:lvlJc w:val="left"/>
      <w:pPr>
        <w:ind w:left="1789" w:hanging="360"/>
      </w:pPr>
    </w:lvl>
    <w:lvl w:ilvl="2" w:tplc="07243C8C">
      <w:start w:val="1"/>
      <w:numFmt w:val="lowerRoman"/>
      <w:lvlText w:val="%3."/>
      <w:lvlJc w:val="right"/>
      <w:pPr>
        <w:ind w:left="2509" w:hanging="180"/>
      </w:pPr>
    </w:lvl>
    <w:lvl w:ilvl="3" w:tplc="5472FF16">
      <w:start w:val="1"/>
      <w:numFmt w:val="decimal"/>
      <w:lvlText w:val="%4."/>
      <w:lvlJc w:val="left"/>
      <w:pPr>
        <w:ind w:left="3229" w:hanging="360"/>
      </w:pPr>
    </w:lvl>
    <w:lvl w:ilvl="4" w:tplc="BC6274C0">
      <w:start w:val="1"/>
      <w:numFmt w:val="lowerLetter"/>
      <w:lvlText w:val="%5."/>
      <w:lvlJc w:val="left"/>
      <w:pPr>
        <w:ind w:left="3949" w:hanging="360"/>
      </w:pPr>
    </w:lvl>
    <w:lvl w:ilvl="5" w:tplc="72B8935C">
      <w:start w:val="1"/>
      <w:numFmt w:val="lowerRoman"/>
      <w:lvlText w:val="%6."/>
      <w:lvlJc w:val="right"/>
      <w:pPr>
        <w:ind w:left="4669" w:hanging="180"/>
      </w:pPr>
    </w:lvl>
    <w:lvl w:ilvl="6" w:tplc="D4BA8332">
      <w:start w:val="1"/>
      <w:numFmt w:val="decimal"/>
      <w:lvlText w:val="%7."/>
      <w:lvlJc w:val="left"/>
      <w:pPr>
        <w:ind w:left="5389" w:hanging="360"/>
      </w:pPr>
    </w:lvl>
    <w:lvl w:ilvl="7" w:tplc="82D0DC72">
      <w:start w:val="1"/>
      <w:numFmt w:val="lowerLetter"/>
      <w:lvlText w:val="%8."/>
      <w:lvlJc w:val="left"/>
      <w:pPr>
        <w:ind w:left="6109" w:hanging="360"/>
      </w:pPr>
    </w:lvl>
    <w:lvl w:ilvl="8" w:tplc="A70ACC3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663208"/>
    <w:multiLevelType w:val="hybridMultilevel"/>
    <w:tmpl w:val="2CE83670"/>
    <w:lvl w:ilvl="0" w:tplc="F8F4336E">
      <w:start w:val="1"/>
      <w:numFmt w:val="decimal"/>
      <w:lvlText w:val="%1)"/>
      <w:lvlJc w:val="left"/>
      <w:pPr>
        <w:ind w:left="927" w:hanging="360"/>
      </w:pPr>
    </w:lvl>
    <w:lvl w:ilvl="1" w:tplc="73D2D570">
      <w:start w:val="1"/>
      <w:numFmt w:val="lowerLetter"/>
      <w:lvlText w:val="%2."/>
      <w:lvlJc w:val="left"/>
      <w:pPr>
        <w:ind w:left="1647" w:hanging="360"/>
      </w:pPr>
    </w:lvl>
    <w:lvl w:ilvl="2" w:tplc="D2327378">
      <w:start w:val="1"/>
      <w:numFmt w:val="lowerRoman"/>
      <w:lvlText w:val="%3."/>
      <w:lvlJc w:val="right"/>
      <w:pPr>
        <w:ind w:left="2367" w:hanging="180"/>
      </w:pPr>
    </w:lvl>
    <w:lvl w:ilvl="3" w:tplc="1F1E4414">
      <w:start w:val="1"/>
      <w:numFmt w:val="decimal"/>
      <w:lvlText w:val="%4."/>
      <w:lvlJc w:val="left"/>
      <w:pPr>
        <w:ind w:left="3087" w:hanging="360"/>
      </w:pPr>
    </w:lvl>
    <w:lvl w:ilvl="4" w:tplc="45EAB15E">
      <w:start w:val="1"/>
      <w:numFmt w:val="lowerLetter"/>
      <w:lvlText w:val="%5."/>
      <w:lvlJc w:val="left"/>
      <w:pPr>
        <w:ind w:left="3807" w:hanging="360"/>
      </w:pPr>
    </w:lvl>
    <w:lvl w:ilvl="5" w:tplc="E33AD728">
      <w:start w:val="1"/>
      <w:numFmt w:val="lowerRoman"/>
      <w:lvlText w:val="%6."/>
      <w:lvlJc w:val="right"/>
      <w:pPr>
        <w:ind w:left="4527" w:hanging="180"/>
      </w:pPr>
    </w:lvl>
    <w:lvl w:ilvl="6" w:tplc="D164A9EC">
      <w:start w:val="1"/>
      <w:numFmt w:val="decimal"/>
      <w:lvlText w:val="%7."/>
      <w:lvlJc w:val="left"/>
      <w:pPr>
        <w:ind w:left="5247" w:hanging="360"/>
      </w:pPr>
    </w:lvl>
    <w:lvl w:ilvl="7" w:tplc="676AC922">
      <w:start w:val="1"/>
      <w:numFmt w:val="lowerLetter"/>
      <w:lvlText w:val="%8."/>
      <w:lvlJc w:val="left"/>
      <w:pPr>
        <w:ind w:left="5967" w:hanging="360"/>
      </w:pPr>
    </w:lvl>
    <w:lvl w:ilvl="8" w:tplc="C19E86EC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A33168"/>
    <w:multiLevelType w:val="hybridMultilevel"/>
    <w:tmpl w:val="36EE9614"/>
    <w:lvl w:ilvl="0" w:tplc="F16083B8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B87C0ED2">
      <w:start w:val="1"/>
      <w:numFmt w:val="lowerLetter"/>
      <w:lvlText w:val="%2."/>
      <w:lvlJc w:val="left"/>
      <w:pPr>
        <w:ind w:left="1789" w:hanging="360"/>
      </w:pPr>
    </w:lvl>
    <w:lvl w:ilvl="2" w:tplc="1004BBDE">
      <w:start w:val="1"/>
      <w:numFmt w:val="lowerRoman"/>
      <w:lvlText w:val="%3."/>
      <w:lvlJc w:val="right"/>
      <w:pPr>
        <w:ind w:left="2509" w:hanging="180"/>
      </w:pPr>
    </w:lvl>
    <w:lvl w:ilvl="3" w:tplc="E3D05DC2">
      <w:start w:val="1"/>
      <w:numFmt w:val="decimal"/>
      <w:lvlText w:val="%4."/>
      <w:lvlJc w:val="left"/>
      <w:pPr>
        <w:ind w:left="3229" w:hanging="360"/>
      </w:pPr>
    </w:lvl>
    <w:lvl w:ilvl="4" w:tplc="44D2B15C">
      <w:start w:val="1"/>
      <w:numFmt w:val="lowerLetter"/>
      <w:lvlText w:val="%5."/>
      <w:lvlJc w:val="left"/>
      <w:pPr>
        <w:ind w:left="3949" w:hanging="360"/>
      </w:pPr>
    </w:lvl>
    <w:lvl w:ilvl="5" w:tplc="C2200092">
      <w:start w:val="1"/>
      <w:numFmt w:val="lowerRoman"/>
      <w:lvlText w:val="%6."/>
      <w:lvlJc w:val="right"/>
      <w:pPr>
        <w:ind w:left="4669" w:hanging="180"/>
      </w:pPr>
    </w:lvl>
    <w:lvl w:ilvl="6" w:tplc="3AF66744">
      <w:start w:val="1"/>
      <w:numFmt w:val="decimal"/>
      <w:lvlText w:val="%7."/>
      <w:lvlJc w:val="left"/>
      <w:pPr>
        <w:ind w:left="5389" w:hanging="360"/>
      </w:pPr>
    </w:lvl>
    <w:lvl w:ilvl="7" w:tplc="F3E06A26">
      <w:start w:val="1"/>
      <w:numFmt w:val="lowerLetter"/>
      <w:lvlText w:val="%8."/>
      <w:lvlJc w:val="left"/>
      <w:pPr>
        <w:ind w:left="6109" w:hanging="360"/>
      </w:pPr>
    </w:lvl>
    <w:lvl w:ilvl="8" w:tplc="C8A60D3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E74C89"/>
    <w:multiLevelType w:val="hybridMultilevel"/>
    <w:tmpl w:val="B712B244"/>
    <w:lvl w:ilvl="0" w:tplc="618CBB06">
      <w:start w:val="1"/>
      <w:numFmt w:val="decimal"/>
      <w:lvlText w:val="%1)"/>
      <w:lvlJc w:val="left"/>
      <w:pPr>
        <w:ind w:left="1065" w:hanging="360"/>
      </w:pPr>
      <w:rPr>
        <w:rFonts w:ascii="Calibri" w:eastAsia="Calibri" w:hAnsi="Calibri"/>
        <w:sz w:val="20"/>
      </w:rPr>
    </w:lvl>
    <w:lvl w:ilvl="1" w:tplc="7BDE88AC">
      <w:start w:val="1"/>
      <w:numFmt w:val="lowerLetter"/>
      <w:lvlText w:val="%2."/>
      <w:lvlJc w:val="left"/>
      <w:pPr>
        <w:ind w:left="1785" w:hanging="360"/>
      </w:pPr>
    </w:lvl>
    <w:lvl w:ilvl="2" w:tplc="9724B048">
      <w:start w:val="1"/>
      <w:numFmt w:val="lowerRoman"/>
      <w:lvlText w:val="%3."/>
      <w:lvlJc w:val="right"/>
      <w:pPr>
        <w:ind w:left="2505" w:hanging="180"/>
      </w:pPr>
    </w:lvl>
    <w:lvl w:ilvl="3" w:tplc="6E144C60">
      <w:start w:val="1"/>
      <w:numFmt w:val="decimal"/>
      <w:lvlText w:val="%4."/>
      <w:lvlJc w:val="left"/>
      <w:pPr>
        <w:ind w:left="3225" w:hanging="360"/>
      </w:pPr>
    </w:lvl>
    <w:lvl w:ilvl="4" w:tplc="6BE226CA">
      <w:start w:val="1"/>
      <w:numFmt w:val="lowerLetter"/>
      <w:lvlText w:val="%5."/>
      <w:lvlJc w:val="left"/>
      <w:pPr>
        <w:ind w:left="3945" w:hanging="360"/>
      </w:pPr>
    </w:lvl>
    <w:lvl w:ilvl="5" w:tplc="8F16A8E0">
      <w:start w:val="1"/>
      <w:numFmt w:val="lowerRoman"/>
      <w:lvlText w:val="%6."/>
      <w:lvlJc w:val="right"/>
      <w:pPr>
        <w:ind w:left="4665" w:hanging="180"/>
      </w:pPr>
    </w:lvl>
    <w:lvl w:ilvl="6" w:tplc="2076D324">
      <w:start w:val="1"/>
      <w:numFmt w:val="decimal"/>
      <w:lvlText w:val="%7."/>
      <w:lvlJc w:val="left"/>
      <w:pPr>
        <w:ind w:left="5385" w:hanging="360"/>
      </w:pPr>
    </w:lvl>
    <w:lvl w:ilvl="7" w:tplc="B068F182">
      <w:start w:val="1"/>
      <w:numFmt w:val="lowerLetter"/>
      <w:lvlText w:val="%8."/>
      <w:lvlJc w:val="left"/>
      <w:pPr>
        <w:ind w:left="6105" w:hanging="360"/>
      </w:pPr>
    </w:lvl>
    <w:lvl w:ilvl="8" w:tplc="A504F5F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C1"/>
    <w:rsid w:val="0007238F"/>
    <w:rsid w:val="00153ADF"/>
    <w:rsid w:val="0030738D"/>
    <w:rsid w:val="003D34E4"/>
    <w:rsid w:val="00442FAC"/>
    <w:rsid w:val="00556D5C"/>
    <w:rsid w:val="00690716"/>
    <w:rsid w:val="007912F6"/>
    <w:rsid w:val="00810C36"/>
    <w:rsid w:val="008370E4"/>
    <w:rsid w:val="00A65B0D"/>
    <w:rsid w:val="00A757F9"/>
    <w:rsid w:val="00AF053B"/>
    <w:rsid w:val="00B40985"/>
    <w:rsid w:val="00B45376"/>
    <w:rsid w:val="00B61C8A"/>
    <w:rsid w:val="00C81945"/>
    <w:rsid w:val="00D11FAE"/>
    <w:rsid w:val="00D344BD"/>
    <w:rsid w:val="00D92EB3"/>
    <w:rsid w:val="00DD3648"/>
    <w:rsid w:val="00EB5988"/>
    <w:rsid w:val="00F5345F"/>
    <w:rsid w:val="00F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1B79"/>
  <w15:docId w15:val="{BFFFBB3F-E0F8-46FA-BB3C-C1C7C6A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ind w:left="720" w:firstLine="709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2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ви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</w:style>
  <w:style w:type="character" w:customStyle="1" w:styleId="af8">
    <w:name w:val="Текст кінцевої ви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7"/>
      <w:szCs w:val="17"/>
    </w:rPr>
  </w:style>
  <w:style w:type="character" w:customStyle="1" w:styleId="HTML0">
    <w:name w:val="Стандартний HTML Знак"/>
    <w:semiHidden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HTML1">
    <w:name w:val="Стандартний HTML Знак1"/>
    <w:link w:val="HTML"/>
    <w:rPr>
      <w:rFonts w:ascii="Courier New" w:eastAsia="Times New Roman" w:hAnsi="Courier New"/>
      <w:color w:val="000000"/>
      <w:sz w:val="17"/>
      <w:szCs w:val="17"/>
      <w:lang w:val="ru-RU" w:eastAsia="ru-RU"/>
    </w:rPr>
  </w:style>
  <w:style w:type="character" w:customStyle="1" w:styleId="ae">
    <w:name w:val="Верхній колонтитул Знак"/>
    <w:link w:val="ad"/>
    <w:rPr>
      <w:rFonts w:ascii="Times New Roman" w:eastAsia="Times New Roman" w:hAnsi="Times New Roman"/>
      <w:sz w:val="20"/>
      <w:szCs w:val="20"/>
      <w:lang w:val="ru-RU" w:eastAsia="ru-RU"/>
    </w:rPr>
  </w:style>
  <w:style w:type="character" w:styleId="afc">
    <w:name w:val="page number"/>
    <w:basedOn w:val="a0"/>
  </w:style>
  <w:style w:type="character" w:customStyle="1" w:styleId="af0">
    <w:name w:val="Нижній колонтитул Знак"/>
    <w:link w:val="af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d">
    <w:name w:val="Balloon Text"/>
    <w:basedOn w:val="a"/>
    <w:link w:val="afe"/>
    <w:semiHidden/>
    <w:rPr>
      <w:rFonts w:ascii="Tahoma" w:hAnsi="Tahoma"/>
      <w:sz w:val="16"/>
      <w:szCs w:val="16"/>
    </w:rPr>
  </w:style>
  <w:style w:type="character" w:customStyle="1" w:styleId="afe">
    <w:name w:val="Текст у виносці Знак"/>
    <w:link w:val="afd"/>
    <w:semiHidden/>
    <w:rPr>
      <w:rFonts w:ascii="Tahoma" w:eastAsia="Times New Roman" w:hAnsi="Tahoma"/>
      <w:sz w:val="16"/>
      <w:szCs w:val="16"/>
      <w:lang w:val="ru-RU" w:eastAsia="ru-RU"/>
    </w:rPr>
  </w:style>
  <w:style w:type="paragraph" w:styleId="aff">
    <w:name w:val="Normal (Web)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f0">
    <w:name w:val="Revision"/>
    <w:hidden/>
    <w:uiPriority w:val="99"/>
    <w:semiHidden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5911</Words>
  <Characters>3370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виталій</dc:creator>
  <cp:lastModifiedBy>Ковтун Олексій Вікторович</cp:lastModifiedBy>
  <cp:revision>3</cp:revision>
  <dcterms:created xsi:type="dcterms:W3CDTF">2022-07-15T13:44:00Z</dcterms:created>
  <dcterms:modified xsi:type="dcterms:W3CDTF">2022-07-15T13:50:00Z</dcterms:modified>
</cp:coreProperties>
</file>