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D8F60" w14:textId="67544DB4" w:rsidR="00E356D1" w:rsidRPr="00FE4571" w:rsidRDefault="00E356D1" w:rsidP="00836605">
      <w:pPr>
        <w:pStyle w:val="141Ch6"/>
        <w:ind w:left="9781"/>
        <w:rPr>
          <w:rFonts w:ascii="Times New Roman" w:hAnsi="Times New Roman" w:cs="Times New Roman"/>
          <w:color w:val="auto"/>
          <w:w w:val="100"/>
          <w:sz w:val="24"/>
          <w:szCs w:val="24"/>
        </w:rPr>
      </w:pPr>
      <w:bookmarkStart w:id="0" w:name="_GoBack"/>
      <w:bookmarkEnd w:id="0"/>
      <w:r w:rsidRPr="00FE4571">
        <w:rPr>
          <w:rFonts w:ascii="Times New Roman" w:hAnsi="Times New Roman" w:cs="Times New Roman"/>
          <w:color w:val="auto"/>
          <w:w w:val="100"/>
          <w:sz w:val="24"/>
          <w:szCs w:val="24"/>
        </w:rPr>
        <w:t>Додаток </w:t>
      </w:r>
      <w:r w:rsidR="00320D4B" w:rsidRPr="00FE4571">
        <w:rPr>
          <w:rFonts w:ascii="Times New Roman" w:hAnsi="Times New Roman" w:cs="Times New Roman"/>
          <w:color w:val="auto"/>
          <w:w w:val="100"/>
          <w:sz w:val="24"/>
          <w:szCs w:val="24"/>
        </w:rPr>
        <w:t>40</w:t>
      </w:r>
      <w:r w:rsidRPr="00FE4571">
        <w:rPr>
          <w:rFonts w:ascii="Times New Roman" w:hAnsi="Times New Roman" w:cs="Times New Roman"/>
          <w:color w:val="auto"/>
          <w:w w:val="100"/>
          <w:sz w:val="24"/>
          <w:szCs w:val="24"/>
        </w:rPr>
        <w:br/>
        <w:t>до Порядку казначейського</w:t>
      </w:r>
      <w:r w:rsidR="00836605">
        <w:rPr>
          <w:rFonts w:ascii="Times New Roman" w:hAnsi="Times New Roman" w:cs="Times New Roman"/>
          <w:color w:val="auto"/>
          <w:w w:val="100"/>
          <w:sz w:val="24"/>
          <w:szCs w:val="24"/>
        </w:rPr>
        <w:t xml:space="preserve"> </w:t>
      </w:r>
      <w:r w:rsidRPr="00FE4571">
        <w:rPr>
          <w:rFonts w:ascii="Times New Roman" w:hAnsi="Times New Roman" w:cs="Times New Roman"/>
          <w:color w:val="auto"/>
          <w:w w:val="100"/>
          <w:sz w:val="24"/>
          <w:szCs w:val="24"/>
        </w:rPr>
        <w:t xml:space="preserve">обслуговування </w:t>
      </w:r>
      <w:r w:rsidR="00836605">
        <w:rPr>
          <w:rFonts w:ascii="Times New Roman" w:hAnsi="Times New Roman" w:cs="Times New Roman"/>
          <w:color w:val="auto"/>
          <w:w w:val="100"/>
          <w:sz w:val="24"/>
          <w:szCs w:val="24"/>
        </w:rPr>
        <w:t xml:space="preserve"> </w:t>
      </w:r>
      <w:r w:rsidRPr="00FE4571">
        <w:rPr>
          <w:rFonts w:ascii="Times New Roman" w:hAnsi="Times New Roman" w:cs="Times New Roman"/>
          <w:color w:val="auto"/>
          <w:w w:val="100"/>
          <w:sz w:val="24"/>
          <w:szCs w:val="24"/>
        </w:rPr>
        <w:t>державного бюджету за витратами</w:t>
      </w:r>
      <w:r w:rsidRPr="00FE4571">
        <w:rPr>
          <w:rFonts w:ascii="Times New Roman" w:hAnsi="Times New Roman" w:cs="Times New Roman"/>
          <w:color w:val="auto"/>
          <w:w w:val="100"/>
          <w:sz w:val="24"/>
          <w:szCs w:val="24"/>
        </w:rPr>
        <w:br/>
        <w:t>(пункт 15.8 розділу XV)</w:t>
      </w:r>
    </w:p>
    <w:p w14:paraId="4B5228D2" w14:textId="77777777" w:rsidR="00E356D1" w:rsidRPr="00FE4571" w:rsidRDefault="00E356D1" w:rsidP="00E356D1">
      <w:pPr>
        <w:pStyle w:val="Ch60"/>
        <w:spacing w:before="0" w:after="0"/>
        <w:rPr>
          <w:rFonts w:ascii="Times New Roman" w:hAnsi="Times New Roman" w:cs="Times New Roman"/>
          <w:color w:val="auto"/>
          <w:w w:val="100"/>
          <w:sz w:val="24"/>
          <w:szCs w:val="24"/>
        </w:rPr>
      </w:pPr>
      <w:r w:rsidRPr="00FE4571">
        <w:rPr>
          <w:rFonts w:ascii="Times New Roman" w:hAnsi="Times New Roman" w:cs="Times New Roman"/>
          <w:color w:val="auto"/>
          <w:w w:val="100"/>
          <w:sz w:val="28"/>
          <w:szCs w:val="28"/>
        </w:rPr>
        <w:t>Довідка</w:t>
      </w:r>
      <w:r w:rsidRPr="00FE4571">
        <w:rPr>
          <w:rFonts w:ascii="Times New Roman" w:hAnsi="Times New Roman" w:cs="Times New Roman"/>
          <w:color w:val="auto"/>
          <w:w w:val="100"/>
          <w:sz w:val="28"/>
          <w:szCs w:val="28"/>
        </w:rPr>
        <w:br/>
        <w:t>про операції з надання кредитів та їх повернення</w:t>
      </w:r>
      <w:r w:rsidRPr="00FE4571">
        <w:rPr>
          <w:rFonts w:ascii="Times New Roman" w:hAnsi="Times New Roman" w:cs="Times New Roman"/>
          <w:color w:val="auto"/>
          <w:w w:val="100"/>
          <w:sz w:val="28"/>
          <w:szCs w:val="28"/>
        </w:rPr>
        <w:br/>
      </w:r>
      <w:r w:rsidRPr="00FE4571">
        <w:rPr>
          <w:rFonts w:ascii="Times New Roman" w:hAnsi="Times New Roman" w:cs="Times New Roman"/>
          <w:color w:val="auto"/>
          <w:w w:val="100"/>
          <w:sz w:val="24"/>
          <w:szCs w:val="24"/>
        </w:rPr>
        <w:t>за _______________ 20___ року</w:t>
      </w:r>
    </w:p>
    <w:p w14:paraId="29F4DD0D" w14:textId="77777777" w:rsidR="00E356D1" w:rsidRPr="00FE4571" w:rsidRDefault="00E356D1" w:rsidP="00E356D1">
      <w:pPr>
        <w:pStyle w:val="StrokeCh6"/>
        <w:ind w:left="4860" w:right="5534"/>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(місяць)</w:t>
      </w:r>
    </w:p>
    <w:tbl>
      <w:tblPr>
        <w:tblW w:w="15241" w:type="dxa"/>
        <w:tblInd w:w="68" w:type="dxa"/>
        <w:tblLayout w:type="fixed"/>
        <w:tblCellMar>
          <w:left w:w="0" w:type="dxa"/>
          <w:right w:w="0" w:type="dxa"/>
        </w:tblCellMar>
        <w:tblLook w:val="0000" w:firstRow="0" w:lastRow="0" w:firstColumn="0" w:lastColumn="0" w:noHBand="0" w:noVBand="0"/>
      </w:tblPr>
      <w:tblGrid>
        <w:gridCol w:w="2901"/>
        <w:gridCol w:w="736"/>
        <w:gridCol w:w="263"/>
        <w:gridCol w:w="263"/>
        <w:gridCol w:w="263"/>
        <w:gridCol w:w="263"/>
        <w:gridCol w:w="263"/>
        <w:gridCol w:w="263"/>
        <w:gridCol w:w="263"/>
        <w:gridCol w:w="263"/>
        <w:gridCol w:w="263"/>
        <w:gridCol w:w="262"/>
        <w:gridCol w:w="2589"/>
        <w:gridCol w:w="3543"/>
        <w:gridCol w:w="283"/>
        <w:gridCol w:w="284"/>
        <w:gridCol w:w="283"/>
        <w:gridCol w:w="258"/>
        <w:gridCol w:w="26"/>
        <w:gridCol w:w="283"/>
        <w:gridCol w:w="47"/>
        <w:gridCol w:w="237"/>
        <w:gridCol w:w="46"/>
        <w:gridCol w:w="237"/>
        <w:gridCol w:w="46"/>
        <w:gridCol w:w="238"/>
        <w:gridCol w:w="45"/>
        <w:gridCol w:w="238"/>
        <w:gridCol w:w="10"/>
        <w:gridCol w:w="282"/>
      </w:tblGrid>
      <w:tr w:rsidR="004F78CD" w:rsidRPr="00FE4571" w14:paraId="3C774F85" w14:textId="77777777" w:rsidTr="001F3D3F">
        <w:trPr>
          <w:trHeight w:val="60"/>
        </w:trPr>
        <w:tc>
          <w:tcPr>
            <w:tcW w:w="15241" w:type="dxa"/>
            <w:gridSpan w:val="30"/>
            <w:tcMar>
              <w:top w:w="43" w:type="dxa"/>
              <w:left w:w="68" w:type="dxa"/>
              <w:bottom w:w="43" w:type="dxa"/>
              <w:right w:w="68" w:type="dxa"/>
            </w:tcMar>
          </w:tcPr>
          <w:p w14:paraId="31D1109E"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Дані розпорядника (одержувача) бюджетних коштів</w:t>
            </w:r>
          </w:p>
        </w:tc>
      </w:tr>
      <w:tr w:rsidR="004F78CD" w:rsidRPr="00FE4571" w14:paraId="2147A432" w14:textId="77777777" w:rsidTr="001F3D3F">
        <w:trPr>
          <w:trHeight w:val="60"/>
        </w:trPr>
        <w:tc>
          <w:tcPr>
            <w:tcW w:w="12398" w:type="dxa"/>
            <w:gridSpan w:val="14"/>
            <w:tcBorders>
              <w:top w:val="single" w:sz="4" w:space="0" w:color="000000"/>
              <w:left w:val="single" w:sz="4" w:space="0" w:color="000000"/>
              <w:bottom w:val="single" w:sz="4" w:space="0" w:color="000000"/>
              <w:right w:val="single" w:sz="12" w:space="0" w:color="auto"/>
            </w:tcBorders>
            <w:tcMar>
              <w:top w:w="43" w:type="dxa"/>
              <w:left w:w="68" w:type="dxa"/>
              <w:bottom w:w="43" w:type="dxa"/>
              <w:right w:w="68" w:type="dxa"/>
            </w:tcMar>
          </w:tcPr>
          <w:p w14:paraId="48327E27"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Код за ЄДРПОУ клієнта (розпорядника (одержувача) бюджетних коштів)</w:t>
            </w:r>
          </w:p>
        </w:tc>
        <w:tc>
          <w:tcPr>
            <w:tcW w:w="28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541E7A07" w14:textId="77777777" w:rsidR="00E356D1" w:rsidRPr="00FE4571" w:rsidRDefault="00E356D1" w:rsidP="00693666">
            <w:pPr>
              <w:pStyle w:val="ae"/>
              <w:spacing w:line="240" w:lineRule="auto"/>
              <w:textAlignment w:val="auto"/>
              <w:rPr>
                <w:b/>
                <w:color w:val="auto"/>
                <w:sz w:val="20"/>
                <w:szCs w:val="20"/>
                <w:lang w:val="ru-RU"/>
              </w:rPr>
            </w:pPr>
          </w:p>
        </w:tc>
        <w:tc>
          <w:tcPr>
            <w:tcW w:w="284"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303C52E8" w14:textId="77777777" w:rsidR="00E356D1" w:rsidRPr="00FE4571" w:rsidRDefault="00E356D1" w:rsidP="00693666">
            <w:pPr>
              <w:pStyle w:val="ae"/>
              <w:spacing w:line="240" w:lineRule="auto"/>
              <w:textAlignment w:val="auto"/>
              <w:rPr>
                <w:b/>
                <w:color w:val="auto"/>
                <w:sz w:val="20"/>
                <w:szCs w:val="20"/>
                <w:lang w:val="ru-RU"/>
              </w:rPr>
            </w:pPr>
          </w:p>
        </w:tc>
        <w:tc>
          <w:tcPr>
            <w:tcW w:w="28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15456B7F" w14:textId="77777777" w:rsidR="00E356D1" w:rsidRPr="00FE4571" w:rsidRDefault="00E356D1" w:rsidP="00693666">
            <w:pPr>
              <w:pStyle w:val="ae"/>
              <w:spacing w:line="240" w:lineRule="auto"/>
              <w:textAlignment w:val="auto"/>
              <w:rPr>
                <w:b/>
                <w:color w:val="auto"/>
                <w:sz w:val="20"/>
                <w:szCs w:val="20"/>
                <w:lang w:val="ru-RU"/>
              </w:rPr>
            </w:pPr>
          </w:p>
        </w:tc>
        <w:tc>
          <w:tcPr>
            <w:tcW w:w="284" w:type="dxa"/>
            <w:gridSpan w:val="2"/>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2339991E" w14:textId="77777777" w:rsidR="00E356D1" w:rsidRPr="00FE4571" w:rsidRDefault="00E356D1" w:rsidP="00693666">
            <w:pPr>
              <w:pStyle w:val="ae"/>
              <w:spacing w:line="240" w:lineRule="auto"/>
              <w:textAlignment w:val="auto"/>
              <w:rPr>
                <w:b/>
                <w:color w:val="auto"/>
                <w:sz w:val="20"/>
                <w:szCs w:val="20"/>
                <w:lang w:val="ru-RU"/>
              </w:rPr>
            </w:pPr>
          </w:p>
        </w:tc>
        <w:tc>
          <w:tcPr>
            <w:tcW w:w="28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73B3CD4A" w14:textId="77777777" w:rsidR="00E356D1" w:rsidRPr="00FE4571" w:rsidRDefault="00E356D1" w:rsidP="00693666">
            <w:pPr>
              <w:pStyle w:val="ae"/>
              <w:spacing w:line="240" w:lineRule="auto"/>
              <w:textAlignment w:val="auto"/>
              <w:rPr>
                <w:b/>
                <w:color w:val="auto"/>
                <w:sz w:val="20"/>
                <w:szCs w:val="20"/>
                <w:lang w:val="ru-RU"/>
              </w:rPr>
            </w:pPr>
          </w:p>
        </w:tc>
        <w:tc>
          <w:tcPr>
            <w:tcW w:w="284" w:type="dxa"/>
            <w:gridSpan w:val="2"/>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53D79554" w14:textId="77777777" w:rsidR="00E356D1" w:rsidRPr="00FE4571" w:rsidRDefault="00E356D1" w:rsidP="00693666">
            <w:pPr>
              <w:pStyle w:val="ae"/>
              <w:spacing w:line="240" w:lineRule="auto"/>
              <w:textAlignment w:val="auto"/>
              <w:rPr>
                <w:b/>
                <w:color w:val="auto"/>
                <w:sz w:val="20"/>
                <w:szCs w:val="20"/>
                <w:lang w:val="ru-RU"/>
              </w:rPr>
            </w:pPr>
          </w:p>
        </w:tc>
        <w:tc>
          <w:tcPr>
            <w:tcW w:w="283" w:type="dxa"/>
            <w:gridSpan w:val="2"/>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1088A4B0" w14:textId="77777777" w:rsidR="00E356D1" w:rsidRPr="00FE4571" w:rsidRDefault="00E356D1" w:rsidP="00693666">
            <w:pPr>
              <w:pStyle w:val="ae"/>
              <w:spacing w:line="240" w:lineRule="auto"/>
              <w:textAlignment w:val="auto"/>
              <w:rPr>
                <w:b/>
                <w:color w:val="auto"/>
                <w:sz w:val="20"/>
                <w:szCs w:val="20"/>
                <w:lang w:val="ru-RU"/>
              </w:rPr>
            </w:pPr>
          </w:p>
        </w:tc>
        <w:tc>
          <w:tcPr>
            <w:tcW w:w="284" w:type="dxa"/>
            <w:gridSpan w:val="2"/>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6522C05D" w14:textId="77777777" w:rsidR="00E356D1" w:rsidRPr="00FE4571" w:rsidRDefault="00E356D1" w:rsidP="00693666">
            <w:pPr>
              <w:pStyle w:val="ae"/>
              <w:spacing w:line="240" w:lineRule="auto"/>
              <w:textAlignment w:val="auto"/>
              <w:rPr>
                <w:b/>
                <w:color w:val="auto"/>
                <w:sz w:val="20"/>
                <w:szCs w:val="20"/>
                <w:lang w:val="ru-RU"/>
              </w:rPr>
            </w:pPr>
          </w:p>
        </w:tc>
        <w:tc>
          <w:tcPr>
            <w:tcW w:w="283" w:type="dxa"/>
            <w:gridSpan w:val="2"/>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013A941E" w14:textId="77777777" w:rsidR="00E356D1" w:rsidRPr="00FE4571" w:rsidRDefault="00E356D1" w:rsidP="00693666">
            <w:pPr>
              <w:pStyle w:val="ae"/>
              <w:spacing w:line="240" w:lineRule="auto"/>
              <w:textAlignment w:val="auto"/>
              <w:rPr>
                <w:b/>
                <w:color w:val="auto"/>
                <w:sz w:val="20"/>
                <w:szCs w:val="20"/>
                <w:lang w:val="ru-RU"/>
              </w:rPr>
            </w:pPr>
          </w:p>
        </w:tc>
        <w:tc>
          <w:tcPr>
            <w:tcW w:w="292" w:type="dxa"/>
            <w:gridSpan w:val="2"/>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3F50FEB1" w14:textId="77777777" w:rsidR="00E356D1" w:rsidRPr="00FE4571" w:rsidRDefault="00E356D1" w:rsidP="00693666">
            <w:pPr>
              <w:pStyle w:val="ae"/>
              <w:spacing w:line="240" w:lineRule="auto"/>
              <w:textAlignment w:val="auto"/>
              <w:rPr>
                <w:b/>
                <w:color w:val="auto"/>
                <w:sz w:val="20"/>
                <w:szCs w:val="20"/>
                <w:lang w:val="ru-RU"/>
              </w:rPr>
            </w:pPr>
          </w:p>
        </w:tc>
      </w:tr>
      <w:tr w:rsidR="004F78CD" w:rsidRPr="00FE4571" w14:paraId="2860BE4E" w14:textId="77777777" w:rsidTr="001F3D3F">
        <w:trPr>
          <w:trHeight w:val="60"/>
        </w:trPr>
        <w:tc>
          <w:tcPr>
            <w:tcW w:w="8855" w:type="dxa"/>
            <w:gridSpan w:val="13"/>
            <w:tcBorders>
              <w:top w:val="single" w:sz="4" w:space="0" w:color="000000"/>
              <w:left w:val="single" w:sz="4" w:space="0" w:color="000000"/>
              <w:bottom w:val="single" w:sz="4" w:space="0" w:color="000000"/>
              <w:right w:val="single" w:sz="4" w:space="0" w:color="000000"/>
            </w:tcBorders>
            <w:tcMar>
              <w:top w:w="43" w:type="dxa"/>
              <w:left w:w="68" w:type="dxa"/>
              <w:bottom w:w="43" w:type="dxa"/>
              <w:right w:w="68" w:type="dxa"/>
            </w:tcMar>
          </w:tcPr>
          <w:p w14:paraId="5472D393"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Клієнт (найменування розпорядника (одержувача) бюджетних коштів)</w:t>
            </w:r>
          </w:p>
        </w:tc>
        <w:tc>
          <w:tcPr>
            <w:tcW w:w="6386" w:type="dxa"/>
            <w:gridSpan w:val="17"/>
            <w:tcBorders>
              <w:top w:val="single" w:sz="4" w:space="0" w:color="000000"/>
              <w:left w:val="single" w:sz="4" w:space="0" w:color="000000"/>
              <w:bottom w:val="single" w:sz="4" w:space="0" w:color="000000"/>
              <w:right w:val="single" w:sz="4" w:space="0" w:color="000000"/>
            </w:tcBorders>
            <w:tcMar>
              <w:top w:w="43" w:type="dxa"/>
              <w:left w:w="68" w:type="dxa"/>
              <w:bottom w:w="43" w:type="dxa"/>
              <w:right w:w="68" w:type="dxa"/>
            </w:tcMar>
          </w:tcPr>
          <w:p w14:paraId="542B9E32" w14:textId="77777777" w:rsidR="00E356D1" w:rsidRPr="00FE4571" w:rsidRDefault="00E356D1" w:rsidP="00693666">
            <w:pPr>
              <w:pStyle w:val="ae"/>
              <w:spacing w:line="240" w:lineRule="auto"/>
              <w:textAlignment w:val="auto"/>
              <w:rPr>
                <w:color w:val="auto"/>
                <w:sz w:val="20"/>
                <w:szCs w:val="20"/>
                <w:lang w:val="ru-RU"/>
              </w:rPr>
            </w:pPr>
          </w:p>
        </w:tc>
      </w:tr>
      <w:tr w:rsidR="004F78CD" w:rsidRPr="00FE4571" w14:paraId="4FFE8578" w14:textId="77777777" w:rsidTr="001F3D3F">
        <w:trPr>
          <w:trHeight w:val="60"/>
        </w:trPr>
        <w:tc>
          <w:tcPr>
            <w:tcW w:w="2901" w:type="dxa"/>
            <w:tcBorders>
              <w:top w:val="single" w:sz="4" w:space="0" w:color="000000"/>
              <w:left w:val="single" w:sz="4" w:space="0" w:color="000000"/>
              <w:bottom w:val="single" w:sz="4" w:space="0" w:color="000000"/>
              <w:right w:val="single" w:sz="4" w:space="0" w:color="000000"/>
            </w:tcBorders>
            <w:tcMar>
              <w:top w:w="43" w:type="dxa"/>
              <w:left w:w="68" w:type="dxa"/>
              <w:bottom w:w="43" w:type="dxa"/>
              <w:right w:w="68" w:type="dxa"/>
            </w:tcMar>
          </w:tcPr>
          <w:p w14:paraId="22717D85"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ОДКСУ</w:t>
            </w:r>
          </w:p>
        </w:tc>
        <w:tc>
          <w:tcPr>
            <w:tcW w:w="736" w:type="dxa"/>
            <w:tcBorders>
              <w:top w:val="single" w:sz="4" w:space="0" w:color="000000"/>
              <w:left w:val="single" w:sz="4" w:space="0" w:color="000000"/>
              <w:bottom w:val="single" w:sz="4" w:space="0" w:color="000000"/>
              <w:right w:val="single" w:sz="12" w:space="0" w:color="auto"/>
            </w:tcBorders>
            <w:tcMar>
              <w:top w:w="43" w:type="dxa"/>
              <w:left w:w="68" w:type="dxa"/>
              <w:bottom w:w="43" w:type="dxa"/>
              <w:right w:w="68" w:type="dxa"/>
            </w:tcMar>
          </w:tcPr>
          <w:p w14:paraId="76E92038"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Код</w:t>
            </w: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6885FA6E"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76E531FD"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51BBA38E"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267E671D" w14:textId="77777777" w:rsidR="00E356D1" w:rsidRPr="00FE4571" w:rsidRDefault="00E356D1" w:rsidP="00693666">
            <w:pPr>
              <w:pStyle w:val="ae"/>
              <w:spacing w:line="240" w:lineRule="auto"/>
              <w:textAlignment w:val="auto"/>
              <w:rPr>
                <w:color w:val="auto"/>
                <w:sz w:val="20"/>
                <w:szCs w:val="20"/>
                <w:lang w:val="ru-RU"/>
              </w:rPr>
            </w:pPr>
          </w:p>
        </w:tc>
        <w:tc>
          <w:tcPr>
            <w:tcW w:w="4166" w:type="dxa"/>
            <w:gridSpan w:val="7"/>
            <w:tcBorders>
              <w:top w:val="single" w:sz="4" w:space="0" w:color="000000"/>
              <w:left w:val="single" w:sz="12" w:space="0" w:color="auto"/>
              <w:bottom w:val="single" w:sz="8" w:space="0" w:color="000000"/>
              <w:right w:val="single" w:sz="4" w:space="0" w:color="000000"/>
            </w:tcBorders>
            <w:tcMar>
              <w:top w:w="43" w:type="dxa"/>
              <w:left w:w="68" w:type="dxa"/>
              <w:bottom w:w="43" w:type="dxa"/>
              <w:right w:w="68" w:type="dxa"/>
            </w:tcMar>
          </w:tcPr>
          <w:p w14:paraId="5A4685EC" w14:textId="77777777" w:rsidR="00E356D1" w:rsidRPr="00FE4571" w:rsidRDefault="00E356D1" w:rsidP="00693666">
            <w:pPr>
              <w:pStyle w:val="ae"/>
              <w:spacing w:line="240" w:lineRule="auto"/>
              <w:textAlignment w:val="auto"/>
              <w:rPr>
                <w:color w:val="auto"/>
                <w:sz w:val="20"/>
                <w:szCs w:val="20"/>
                <w:lang w:val="ru-RU"/>
              </w:rPr>
            </w:pPr>
          </w:p>
        </w:tc>
        <w:tc>
          <w:tcPr>
            <w:tcW w:w="6386" w:type="dxa"/>
            <w:gridSpan w:val="17"/>
            <w:tcBorders>
              <w:top w:val="single" w:sz="4" w:space="0" w:color="000000"/>
              <w:left w:val="single" w:sz="4" w:space="0" w:color="000000"/>
              <w:bottom w:val="single" w:sz="4" w:space="0" w:color="000000"/>
              <w:right w:val="single" w:sz="4" w:space="0" w:color="000000"/>
            </w:tcBorders>
            <w:tcMar>
              <w:top w:w="43" w:type="dxa"/>
              <w:left w:w="68" w:type="dxa"/>
              <w:bottom w:w="43" w:type="dxa"/>
              <w:right w:w="68" w:type="dxa"/>
            </w:tcMar>
          </w:tcPr>
          <w:p w14:paraId="5E8C8606"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 xml:space="preserve">Назва </w:t>
            </w:r>
          </w:p>
        </w:tc>
      </w:tr>
      <w:tr w:rsidR="004F78CD" w:rsidRPr="00FE4571" w14:paraId="508913F6" w14:textId="77777777" w:rsidTr="001F3D3F">
        <w:trPr>
          <w:trHeight w:val="60"/>
        </w:trPr>
        <w:tc>
          <w:tcPr>
            <w:tcW w:w="2901" w:type="dxa"/>
            <w:tcBorders>
              <w:top w:val="single" w:sz="4" w:space="0" w:color="000000"/>
              <w:left w:val="single" w:sz="4" w:space="0" w:color="000000"/>
              <w:bottom w:val="single" w:sz="4" w:space="0" w:color="000000"/>
              <w:right w:val="single" w:sz="4" w:space="0" w:color="000000"/>
            </w:tcBorders>
            <w:tcMar>
              <w:top w:w="43" w:type="dxa"/>
              <w:left w:w="68" w:type="dxa"/>
              <w:bottom w:w="43" w:type="dxa"/>
              <w:right w:w="68" w:type="dxa"/>
            </w:tcMar>
          </w:tcPr>
          <w:p w14:paraId="72533F02"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Бюджет</w:t>
            </w:r>
          </w:p>
        </w:tc>
        <w:tc>
          <w:tcPr>
            <w:tcW w:w="736" w:type="dxa"/>
            <w:tcBorders>
              <w:top w:val="single" w:sz="4" w:space="0" w:color="000000"/>
              <w:left w:val="single" w:sz="4" w:space="0" w:color="000000"/>
              <w:bottom w:val="single" w:sz="4" w:space="0" w:color="000000"/>
              <w:right w:val="single" w:sz="12" w:space="0" w:color="auto"/>
            </w:tcBorders>
            <w:tcMar>
              <w:top w:w="43" w:type="dxa"/>
              <w:left w:w="68" w:type="dxa"/>
              <w:bottom w:w="43" w:type="dxa"/>
              <w:right w:w="68" w:type="dxa"/>
            </w:tcMar>
          </w:tcPr>
          <w:p w14:paraId="7EA51793"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Код</w:t>
            </w: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1E865951"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231D3618"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32B0FD01"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4AE6D160"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13FB2AB1"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25A18179"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3FF0C923"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136116D0"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0EB4EDE7" w14:textId="77777777" w:rsidR="00E356D1" w:rsidRPr="00FE4571" w:rsidRDefault="00E356D1" w:rsidP="00693666">
            <w:pPr>
              <w:pStyle w:val="ae"/>
              <w:spacing w:line="240" w:lineRule="auto"/>
              <w:textAlignment w:val="auto"/>
              <w:rPr>
                <w:color w:val="auto"/>
                <w:sz w:val="20"/>
                <w:szCs w:val="20"/>
                <w:lang w:val="ru-RU"/>
              </w:rPr>
            </w:pPr>
          </w:p>
        </w:tc>
        <w:tc>
          <w:tcPr>
            <w:tcW w:w="262"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4E175D35" w14:textId="77777777" w:rsidR="00E356D1" w:rsidRPr="00FE4571" w:rsidRDefault="00E356D1" w:rsidP="00693666">
            <w:pPr>
              <w:pStyle w:val="ae"/>
              <w:spacing w:line="240" w:lineRule="auto"/>
              <w:textAlignment w:val="auto"/>
              <w:rPr>
                <w:color w:val="auto"/>
                <w:sz w:val="20"/>
                <w:szCs w:val="20"/>
                <w:lang w:val="ru-RU"/>
              </w:rPr>
            </w:pPr>
          </w:p>
        </w:tc>
        <w:tc>
          <w:tcPr>
            <w:tcW w:w="2589" w:type="dxa"/>
            <w:tcBorders>
              <w:top w:val="single" w:sz="4" w:space="0" w:color="000000"/>
              <w:left w:val="single" w:sz="12" w:space="0" w:color="auto"/>
              <w:bottom w:val="single" w:sz="4" w:space="0" w:color="000000"/>
              <w:right w:val="single" w:sz="4" w:space="0" w:color="000000"/>
            </w:tcBorders>
            <w:tcMar>
              <w:top w:w="43" w:type="dxa"/>
              <w:left w:w="68" w:type="dxa"/>
              <w:bottom w:w="43" w:type="dxa"/>
              <w:right w:w="68" w:type="dxa"/>
            </w:tcMar>
          </w:tcPr>
          <w:p w14:paraId="715F8D1F" w14:textId="77777777" w:rsidR="00E356D1" w:rsidRPr="00FE4571" w:rsidRDefault="00E356D1" w:rsidP="00693666">
            <w:pPr>
              <w:pStyle w:val="ae"/>
              <w:spacing w:line="240" w:lineRule="auto"/>
              <w:textAlignment w:val="auto"/>
              <w:rPr>
                <w:color w:val="auto"/>
                <w:sz w:val="20"/>
                <w:szCs w:val="20"/>
                <w:lang w:val="ru-RU"/>
              </w:rPr>
            </w:pPr>
          </w:p>
        </w:tc>
        <w:tc>
          <w:tcPr>
            <w:tcW w:w="6386" w:type="dxa"/>
            <w:gridSpan w:val="17"/>
            <w:tcBorders>
              <w:top w:val="single" w:sz="4" w:space="0" w:color="000000"/>
              <w:left w:val="single" w:sz="4" w:space="0" w:color="000000"/>
              <w:bottom w:val="single" w:sz="4" w:space="0" w:color="000000"/>
              <w:right w:val="single" w:sz="4" w:space="0" w:color="000000"/>
            </w:tcBorders>
            <w:tcMar>
              <w:top w:w="43" w:type="dxa"/>
              <w:left w:w="68" w:type="dxa"/>
              <w:bottom w:w="43" w:type="dxa"/>
              <w:right w:w="68" w:type="dxa"/>
            </w:tcMar>
          </w:tcPr>
          <w:p w14:paraId="79B5DA6A"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Назва</w:t>
            </w:r>
          </w:p>
        </w:tc>
      </w:tr>
      <w:tr w:rsidR="004F78CD" w:rsidRPr="00FE4571" w14:paraId="590FE533" w14:textId="77777777" w:rsidTr="001F3D3F">
        <w:trPr>
          <w:trHeight w:val="60"/>
        </w:trPr>
        <w:tc>
          <w:tcPr>
            <w:tcW w:w="2901" w:type="dxa"/>
            <w:tcBorders>
              <w:top w:val="single" w:sz="4" w:space="0" w:color="000000"/>
              <w:left w:val="single" w:sz="4" w:space="0" w:color="000000"/>
              <w:bottom w:val="single" w:sz="4" w:space="0" w:color="000000"/>
              <w:right w:val="single" w:sz="4" w:space="0" w:color="000000"/>
            </w:tcBorders>
            <w:tcMar>
              <w:top w:w="43" w:type="dxa"/>
              <w:left w:w="68" w:type="dxa"/>
              <w:bottom w:w="43" w:type="dxa"/>
              <w:right w:w="68" w:type="dxa"/>
            </w:tcMar>
          </w:tcPr>
          <w:p w14:paraId="35CF9D28"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КВК</w:t>
            </w:r>
          </w:p>
        </w:tc>
        <w:tc>
          <w:tcPr>
            <w:tcW w:w="736" w:type="dxa"/>
            <w:tcBorders>
              <w:top w:val="single" w:sz="4" w:space="0" w:color="000000"/>
              <w:left w:val="single" w:sz="4" w:space="0" w:color="000000"/>
              <w:bottom w:val="single" w:sz="4" w:space="0" w:color="000000"/>
              <w:right w:val="single" w:sz="12" w:space="0" w:color="auto"/>
            </w:tcBorders>
            <w:tcMar>
              <w:top w:w="43" w:type="dxa"/>
              <w:left w:w="68" w:type="dxa"/>
              <w:bottom w:w="43" w:type="dxa"/>
              <w:right w:w="68" w:type="dxa"/>
            </w:tcMar>
          </w:tcPr>
          <w:p w14:paraId="78CCEABC"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Код</w:t>
            </w: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68561B04"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4A5757DF"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13D2E3AD" w14:textId="77777777" w:rsidR="00E356D1" w:rsidRPr="00FE4571" w:rsidRDefault="00E356D1" w:rsidP="00693666">
            <w:pPr>
              <w:pStyle w:val="ae"/>
              <w:spacing w:line="240" w:lineRule="auto"/>
              <w:textAlignment w:val="auto"/>
              <w:rPr>
                <w:color w:val="auto"/>
                <w:sz w:val="20"/>
                <w:szCs w:val="20"/>
                <w:lang w:val="ru-RU"/>
              </w:rPr>
            </w:pPr>
          </w:p>
        </w:tc>
        <w:tc>
          <w:tcPr>
            <w:tcW w:w="4429" w:type="dxa"/>
            <w:gridSpan w:val="8"/>
            <w:tcBorders>
              <w:top w:val="single" w:sz="8" w:space="0" w:color="000000"/>
              <w:left w:val="single" w:sz="12" w:space="0" w:color="auto"/>
              <w:bottom w:val="single" w:sz="4" w:space="0" w:color="000000"/>
              <w:right w:val="single" w:sz="4" w:space="0" w:color="000000"/>
            </w:tcBorders>
            <w:tcMar>
              <w:top w:w="43" w:type="dxa"/>
              <w:left w:w="68" w:type="dxa"/>
              <w:bottom w:w="43" w:type="dxa"/>
              <w:right w:w="68" w:type="dxa"/>
            </w:tcMar>
          </w:tcPr>
          <w:p w14:paraId="1C751946" w14:textId="77777777" w:rsidR="00E356D1" w:rsidRPr="00FE4571" w:rsidRDefault="00E356D1" w:rsidP="00693666">
            <w:pPr>
              <w:pStyle w:val="ae"/>
              <w:spacing w:line="240" w:lineRule="auto"/>
              <w:textAlignment w:val="auto"/>
              <w:rPr>
                <w:color w:val="auto"/>
                <w:sz w:val="20"/>
                <w:szCs w:val="20"/>
                <w:lang w:val="ru-RU"/>
              </w:rPr>
            </w:pPr>
          </w:p>
        </w:tc>
        <w:tc>
          <w:tcPr>
            <w:tcW w:w="6386" w:type="dxa"/>
            <w:gridSpan w:val="17"/>
            <w:tcBorders>
              <w:top w:val="single" w:sz="4" w:space="0" w:color="000000"/>
              <w:left w:val="single" w:sz="4" w:space="0" w:color="000000"/>
              <w:bottom w:val="single" w:sz="4" w:space="0" w:color="000000"/>
              <w:right w:val="single" w:sz="4" w:space="0" w:color="000000"/>
            </w:tcBorders>
            <w:tcMar>
              <w:top w:w="43" w:type="dxa"/>
              <w:left w:w="68" w:type="dxa"/>
              <w:bottom w:w="43" w:type="dxa"/>
              <w:right w:w="68" w:type="dxa"/>
            </w:tcMar>
          </w:tcPr>
          <w:p w14:paraId="53575976"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 xml:space="preserve">Назва </w:t>
            </w:r>
          </w:p>
        </w:tc>
      </w:tr>
      <w:tr w:rsidR="004F78CD" w:rsidRPr="00FE4571" w14:paraId="56813E78" w14:textId="77777777" w:rsidTr="001F3D3F">
        <w:trPr>
          <w:trHeight w:val="60"/>
        </w:trPr>
        <w:tc>
          <w:tcPr>
            <w:tcW w:w="13506" w:type="dxa"/>
            <w:gridSpan w:val="18"/>
            <w:tcBorders>
              <w:top w:val="single" w:sz="4" w:space="0" w:color="000000"/>
              <w:left w:val="single" w:sz="4" w:space="0" w:color="000000"/>
              <w:bottom w:val="single" w:sz="4" w:space="0" w:color="000000"/>
              <w:right w:val="single" w:sz="12" w:space="0" w:color="auto"/>
            </w:tcBorders>
            <w:tcMar>
              <w:top w:w="43" w:type="dxa"/>
              <w:left w:w="68" w:type="dxa"/>
              <w:bottom w:w="43" w:type="dxa"/>
              <w:right w:w="68" w:type="dxa"/>
            </w:tcMar>
          </w:tcPr>
          <w:p w14:paraId="51D8AD7E"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Код розпорядника (одержувача) бюджетних коштів відповідно до Єдиного реєстру розпорядників бюджетних коштів та одержувачів бюджетних коштів</w:t>
            </w:r>
          </w:p>
        </w:tc>
        <w:tc>
          <w:tcPr>
            <w:tcW w:w="356" w:type="dxa"/>
            <w:gridSpan w:val="3"/>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00849E0F" w14:textId="77777777" w:rsidR="00E356D1" w:rsidRPr="00FE4571" w:rsidRDefault="00E356D1" w:rsidP="00693666">
            <w:pPr>
              <w:pStyle w:val="ae"/>
              <w:spacing w:line="240" w:lineRule="auto"/>
              <w:textAlignment w:val="auto"/>
              <w:rPr>
                <w:color w:val="auto"/>
                <w:sz w:val="20"/>
                <w:szCs w:val="20"/>
                <w:lang w:val="ru-RU"/>
              </w:rPr>
            </w:pPr>
          </w:p>
        </w:tc>
        <w:tc>
          <w:tcPr>
            <w:tcW w:w="283" w:type="dxa"/>
            <w:gridSpan w:val="2"/>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7AB04C69" w14:textId="77777777" w:rsidR="00E356D1" w:rsidRPr="00FE4571" w:rsidRDefault="00E356D1" w:rsidP="00693666">
            <w:pPr>
              <w:pStyle w:val="ae"/>
              <w:spacing w:line="240" w:lineRule="auto"/>
              <w:textAlignment w:val="auto"/>
              <w:rPr>
                <w:color w:val="auto"/>
                <w:sz w:val="20"/>
                <w:szCs w:val="20"/>
                <w:lang w:val="ru-RU"/>
              </w:rPr>
            </w:pPr>
          </w:p>
        </w:tc>
        <w:tc>
          <w:tcPr>
            <w:tcW w:w="283" w:type="dxa"/>
            <w:gridSpan w:val="2"/>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5870435E" w14:textId="77777777" w:rsidR="00E356D1" w:rsidRPr="00FE4571" w:rsidRDefault="00E356D1" w:rsidP="00693666">
            <w:pPr>
              <w:pStyle w:val="ae"/>
              <w:spacing w:line="240" w:lineRule="auto"/>
              <w:textAlignment w:val="auto"/>
              <w:rPr>
                <w:color w:val="auto"/>
                <w:sz w:val="20"/>
                <w:szCs w:val="20"/>
                <w:lang w:val="ru-RU"/>
              </w:rPr>
            </w:pPr>
          </w:p>
        </w:tc>
        <w:tc>
          <w:tcPr>
            <w:tcW w:w="283" w:type="dxa"/>
            <w:gridSpan w:val="2"/>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65D54FD4" w14:textId="77777777" w:rsidR="00E356D1" w:rsidRPr="00FE4571" w:rsidRDefault="00E356D1" w:rsidP="00693666">
            <w:pPr>
              <w:pStyle w:val="ae"/>
              <w:spacing w:line="240" w:lineRule="auto"/>
              <w:textAlignment w:val="auto"/>
              <w:rPr>
                <w:color w:val="auto"/>
                <w:sz w:val="20"/>
                <w:szCs w:val="20"/>
                <w:lang w:val="ru-RU"/>
              </w:rPr>
            </w:pPr>
          </w:p>
        </w:tc>
        <w:tc>
          <w:tcPr>
            <w:tcW w:w="248" w:type="dxa"/>
            <w:gridSpan w:val="2"/>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43645A52" w14:textId="77777777" w:rsidR="00E356D1" w:rsidRPr="00FE4571" w:rsidRDefault="00E356D1" w:rsidP="00693666">
            <w:pPr>
              <w:pStyle w:val="ae"/>
              <w:spacing w:line="240" w:lineRule="auto"/>
              <w:textAlignment w:val="auto"/>
              <w:rPr>
                <w:color w:val="auto"/>
                <w:sz w:val="20"/>
                <w:szCs w:val="20"/>
                <w:lang w:val="ru-RU"/>
              </w:rPr>
            </w:pPr>
          </w:p>
        </w:tc>
        <w:tc>
          <w:tcPr>
            <w:tcW w:w="282"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7BE9E19D" w14:textId="77777777" w:rsidR="00E356D1" w:rsidRPr="00FE4571" w:rsidRDefault="00E356D1" w:rsidP="00693666">
            <w:pPr>
              <w:pStyle w:val="ae"/>
              <w:spacing w:line="240" w:lineRule="auto"/>
              <w:textAlignment w:val="auto"/>
              <w:rPr>
                <w:color w:val="auto"/>
                <w:sz w:val="20"/>
                <w:szCs w:val="20"/>
                <w:lang w:val="ru-RU"/>
              </w:rPr>
            </w:pPr>
          </w:p>
        </w:tc>
      </w:tr>
      <w:tr w:rsidR="004F78CD" w:rsidRPr="00FE4571" w14:paraId="7CE2ECF5" w14:textId="77777777" w:rsidTr="00054F96">
        <w:trPr>
          <w:trHeight w:val="178"/>
        </w:trPr>
        <w:tc>
          <w:tcPr>
            <w:tcW w:w="14959" w:type="dxa"/>
            <w:gridSpan w:val="29"/>
            <w:tcBorders>
              <w:top w:val="single" w:sz="4" w:space="0" w:color="000000"/>
              <w:left w:val="single" w:sz="4" w:space="0" w:color="000000"/>
              <w:bottom w:val="single" w:sz="4" w:space="0" w:color="auto"/>
              <w:right w:val="single" w:sz="12" w:space="0" w:color="auto"/>
            </w:tcBorders>
            <w:tcMar>
              <w:top w:w="43" w:type="dxa"/>
              <w:left w:w="68" w:type="dxa"/>
              <w:bottom w:w="43" w:type="dxa"/>
              <w:right w:w="68" w:type="dxa"/>
            </w:tcMar>
          </w:tcPr>
          <w:p w14:paraId="374653F1" w14:textId="77777777" w:rsidR="00054F96" w:rsidRPr="00FE4571" w:rsidRDefault="00054F96" w:rsidP="00054F9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Рівень розпорядника (одержувача) бюджетних коштів</w:t>
            </w:r>
          </w:p>
        </w:tc>
        <w:tc>
          <w:tcPr>
            <w:tcW w:w="282"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200F0FEE" w14:textId="77777777" w:rsidR="00054F96" w:rsidRPr="00FE4571" w:rsidRDefault="00054F96" w:rsidP="00054F96">
            <w:pPr>
              <w:pStyle w:val="ae"/>
              <w:spacing w:line="240" w:lineRule="auto"/>
              <w:textAlignment w:val="auto"/>
              <w:rPr>
                <w:color w:val="auto"/>
                <w:sz w:val="20"/>
                <w:szCs w:val="20"/>
                <w:lang w:val="ru-RU"/>
              </w:rPr>
            </w:pPr>
          </w:p>
        </w:tc>
      </w:tr>
      <w:tr w:rsidR="004F78CD" w:rsidRPr="00FE4571" w14:paraId="3567ECA4" w14:textId="77777777" w:rsidTr="00054F96">
        <w:trPr>
          <w:trHeight w:val="60"/>
        </w:trPr>
        <w:tc>
          <w:tcPr>
            <w:tcW w:w="2901" w:type="dxa"/>
            <w:tcBorders>
              <w:top w:val="single" w:sz="4" w:space="0" w:color="auto"/>
              <w:left w:val="single" w:sz="4" w:space="0" w:color="000000"/>
              <w:bottom w:val="single" w:sz="4" w:space="0" w:color="000000"/>
              <w:right w:val="single" w:sz="4" w:space="0" w:color="000000"/>
            </w:tcBorders>
            <w:tcMar>
              <w:top w:w="43" w:type="dxa"/>
              <w:left w:w="68" w:type="dxa"/>
              <w:bottom w:w="43" w:type="dxa"/>
              <w:right w:w="68" w:type="dxa"/>
            </w:tcMar>
          </w:tcPr>
          <w:p w14:paraId="28A9687E"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КПКВК</w:t>
            </w:r>
          </w:p>
        </w:tc>
        <w:tc>
          <w:tcPr>
            <w:tcW w:w="736" w:type="dxa"/>
            <w:tcBorders>
              <w:top w:val="single" w:sz="4" w:space="0" w:color="auto"/>
              <w:left w:val="single" w:sz="4" w:space="0" w:color="000000"/>
              <w:bottom w:val="single" w:sz="4" w:space="0" w:color="000000"/>
              <w:right w:val="single" w:sz="12" w:space="0" w:color="auto"/>
            </w:tcBorders>
            <w:tcMar>
              <w:top w:w="43" w:type="dxa"/>
              <w:left w:w="68" w:type="dxa"/>
              <w:bottom w:w="43" w:type="dxa"/>
              <w:right w:w="68" w:type="dxa"/>
            </w:tcMar>
          </w:tcPr>
          <w:p w14:paraId="061A7C6C"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Код</w:t>
            </w: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4123FC1F"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1C8C16A4"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454D6233"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44BD2973"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27EC0256"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242263C0"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43" w:type="dxa"/>
              <w:left w:w="68" w:type="dxa"/>
              <w:bottom w:w="43" w:type="dxa"/>
              <w:right w:w="68" w:type="dxa"/>
            </w:tcMar>
          </w:tcPr>
          <w:p w14:paraId="565993AA" w14:textId="77777777" w:rsidR="00E356D1" w:rsidRPr="00FE4571" w:rsidRDefault="00E356D1" w:rsidP="00693666">
            <w:pPr>
              <w:pStyle w:val="ae"/>
              <w:spacing w:line="240" w:lineRule="auto"/>
              <w:textAlignment w:val="auto"/>
              <w:rPr>
                <w:color w:val="auto"/>
                <w:sz w:val="20"/>
                <w:szCs w:val="20"/>
                <w:lang w:val="ru-RU"/>
              </w:rPr>
            </w:pPr>
          </w:p>
        </w:tc>
        <w:tc>
          <w:tcPr>
            <w:tcW w:w="3377" w:type="dxa"/>
            <w:gridSpan w:val="4"/>
            <w:tcBorders>
              <w:top w:val="single" w:sz="4" w:space="0" w:color="auto"/>
              <w:left w:val="single" w:sz="12" w:space="0" w:color="auto"/>
              <w:bottom w:val="single" w:sz="4" w:space="0" w:color="000000"/>
              <w:right w:val="single" w:sz="4" w:space="0" w:color="000000"/>
            </w:tcBorders>
            <w:tcMar>
              <w:top w:w="43" w:type="dxa"/>
              <w:left w:w="68" w:type="dxa"/>
              <w:bottom w:w="43" w:type="dxa"/>
              <w:right w:w="68" w:type="dxa"/>
            </w:tcMar>
          </w:tcPr>
          <w:p w14:paraId="4582D592" w14:textId="77777777" w:rsidR="00E356D1" w:rsidRPr="00FE4571" w:rsidRDefault="00E356D1" w:rsidP="00693666">
            <w:pPr>
              <w:pStyle w:val="ae"/>
              <w:spacing w:line="240" w:lineRule="auto"/>
              <w:textAlignment w:val="auto"/>
              <w:rPr>
                <w:color w:val="auto"/>
                <w:sz w:val="20"/>
                <w:szCs w:val="20"/>
                <w:lang w:val="ru-RU"/>
              </w:rPr>
            </w:pPr>
          </w:p>
        </w:tc>
        <w:tc>
          <w:tcPr>
            <w:tcW w:w="6386" w:type="dxa"/>
            <w:gridSpan w:val="17"/>
            <w:tcBorders>
              <w:top w:val="single" w:sz="4" w:space="0" w:color="auto"/>
              <w:left w:val="single" w:sz="4" w:space="0" w:color="000000"/>
              <w:bottom w:val="single" w:sz="4" w:space="0" w:color="000000"/>
              <w:right w:val="single" w:sz="4" w:space="0" w:color="000000"/>
            </w:tcBorders>
            <w:tcMar>
              <w:top w:w="43" w:type="dxa"/>
              <w:left w:w="68" w:type="dxa"/>
              <w:bottom w:w="43" w:type="dxa"/>
              <w:right w:w="68" w:type="dxa"/>
            </w:tcMar>
          </w:tcPr>
          <w:p w14:paraId="474822B2"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 xml:space="preserve">Назва </w:t>
            </w:r>
          </w:p>
        </w:tc>
      </w:tr>
      <w:tr w:rsidR="00E356D1" w:rsidRPr="00FE4571" w14:paraId="39C9ABE6" w14:textId="77777777" w:rsidTr="001F3D3F">
        <w:trPr>
          <w:trHeight w:val="301"/>
        </w:trPr>
        <w:tc>
          <w:tcPr>
            <w:tcW w:w="2901" w:type="dxa"/>
            <w:tcBorders>
              <w:top w:val="single" w:sz="4" w:space="0" w:color="000000"/>
              <w:left w:val="single" w:sz="4" w:space="0" w:color="000000"/>
              <w:bottom w:val="single" w:sz="4" w:space="0" w:color="000000"/>
              <w:right w:val="single" w:sz="4" w:space="0" w:color="000000"/>
            </w:tcBorders>
            <w:tcMar>
              <w:top w:w="43" w:type="dxa"/>
              <w:left w:w="68" w:type="dxa"/>
              <w:bottom w:w="43" w:type="dxa"/>
              <w:right w:w="68" w:type="dxa"/>
            </w:tcMar>
          </w:tcPr>
          <w:p w14:paraId="6EEE3195"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Фонд</w:t>
            </w:r>
          </w:p>
        </w:tc>
        <w:tc>
          <w:tcPr>
            <w:tcW w:w="736" w:type="dxa"/>
            <w:tcBorders>
              <w:top w:val="single" w:sz="4" w:space="0" w:color="000000"/>
              <w:left w:val="single" w:sz="4" w:space="0" w:color="000000"/>
              <w:bottom w:val="single" w:sz="4" w:space="0" w:color="000000"/>
              <w:right w:val="single" w:sz="12" w:space="0" w:color="auto"/>
            </w:tcBorders>
            <w:tcMar>
              <w:top w:w="43" w:type="dxa"/>
              <w:left w:w="68" w:type="dxa"/>
              <w:bottom w:w="43" w:type="dxa"/>
              <w:right w:w="68" w:type="dxa"/>
            </w:tcMar>
          </w:tcPr>
          <w:p w14:paraId="42F11172"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Код</w:t>
            </w:r>
          </w:p>
        </w:tc>
        <w:tc>
          <w:tcPr>
            <w:tcW w:w="263" w:type="dxa"/>
            <w:tcBorders>
              <w:top w:val="single" w:sz="12" w:space="0" w:color="auto"/>
              <w:left w:val="single" w:sz="12" w:space="0" w:color="auto"/>
              <w:bottom w:val="single" w:sz="12" w:space="0" w:color="000000"/>
              <w:right w:val="single" w:sz="12" w:space="0" w:color="auto"/>
            </w:tcBorders>
            <w:tcMar>
              <w:top w:w="43" w:type="dxa"/>
              <w:left w:w="68" w:type="dxa"/>
              <w:bottom w:w="43" w:type="dxa"/>
              <w:right w:w="68" w:type="dxa"/>
            </w:tcMar>
          </w:tcPr>
          <w:p w14:paraId="3537270B" w14:textId="77777777" w:rsidR="00E356D1" w:rsidRPr="00FE4571" w:rsidRDefault="00E356D1" w:rsidP="00693666">
            <w:pPr>
              <w:pStyle w:val="ae"/>
              <w:spacing w:line="240" w:lineRule="auto"/>
              <w:textAlignment w:val="auto"/>
              <w:rPr>
                <w:color w:val="auto"/>
                <w:sz w:val="20"/>
                <w:szCs w:val="20"/>
                <w:lang w:val="ru-RU"/>
              </w:rPr>
            </w:pPr>
          </w:p>
        </w:tc>
        <w:tc>
          <w:tcPr>
            <w:tcW w:w="263" w:type="dxa"/>
            <w:tcBorders>
              <w:top w:val="single" w:sz="12" w:space="0" w:color="auto"/>
              <w:left w:val="single" w:sz="12" w:space="0" w:color="auto"/>
              <w:bottom w:val="single" w:sz="12" w:space="0" w:color="000000"/>
              <w:right w:val="single" w:sz="12" w:space="0" w:color="auto"/>
            </w:tcBorders>
            <w:tcMar>
              <w:top w:w="43" w:type="dxa"/>
              <w:left w:w="68" w:type="dxa"/>
              <w:bottom w:w="43" w:type="dxa"/>
              <w:right w:w="68" w:type="dxa"/>
            </w:tcMar>
          </w:tcPr>
          <w:p w14:paraId="1FE1A8AA" w14:textId="77777777" w:rsidR="00E356D1" w:rsidRPr="00FE4571" w:rsidRDefault="00E356D1" w:rsidP="00693666">
            <w:pPr>
              <w:pStyle w:val="ae"/>
              <w:spacing w:line="240" w:lineRule="auto"/>
              <w:textAlignment w:val="auto"/>
              <w:rPr>
                <w:color w:val="auto"/>
                <w:sz w:val="20"/>
                <w:szCs w:val="20"/>
                <w:lang w:val="ru-RU"/>
              </w:rPr>
            </w:pPr>
          </w:p>
        </w:tc>
        <w:tc>
          <w:tcPr>
            <w:tcW w:w="4692" w:type="dxa"/>
            <w:gridSpan w:val="9"/>
            <w:tcBorders>
              <w:top w:val="single" w:sz="8" w:space="0" w:color="000000"/>
              <w:left w:val="single" w:sz="12" w:space="0" w:color="auto"/>
              <w:bottom w:val="single" w:sz="4" w:space="0" w:color="000000"/>
              <w:right w:val="single" w:sz="4" w:space="0" w:color="000000"/>
            </w:tcBorders>
            <w:tcMar>
              <w:top w:w="43" w:type="dxa"/>
              <w:left w:w="68" w:type="dxa"/>
              <w:bottom w:w="43" w:type="dxa"/>
              <w:right w:w="68" w:type="dxa"/>
            </w:tcMar>
          </w:tcPr>
          <w:p w14:paraId="2F10492A" w14:textId="77777777" w:rsidR="00E356D1" w:rsidRPr="00FE4571" w:rsidRDefault="00E356D1" w:rsidP="00693666">
            <w:pPr>
              <w:pStyle w:val="ae"/>
              <w:spacing w:line="240" w:lineRule="auto"/>
              <w:textAlignment w:val="auto"/>
              <w:rPr>
                <w:color w:val="auto"/>
                <w:sz w:val="20"/>
                <w:szCs w:val="20"/>
                <w:lang w:val="ru-RU"/>
              </w:rPr>
            </w:pPr>
          </w:p>
        </w:tc>
        <w:tc>
          <w:tcPr>
            <w:tcW w:w="6386" w:type="dxa"/>
            <w:gridSpan w:val="17"/>
            <w:tcBorders>
              <w:top w:val="single" w:sz="4" w:space="0" w:color="000000"/>
              <w:left w:val="single" w:sz="4" w:space="0" w:color="000000"/>
              <w:bottom w:val="single" w:sz="4" w:space="0" w:color="000000"/>
              <w:right w:val="single" w:sz="4" w:space="0" w:color="000000"/>
            </w:tcBorders>
            <w:tcMar>
              <w:top w:w="43" w:type="dxa"/>
              <w:left w:w="68" w:type="dxa"/>
              <w:bottom w:w="43" w:type="dxa"/>
              <w:right w:w="68" w:type="dxa"/>
            </w:tcMar>
          </w:tcPr>
          <w:p w14:paraId="1ED3AE12"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Назва</w:t>
            </w:r>
          </w:p>
        </w:tc>
      </w:tr>
    </w:tbl>
    <w:p w14:paraId="08D47BB6" w14:textId="77777777" w:rsidR="00E356D1" w:rsidRPr="0094779E" w:rsidRDefault="00E356D1" w:rsidP="00E356D1">
      <w:pPr>
        <w:pStyle w:val="Ch61"/>
        <w:rPr>
          <w:rFonts w:ascii="Times New Roman" w:hAnsi="Times New Roman" w:cs="Times New Roman"/>
          <w:color w:val="auto"/>
          <w:w w:val="100"/>
        </w:rPr>
      </w:pPr>
    </w:p>
    <w:p w14:paraId="5A9AB0D5" w14:textId="1F4E1B89" w:rsidR="00E356D1" w:rsidRPr="006D3C59" w:rsidRDefault="00E356D1" w:rsidP="00E356D1">
      <w:pPr>
        <w:pStyle w:val="TABL"/>
        <w:spacing w:before="0"/>
        <w:rPr>
          <w:rFonts w:ascii="Times New Roman" w:hAnsi="Times New Roman" w:cs="Times New Roman"/>
          <w:i w:val="0"/>
          <w:color w:val="auto"/>
          <w:w w:val="100"/>
          <w:sz w:val="20"/>
          <w:szCs w:val="20"/>
        </w:rPr>
      </w:pPr>
      <w:r w:rsidRPr="006D3C59">
        <w:rPr>
          <w:rFonts w:ascii="Times New Roman" w:hAnsi="Times New Roman" w:cs="Times New Roman"/>
          <w:i w:val="0"/>
          <w:color w:val="auto"/>
          <w:w w:val="100"/>
          <w:sz w:val="20"/>
          <w:szCs w:val="20"/>
        </w:rPr>
        <w:t>(грн, коп</w:t>
      </w:r>
      <w:r w:rsidR="00AF6EFF" w:rsidRPr="006D3C59">
        <w:rPr>
          <w:rFonts w:ascii="Times New Roman" w:hAnsi="Times New Roman" w:cs="Times New Roman"/>
          <w:i w:val="0"/>
          <w:color w:val="auto"/>
          <w:w w:val="100"/>
          <w:sz w:val="20"/>
          <w:szCs w:val="20"/>
        </w:rPr>
        <w:t>.</w:t>
      </w:r>
      <w:r w:rsidRPr="006D3C59">
        <w:rPr>
          <w:rFonts w:ascii="Times New Roman" w:hAnsi="Times New Roman" w:cs="Times New Roman"/>
          <w:i w:val="0"/>
          <w:color w:val="auto"/>
          <w:w w:val="100"/>
          <w:sz w:val="20"/>
          <w:szCs w:val="20"/>
        </w:rPr>
        <w:t>)</w:t>
      </w:r>
    </w:p>
    <w:tbl>
      <w:tblPr>
        <w:tblW w:w="15236" w:type="dxa"/>
        <w:tblInd w:w="68" w:type="dxa"/>
        <w:tblLayout w:type="fixed"/>
        <w:tblCellMar>
          <w:left w:w="0" w:type="dxa"/>
          <w:right w:w="0" w:type="dxa"/>
        </w:tblCellMar>
        <w:tblLook w:val="0000" w:firstRow="0" w:lastRow="0" w:firstColumn="0" w:lastColumn="0" w:noHBand="0" w:noVBand="0"/>
      </w:tblPr>
      <w:tblGrid>
        <w:gridCol w:w="2762"/>
        <w:gridCol w:w="2268"/>
        <w:gridCol w:w="2268"/>
        <w:gridCol w:w="1843"/>
        <w:gridCol w:w="1276"/>
        <w:gridCol w:w="1531"/>
        <w:gridCol w:w="2154"/>
        <w:gridCol w:w="1134"/>
      </w:tblGrid>
      <w:tr w:rsidR="004F78CD" w:rsidRPr="00FE4571" w14:paraId="2739D054" w14:textId="77777777" w:rsidTr="006A713C">
        <w:trPr>
          <w:trHeight w:val="60"/>
        </w:trPr>
        <w:tc>
          <w:tcPr>
            <w:tcW w:w="2762"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7B7ED2A9" w14:textId="77777777" w:rsidR="00E356D1" w:rsidRPr="00FE4571" w:rsidRDefault="00E356D1" w:rsidP="00693666">
            <w:pPr>
              <w:pStyle w:val="TableshapkaTABL"/>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Показники</w:t>
            </w: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4B64A431" w14:textId="0694D073" w:rsidR="00E356D1" w:rsidRPr="00FE4571" w:rsidRDefault="00E356D1" w:rsidP="00693666">
            <w:pPr>
              <w:pStyle w:val="TableshapkaTABL"/>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 xml:space="preserve">Сума заборгованості </w:t>
            </w:r>
            <w:r w:rsidRPr="00FE4571">
              <w:rPr>
                <w:rFonts w:ascii="Times New Roman" w:hAnsi="Times New Roman" w:cs="Times New Roman"/>
                <w:color w:val="auto"/>
                <w:w w:val="100"/>
                <w:sz w:val="20"/>
                <w:szCs w:val="20"/>
              </w:rPr>
              <w:br/>
              <w:t>перед державним бюджетом за наданими кредитами на</w:t>
            </w:r>
            <w:r w:rsidR="005B6573" w:rsidRPr="00FE4571">
              <w:rPr>
                <w:rFonts w:ascii="Times New Roman" w:hAnsi="Times New Roman" w:cs="Times New Roman"/>
                <w:color w:val="auto"/>
                <w:w w:val="100"/>
                <w:sz w:val="20"/>
                <w:szCs w:val="20"/>
              </w:rPr>
              <w:t xml:space="preserve"> </w:t>
            </w:r>
            <w:r w:rsidRPr="00FE4571">
              <w:rPr>
                <w:rFonts w:ascii="Times New Roman" w:hAnsi="Times New Roman" w:cs="Times New Roman"/>
                <w:color w:val="auto"/>
                <w:w w:val="100"/>
                <w:sz w:val="20"/>
                <w:szCs w:val="20"/>
              </w:rPr>
              <w:t>початок місяця</w:t>
            </w: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6EFBBCF2" w14:textId="77777777" w:rsidR="00E356D1" w:rsidRPr="00FE4571" w:rsidRDefault="00E356D1" w:rsidP="00693666">
            <w:pPr>
              <w:pStyle w:val="TableshapkaTABL"/>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 xml:space="preserve">Сума кредитів, </w:t>
            </w:r>
            <w:r w:rsidRPr="00FE4571">
              <w:rPr>
                <w:rFonts w:ascii="Times New Roman" w:hAnsi="Times New Roman" w:cs="Times New Roman"/>
                <w:color w:val="auto"/>
                <w:w w:val="100"/>
                <w:sz w:val="20"/>
                <w:szCs w:val="20"/>
              </w:rPr>
              <w:br/>
              <w:t>наданих за рахунок коштів державного бюджету за місяць</w:t>
            </w:r>
          </w:p>
        </w:tc>
        <w:tc>
          <w:tcPr>
            <w:tcW w:w="1843"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4A8C8540" w14:textId="77777777" w:rsidR="00E356D1" w:rsidRPr="00FE4571" w:rsidRDefault="00E356D1" w:rsidP="00693666">
            <w:pPr>
              <w:pStyle w:val="TableshapkaTABL"/>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 xml:space="preserve">Сума кредитів, </w:t>
            </w:r>
            <w:r w:rsidRPr="00FE4571">
              <w:rPr>
                <w:rFonts w:ascii="Times New Roman" w:hAnsi="Times New Roman" w:cs="Times New Roman"/>
                <w:color w:val="auto"/>
                <w:w w:val="100"/>
                <w:sz w:val="20"/>
                <w:szCs w:val="20"/>
              </w:rPr>
              <w:br/>
              <w:t xml:space="preserve">повернених </w:t>
            </w:r>
            <w:r w:rsidRPr="00FE4571">
              <w:rPr>
                <w:rFonts w:ascii="Times New Roman" w:hAnsi="Times New Roman" w:cs="Times New Roman"/>
                <w:color w:val="auto"/>
                <w:w w:val="100"/>
                <w:sz w:val="20"/>
                <w:szCs w:val="20"/>
              </w:rPr>
              <w:br/>
              <w:t xml:space="preserve">до державного </w:t>
            </w:r>
            <w:r w:rsidRPr="00FE4571">
              <w:rPr>
                <w:rFonts w:ascii="Times New Roman" w:hAnsi="Times New Roman" w:cs="Times New Roman"/>
                <w:color w:val="auto"/>
                <w:w w:val="100"/>
                <w:sz w:val="20"/>
                <w:szCs w:val="20"/>
              </w:rPr>
              <w:br/>
              <w:t>бюджету за місяць</w:t>
            </w:r>
          </w:p>
        </w:tc>
        <w:tc>
          <w:tcPr>
            <w:tcW w:w="1276"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0BE0D37A" w14:textId="77777777" w:rsidR="00E356D1" w:rsidRPr="00FE4571" w:rsidRDefault="00E356D1" w:rsidP="00693666">
            <w:pPr>
              <w:pStyle w:val="TableshapkaTABL"/>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 xml:space="preserve">Курсова </w:t>
            </w:r>
            <w:r w:rsidRPr="00FE4571">
              <w:rPr>
                <w:rFonts w:ascii="Times New Roman" w:hAnsi="Times New Roman" w:cs="Times New Roman"/>
                <w:color w:val="auto"/>
                <w:w w:val="100"/>
                <w:sz w:val="20"/>
                <w:szCs w:val="20"/>
              </w:rPr>
              <w:br/>
              <w:t>різниця</w:t>
            </w:r>
          </w:p>
          <w:p w14:paraId="4B1DA006" w14:textId="77777777" w:rsidR="00E356D1" w:rsidRPr="00FE4571" w:rsidRDefault="00E356D1" w:rsidP="00693666">
            <w:pPr>
              <w:pStyle w:val="TableshapkaTABL"/>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 xml:space="preserve">за місяць </w:t>
            </w:r>
          </w:p>
        </w:tc>
        <w:tc>
          <w:tcPr>
            <w:tcW w:w="1531"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4A90E291" w14:textId="77777777" w:rsidR="00E356D1" w:rsidRPr="00FE4571" w:rsidRDefault="00E356D1" w:rsidP="00693666">
            <w:pPr>
              <w:pStyle w:val="TableshapkaTABL"/>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 xml:space="preserve">Суми, які вплинули </w:t>
            </w:r>
            <w:r w:rsidRPr="00FE4571">
              <w:rPr>
                <w:rFonts w:ascii="Times New Roman" w:hAnsi="Times New Roman" w:cs="Times New Roman"/>
                <w:color w:val="auto"/>
                <w:w w:val="100"/>
                <w:sz w:val="20"/>
                <w:szCs w:val="20"/>
              </w:rPr>
              <w:br/>
              <w:t>на зміну заборгованості протягом місяця</w:t>
            </w:r>
          </w:p>
          <w:p w14:paraId="3350AD18" w14:textId="440FC62E" w:rsidR="00E356D1" w:rsidRPr="00FE4571" w:rsidRDefault="00E356D1" w:rsidP="00693666">
            <w:pPr>
              <w:pStyle w:val="TableshapkaTABL"/>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 xml:space="preserve">(+ / </w:t>
            </w:r>
            <w:r w:rsidR="004746DA" w:rsidRPr="00FE4571">
              <w:rPr>
                <w:rFonts w:ascii="Times New Roman" w:hAnsi="Times New Roman" w:cs="Times New Roman"/>
                <w:color w:val="auto"/>
                <w:w w:val="100"/>
                <w:sz w:val="20"/>
                <w:szCs w:val="20"/>
              </w:rPr>
              <w:t>–</w:t>
            </w:r>
            <w:r w:rsidRPr="00FE4571">
              <w:rPr>
                <w:rFonts w:ascii="Times New Roman" w:hAnsi="Times New Roman" w:cs="Times New Roman"/>
                <w:color w:val="auto"/>
                <w:w w:val="100"/>
                <w:sz w:val="20"/>
                <w:szCs w:val="20"/>
              </w:rPr>
              <w:t>)</w:t>
            </w:r>
          </w:p>
        </w:tc>
        <w:tc>
          <w:tcPr>
            <w:tcW w:w="215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390D3215" w14:textId="77777777" w:rsidR="00E356D1" w:rsidRPr="00FE4571" w:rsidRDefault="00E356D1" w:rsidP="00693666">
            <w:pPr>
              <w:pStyle w:val="TableshapkaTABL"/>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 xml:space="preserve">Сума заборгованості </w:t>
            </w:r>
            <w:r w:rsidRPr="00FE4571">
              <w:rPr>
                <w:rFonts w:ascii="Times New Roman" w:hAnsi="Times New Roman" w:cs="Times New Roman"/>
                <w:color w:val="auto"/>
                <w:w w:val="100"/>
                <w:sz w:val="20"/>
                <w:szCs w:val="20"/>
              </w:rPr>
              <w:br/>
              <w:t>перед державним бюджетом за наданими кредитами на кінець місяця</w:t>
            </w:r>
          </w:p>
        </w:tc>
        <w:tc>
          <w:tcPr>
            <w:tcW w:w="113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4A472A97" w14:textId="77777777" w:rsidR="00E356D1" w:rsidRPr="00FE4571" w:rsidRDefault="00E356D1" w:rsidP="00693666">
            <w:pPr>
              <w:pStyle w:val="TableshapkaTABL"/>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Примітка</w:t>
            </w:r>
          </w:p>
        </w:tc>
      </w:tr>
      <w:tr w:rsidR="004F78CD" w:rsidRPr="00FE4571" w14:paraId="1BC8DB0B" w14:textId="77777777" w:rsidTr="006A713C">
        <w:trPr>
          <w:trHeight w:val="60"/>
        </w:trPr>
        <w:tc>
          <w:tcPr>
            <w:tcW w:w="2762"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6FF9E873" w14:textId="77777777" w:rsidR="00E356D1" w:rsidRPr="0094779E" w:rsidRDefault="00E356D1" w:rsidP="00693666">
            <w:pPr>
              <w:pStyle w:val="TableshapkaTABL"/>
              <w:rPr>
                <w:rFonts w:ascii="Times New Roman" w:hAnsi="Times New Roman" w:cs="Times New Roman"/>
                <w:color w:val="auto"/>
                <w:w w:val="100"/>
                <w:sz w:val="18"/>
                <w:szCs w:val="18"/>
              </w:rPr>
            </w:pPr>
            <w:bookmarkStart w:id="1" w:name="_Hlk227228622"/>
            <w:r w:rsidRPr="0094779E">
              <w:rPr>
                <w:rFonts w:ascii="Times New Roman" w:hAnsi="Times New Roman" w:cs="Times New Roman"/>
                <w:color w:val="auto"/>
                <w:w w:val="100"/>
                <w:sz w:val="18"/>
                <w:szCs w:val="18"/>
              </w:rPr>
              <w:t>1</w:t>
            </w: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61577DFC" w14:textId="77777777" w:rsidR="00E356D1" w:rsidRPr="0094779E" w:rsidRDefault="00E356D1" w:rsidP="00693666">
            <w:pPr>
              <w:pStyle w:val="TableshapkaTABL"/>
              <w:rPr>
                <w:rFonts w:ascii="Times New Roman" w:hAnsi="Times New Roman" w:cs="Times New Roman"/>
                <w:color w:val="auto"/>
                <w:w w:val="100"/>
                <w:sz w:val="18"/>
                <w:szCs w:val="18"/>
              </w:rPr>
            </w:pPr>
            <w:r w:rsidRPr="0094779E">
              <w:rPr>
                <w:rFonts w:ascii="Times New Roman" w:hAnsi="Times New Roman" w:cs="Times New Roman"/>
                <w:color w:val="auto"/>
                <w:w w:val="100"/>
                <w:sz w:val="18"/>
                <w:szCs w:val="18"/>
              </w:rPr>
              <w:t>2</w:t>
            </w: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74891046" w14:textId="77777777" w:rsidR="00E356D1" w:rsidRPr="0094779E" w:rsidRDefault="00E356D1" w:rsidP="00693666">
            <w:pPr>
              <w:pStyle w:val="TableshapkaTABL"/>
              <w:rPr>
                <w:rFonts w:ascii="Times New Roman" w:hAnsi="Times New Roman" w:cs="Times New Roman"/>
                <w:color w:val="auto"/>
                <w:w w:val="100"/>
                <w:sz w:val="18"/>
                <w:szCs w:val="18"/>
              </w:rPr>
            </w:pPr>
            <w:r w:rsidRPr="0094779E">
              <w:rPr>
                <w:rFonts w:ascii="Times New Roman" w:hAnsi="Times New Roman" w:cs="Times New Roman"/>
                <w:color w:val="auto"/>
                <w:w w:val="100"/>
                <w:sz w:val="18"/>
                <w:szCs w:val="18"/>
              </w:rPr>
              <w:t>3</w:t>
            </w:r>
          </w:p>
        </w:tc>
        <w:tc>
          <w:tcPr>
            <w:tcW w:w="1843"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49424491" w14:textId="77777777" w:rsidR="00E356D1" w:rsidRPr="0094779E" w:rsidRDefault="00E356D1" w:rsidP="00693666">
            <w:pPr>
              <w:pStyle w:val="TableshapkaTABL"/>
              <w:rPr>
                <w:rFonts w:ascii="Times New Roman" w:hAnsi="Times New Roman" w:cs="Times New Roman"/>
                <w:color w:val="auto"/>
                <w:w w:val="100"/>
                <w:sz w:val="18"/>
                <w:szCs w:val="18"/>
              </w:rPr>
            </w:pPr>
            <w:r w:rsidRPr="0094779E">
              <w:rPr>
                <w:rFonts w:ascii="Times New Roman" w:hAnsi="Times New Roman" w:cs="Times New Roman"/>
                <w:color w:val="auto"/>
                <w:w w:val="100"/>
                <w:sz w:val="18"/>
                <w:szCs w:val="18"/>
              </w:rPr>
              <w:t>4</w:t>
            </w:r>
          </w:p>
        </w:tc>
        <w:tc>
          <w:tcPr>
            <w:tcW w:w="1276"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0E4D4153" w14:textId="77777777" w:rsidR="00E356D1" w:rsidRPr="0094779E" w:rsidRDefault="00E356D1" w:rsidP="00693666">
            <w:pPr>
              <w:pStyle w:val="TableshapkaTABL"/>
              <w:rPr>
                <w:rFonts w:ascii="Times New Roman" w:hAnsi="Times New Roman" w:cs="Times New Roman"/>
                <w:color w:val="auto"/>
                <w:w w:val="100"/>
                <w:sz w:val="18"/>
                <w:szCs w:val="18"/>
              </w:rPr>
            </w:pPr>
            <w:r w:rsidRPr="0094779E">
              <w:rPr>
                <w:rFonts w:ascii="Times New Roman" w:hAnsi="Times New Roman" w:cs="Times New Roman"/>
                <w:color w:val="auto"/>
                <w:w w:val="100"/>
                <w:sz w:val="18"/>
                <w:szCs w:val="18"/>
              </w:rPr>
              <w:t>5</w:t>
            </w:r>
          </w:p>
        </w:tc>
        <w:tc>
          <w:tcPr>
            <w:tcW w:w="1531"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44CFCE0A" w14:textId="77777777" w:rsidR="00E356D1" w:rsidRPr="0094779E" w:rsidRDefault="00E356D1" w:rsidP="00693666">
            <w:pPr>
              <w:pStyle w:val="TableshapkaTABL"/>
              <w:rPr>
                <w:rFonts w:ascii="Times New Roman" w:hAnsi="Times New Roman" w:cs="Times New Roman"/>
                <w:color w:val="auto"/>
                <w:w w:val="100"/>
                <w:sz w:val="18"/>
                <w:szCs w:val="18"/>
              </w:rPr>
            </w:pPr>
            <w:r w:rsidRPr="0094779E">
              <w:rPr>
                <w:rFonts w:ascii="Times New Roman" w:hAnsi="Times New Roman" w:cs="Times New Roman"/>
                <w:color w:val="auto"/>
                <w:w w:val="100"/>
                <w:sz w:val="18"/>
                <w:szCs w:val="18"/>
              </w:rPr>
              <w:t>6</w:t>
            </w:r>
          </w:p>
        </w:tc>
        <w:tc>
          <w:tcPr>
            <w:tcW w:w="215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73203B02" w14:textId="77777777" w:rsidR="00E356D1" w:rsidRPr="0094779E" w:rsidRDefault="00E356D1" w:rsidP="00693666">
            <w:pPr>
              <w:pStyle w:val="TableshapkaTABL"/>
              <w:rPr>
                <w:rFonts w:ascii="Times New Roman" w:hAnsi="Times New Roman" w:cs="Times New Roman"/>
                <w:color w:val="auto"/>
                <w:w w:val="100"/>
                <w:sz w:val="18"/>
                <w:szCs w:val="18"/>
              </w:rPr>
            </w:pPr>
            <w:r w:rsidRPr="0094779E">
              <w:rPr>
                <w:rFonts w:ascii="Times New Roman" w:hAnsi="Times New Roman" w:cs="Times New Roman"/>
                <w:color w:val="auto"/>
                <w:w w:val="100"/>
                <w:sz w:val="18"/>
                <w:szCs w:val="18"/>
              </w:rPr>
              <w:t>7</w:t>
            </w:r>
          </w:p>
        </w:tc>
        <w:tc>
          <w:tcPr>
            <w:tcW w:w="113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3684B2B7" w14:textId="77777777" w:rsidR="00E356D1" w:rsidRPr="0094779E" w:rsidRDefault="00E356D1" w:rsidP="00693666">
            <w:pPr>
              <w:pStyle w:val="TableshapkaTABL"/>
              <w:rPr>
                <w:rFonts w:ascii="Times New Roman" w:hAnsi="Times New Roman" w:cs="Times New Roman"/>
                <w:color w:val="auto"/>
                <w:w w:val="100"/>
                <w:sz w:val="18"/>
                <w:szCs w:val="18"/>
              </w:rPr>
            </w:pPr>
            <w:r w:rsidRPr="0094779E">
              <w:rPr>
                <w:rFonts w:ascii="Times New Roman" w:hAnsi="Times New Roman" w:cs="Times New Roman"/>
                <w:color w:val="auto"/>
                <w:w w:val="100"/>
                <w:sz w:val="18"/>
                <w:szCs w:val="18"/>
              </w:rPr>
              <w:t>8</w:t>
            </w:r>
          </w:p>
        </w:tc>
      </w:tr>
      <w:bookmarkEnd w:id="1"/>
      <w:tr w:rsidR="004F78CD" w:rsidRPr="00FE4571" w14:paraId="0761EF98" w14:textId="77777777" w:rsidTr="006A713C">
        <w:trPr>
          <w:trHeight w:val="60"/>
        </w:trPr>
        <w:tc>
          <w:tcPr>
            <w:tcW w:w="2762"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0387F032" w14:textId="3FC37106"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Кредити </w:t>
            </w:r>
            <w:r w:rsidR="006E46DD" w:rsidRPr="00FE4571">
              <w:rPr>
                <w:rFonts w:ascii="Times New Roman" w:hAnsi="Times New Roman" w:cs="Times New Roman"/>
                <w:color w:val="auto"/>
                <w:spacing w:val="0"/>
                <w:sz w:val="20"/>
                <w:szCs w:val="20"/>
              </w:rPr>
              <w:t>–</w:t>
            </w:r>
            <w:r w:rsidRPr="00FE4571">
              <w:rPr>
                <w:rFonts w:ascii="Times New Roman" w:hAnsi="Times New Roman" w:cs="Times New Roman"/>
                <w:color w:val="auto"/>
                <w:spacing w:val="0"/>
                <w:sz w:val="20"/>
                <w:szCs w:val="20"/>
              </w:rPr>
              <w:t xml:space="preserve"> усього,</w:t>
            </w: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11164E50" w14:textId="77777777" w:rsidR="00E356D1" w:rsidRPr="00FE4571" w:rsidRDefault="00E356D1" w:rsidP="00693666">
            <w:pPr>
              <w:pStyle w:val="ae"/>
              <w:spacing w:line="240" w:lineRule="auto"/>
              <w:textAlignment w:val="auto"/>
              <w:rPr>
                <w:color w:val="auto"/>
                <w:sz w:val="20"/>
                <w:szCs w:val="20"/>
                <w:lang w:val="ru-RU"/>
              </w:rPr>
            </w:pP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1FC7039E" w14:textId="77777777" w:rsidR="00E356D1" w:rsidRPr="00FE4571" w:rsidRDefault="00E356D1" w:rsidP="00693666">
            <w:pPr>
              <w:pStyle w:val="ae"/>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30E292D9" w14:textId="77777777" w:rsidR="00E356D1" w:rsidRPr="00FE4571" w:rsidRDefault="00E356D1" w:rsidP="00693666">
            <w:pPr>
              <w:pStyle w:val="ae"/>
              <w:spacing w:line="240" w:lineRule="auto"/>
              <w:textAlignment w:val="auto"/>
              <w:rPr>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7F286F7C" w14:textId="77777777" w:rsidR="00E356D1" w:rsidRPr="00FE4571" w:rsidRDefault="00E356D1" w:rsidP="00693666">
            <w:pPr>
              <w:pStyle w:val="ae"/>
              <w:spacing w:line="240" w:lineRule="auto"/>
              <w:textAlignment w:val="auto"/>
              <w:rPr>
                <w:color w:val="auto"/>
                <w:sz w:val="20"/>
                <w:szCs w:val="20"/>
                <w:lang w:val="ru-RU"/>
              </w:rPr>
            </w:pPr>
          </w:p>
        </w:tc>
        <w:tc>
          <w:tcPr>
            <w:tcW w:w="1531"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4D49F463" w14:textId="77777777" w:rsidR="00E356D1" w:rsidRPr="00FE4571" w:rsidRDefault="00E356D1" w:rsidP="00693666">
            <w:pPr>
              <w:pStyle w:val="ae"/>
              <w:spacing w:line="240" w:lineRule="auto"/>
              <w:textAlignment w:val="auto"/>
              <w:rPr>
                <w:color w:val="auto"/>
                <w:sz w:val="20"/>
                <w:szCs w:val="20"/>
                <w:lang w:val="ru-RU"/>
              </w:rPr>
            </w:pPr>
          </w:p>
        </w:tc>
        <w:tc>
          <w:tcPr>
            <w:tcW w:w="215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29315C0C" w14:textId="77777777" w:rsidR="00E356D1" w:rsidRPr="00FE4571" w:rsidRDefault="00E356D1" w:rsidP="00693666">
            <w:pPr>
              <w:pStyle w:val="ae"/>
              <w:spacing w:line="240" w:lineRule="auto"/>
              <w:textAlignment w:val="auto"/>
              <w:rPr>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65A50948" w14:textId="322F4C7C" w:rsidR="00E356D1" w:rsidRPr="006A713C" w:rsidRDefault="006A713C" w:rsidP="006A713C">
            <w:pPr>
              <w:pStyle w:val="TableshapkaTABL"/>
              <w:rPr>
                <w:rFonts w:ascii="Times New Roman" w:hAnsi="Times New Roman" w:cs="Times New Roman"/>
                <w:color w:val="auto"/>
                <w:w w:val="100"/>
                <w:sz w:val="20"/>
                <w:szCs w:val="20"/>
              </w:rPr>
            </w:pPr>
            <w:r>
              <w:rPr>
                <w:rFonts w:ascii="Times New Roman" w:hAnsi="Times New Roman" w:cs="Times New Roman"/>
                <w:color w:val="auto"/>
                <w:w w:val="100"/>
                <w:sz w:val="20"/>
                <w:szCs w:val="20"/>
              </w:rPr>
              <w:t>Х</w:t>
            </w:r>
          </w:p>
        </w:tc>
      </w:tr>
      <w:tr w:rsidR="004F78CD" w:rsidRPr="00FE4571" w14:paraId="4807D67D" w14:textId="77777777" w:rsidTr="006A713C">
        <w:trPr>
          <w:trHeight w:val="60"/>
        </w:trPr>
        <w:tc>
          <w:tcPr>
            <w:tcW w:w="2762"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533144ED" w14:textId="77777777" w:rsidR="00E356D1" w:rsidRPr="00FE4571" w:rsidRDefault="00E356D1" w:rsidP="006936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у тому числі:</w:t>
            </w: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242E2678" w14:textId="77777777" w:rsidR="00E356D1" w:rsidRPr="00FE4571" w:rsidRDefault="00E356D1" w:rsidP="00693666">
            <w:pPr>
              <w:pStyle w:val="ae"/>
              <w:spacing w:line="240" w:lineRule="auto"/>
              <w:textAlignment w:val="auto"/>
              <w:rPr>
                <w:color w:val="auto"/>
                <w:sz w:val="20"/>
                <w:szCs w:val="20"/>
                <w:lang w:val="ru-RU"/>
              </w:rPr>
            </w:pP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1986926D" w14:textId="77777777" w:rsidR="00E356D1" w:rsidRPr="00FE4571" w:rsidRDefault="00E356D1" w:rsidP="00693666">
            <w:pPr>
              <w:pStyle w:val="ae"/>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5AAC285A" w14:textId="77777777" w:rsidR="00E356D1" w:rsidRPr="00FE4571" w:rsidRDefault="00E356D1" w:rsidP="00693666">
            <w:pPr>
              <w:pStyle w:val="ae"/>
              <w:spacing w:line="240" w:lineRule="auto"/>
              <w:textAlignment w:val="auto"/>
              <w:rPr>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1994ECD9" w14:textId="77777777" w:rsidR="00E356D1" w:rsidRPr="00FE4571" w:rsidRDefault="00E356D1" w:rsidP="00693666">
            <w:pPr>
              <w:pStyle w:val="ae"/>
              <w:spacing w:line="240" w:lineRule="auto"/>
              <w:textAlignment w:val="auto"/>
              <w:rPr>
                <w:color w:val="auto"/>
                <w:sz w:val="20"/>
                <w:szCs w:val="20"/>
                <w:lang w:val="ru-RU"/>
              </w:rPr>
            </w:pPr>
          </w:p>
        </w:tc>
        <w:tc>
          <w:tcPr>
            <w:tcW w:w="1531"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014F06BF" w14:textId="77777777" w:rsidR="00E356D1" w:rsidRPr="00FE4571" w:rsidRDefault="00E356D1" w:rsidP="00693666">
            <w:pPr>
              <w:pStyle w:val="ae"/>
              <w:spacing w:line="240" w:lineRule="auto"/>
              <w:textAlignment w:val="auto"/>
              <w:rPr>
                <w:color w:val="auto"/>
                <w:sz w:val="20"/>
                <w:szCs w:val="20"/>
                <w:lang w:val="ru-RU"/>
              </w:rPr>
            </w:pPr>
          </w:p>
        </w:tc>
        <w:tc>
          <w:tcPr>
            <w:tcW w:w="215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4FC26C8E" w14:textId="77777777" w:rsidR="00E356D1" w:rsidRPr="00FE4571" w:rsidRDefault="00E356D1" w:rsidP="00693666">
            <w:pPr>
              <w:pStyle w:val="ae"/>
              <w:spacing w:line="240" w:lineRule="auto"/>
              <w:textAlignment w:val="auto"/>
              <w:rPr>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70CB7301" w14:textId="77777777" w:rsidR="00E356D1" w:rsidRPr="00FE4571" w:rsidRDefault="00E356D1" w:rsidP="00693666">
            <w:pPr>
              <w:pStyle w:val="ae"/>
              <w:spacing w:line="240" w:lineRule="auto"/>
              <w:textAlignment w:val="auto"/>
              <w:rPr>
                <w:color w:val="auto"/>
                <w:sz w:val="20"/>
                <w:szCs w:val="20"/>
                <w:lang w:val="ru-RU"/>
              </w:rPr>
            </w:pPr>
          </w:p>
        </w:tc>
      </w:tr>
      <w:tr w:rsidR="00822766" w:rsidRPr="00FE4571" w14:paraId="0AFD2913" w14:textId="77777777" w:rsidTr="009B0C97">
        <w:trPr>
          <w:trHeight w:val="60"/>
        </w:trPr>
        <w:tc>
          <w:tcPr>
            <w:tcW w:w="2762"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6FBC4D41" w14:textId="2C3D1FD7" w:rsidR="00822766" w:rsidRPr="0094779E" w:rsidRDefault="00822766" w:rsidP="00822766">
            <w:pPr>
              <w:pStyle w:val="TableTABL"/>
              <w:jc w:val="center"/>
              <w:rPr>
                <w:rFonts w:ascii="Times New Roman" w:hAnsi="Times New Roman" w:cs="Times New Roman"/>
                <w:color w:val="auto"/>
                <w:spacing w:val="0"/>
                <w:sz w:val="18"/>
                <w:szCs w:val="18"/>
              </w:rPr>
            </w:pPr>
            <w:r w:rsidRPr="0094779E">
              <w:rPr>
                <w:rFonts w:ascii="Times New Roman" w:hAnsi="Times New Roman" w:cs="Times New Roman"/>
                <w:color w:val="auto"/>
                <w:sz w:val="18"/>
                <w:szCs w:val="18"/>
              </w:rPr>
              <w:lastRenderedPageBreak/>
              <w:t>1</w:t>
            </w: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25EC9A45" w14:textId="3FFB37B9" w:rsidR="00822766" w:rsidRPr="0094779E" w:rsidRDefault="00822766" w:rsidP="00822766">
            <w:pPr>
              <w:pStyle w:val="ae"/>
              <w:spacing w:line="240" w:lineRule="auto"/>
              <w:jc w:val="center"/>
              <w:textAlignment w:val="auto"/>
              <w:rPr>
                <w:color w:val="auto"/>
                <w:sz w:val="18"/>
                <w:szCs w:val="18"/>
                <w:lang w:val="ru-RU"/>
              </w:rPr>
            </w:pPr>
            <w:r w:rsidRPr="0094779E">
              <w:rPr>
                <w:color w:val="auto"/>
                <w:sz w:val="18"/>
                <w:szCs w:val="18"/>
              </w:rPr>
              <w:t>2</w:t>
            </w: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00E71306" w14:textId="23958C06" w:rsidR="00822766" w:rsidRPr="0094779E" w:rsidRDefault="00822766" w:rsidP="00822766">
            <w:pPr>
              <w:pStyle w:val="ae"/>
              <w:spacing w:line="240" w:lineRule="auto"/>
              <w:jc w:val="center"/>
              <w:textAlignment w:val="auto"/>
              <w:rPr>
                <w:color w:val="auto"/>
                <w:sz w:val="18"/>
                <w:szCs w:val="18"/>
                <w:lang w:val="ru-RU"/>
              </w:rPr>
            </w:pPr>
            <w:r w:rsidRPr="0094779E">
              <w:rPr>
                <w:color w:val="auto"/>
                <w:sz w:val="18"/>
                <w:szCs w:val="18"/>
              </w:rPr>
              <w:t>3</w:t>
            </w:r>
          </w:p>
        </w:tc>
        <w:tc>
          <w:tcPr>
            <w:tcW w:w="1843"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3BD18B5F" w14:textId="3B299786" w:rsidR="00822766" w:rsidRPr="0094779E" w:rsidRDefault="00822766" w:rsidP="00822766">
            <w:pPr>
              <w:pStyle w:val="ae"/>
              <w:spacing w:line="240" w:lineRule="auto"/>
              <w:jc w:val="center"/>
              <w:textAlignment w:val="auto"/>
              <w:rPr>
                <w:color w:val="auto"/>
                <w:sz w:val="18"/>
                <w:szCs w:val="18"/>
                <w:lang w:val="ru-RU"/>
              </w:rPr>
            </w:pPr>
            <w:r w:rsidRPr="0094779E">
              <w:rPr>
                <w:color w:val="auto"/>
                <w:sz w:val="18"/>
                <w:szCs w:val="18"/>
              </w:rPr>
              <w:t>4</w:t>
            </w:r>
          </w:p>
        </w:tc>
        <w:tc>
          <w:tcPr>
            <w:tcW w:w="1276"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70DC8C35" w14:textId="45A6C53F" w:rsidR="00822766" w:rsidRPr="0094779E" w:rsidRDefault="00822766" w:rsidP="00822766">
            <w:pPr>
              <w:pStyle w:val="ae"/>
              <w:spacing w:line="240" w:lineRule="auto"/>
              <w:jc w:val="center"/>
              <w:textAlignment w:val="auto"/>
              <w:rPr>
                <w:color w:val="auto"/>
                <w:sz w:val="18"/>
                <w:szCs w:val="18"/>
                <w:lang w:val="ru-RU"/>
              </w:rPr>
            </w:pPr>
            <w:r w:rsidRPr="0094779E">
              <w:rPr>
                <w:color w:val="auto"/>
                <w:sz w:val="18"/>
                <w:szCs w:val="18"/>
              </w:rPr>
              <w:t>5</w:t>
            </w:r>
          </w:p>
        </w:tc>
        <w:tc>
          <w:tcPr>
            <w:tcW w:w="1531"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57FBCA9C" w14:textId="29E9EC5D" w:rsidR="00822766" w:rsidRPr="0094779E" w:rsidRDefault="00822766" w:rsidP="00822766">
            <w:pPr>
              <w:pStyle w:val="ae"/>
              <w:spacing w:line="240" w:lineRule="auto"/>
              <w:jc w:val="center"/>
              <w:textAlignment w:val="auto"/>
              <w:rPr>
                <w:color w:val="auto"/>
                <w:sz w:val="18"/>
                <w:szCs w:val="18"/>
                <w:lang w:val="ru-RU"/>
              </w:rPr>
            </w:pPr>
            <w:r w:rsidRPr="0094779E">
              <w:rPr>
                <w:color w:val="auto"/>
                <w:sz w:val="18"/>
                <w:szCs w:val="18"/>
              </w:rPr>
              <w:t>6</w:t>
            </w:r>
          </w:p>
        </w:tc>
        <w:tc>
          <w:tcPr>
            <w:tcW w:w="215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7198982A" w14:textId="0E1D6389" w:rsidR="00822766" w:rsidRPr="0094779E" w:rsidRDefault="00822766" w:rsidP="00822766">
            <w:pPr>
              <w:pStyle w:val="ae"/>
              <w:spacing w:line="240" w:lineRule="auto"/>
              <w:jc w:val="center"/>
              <w:textAlignment w:val="auto"/>
              <w:rPr>
                <w:color w:val="auto"/>
                <w:sz w:val="18"/>
                <w:szCs w:val="18"/>
                <w:lang w:val="ru-RU"/>
              </w:rPr>
            </w:pPr>
            <w:r w:rsidRPr="0094779E">
              <w:rPr>
                <w:color w:val="auto"/>
                <w:sz w:val="18"/>
                <w:szCs w:val="18"/>
              </w:rPr>
              <w:t>7</w:t>
            </w:r>
          </w:p>
        </w:tc>
        <w:tc>
          <w:tcPr>
            <w:tcW w:w="113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vAlign w:val="center"/>
          </w:tcPr>
          <w:p w14:paraId="061266C4" w14:textId="188037A5" w:rsidR="00822766" w:rsidRPr="0094779E" w:rsidRDefault="00822766" w:rsidP="00822766">
            <w:pPr>
              <w:pStyle w:val="ae"/>
              <w:spacing w:line="240" w:lineRule="auto"/>
              <w:jc w:val="center"/>
              <w:textAlignment w:val="auto"/>
              <w:rPr>
                <w:color w:val="auto"/>
                <w:sz w:val="18"/>
                <w:szCs w:val="18"/>
                <w:lang w:val="ru-RU"/>
              </w:rPr>
            </w:pPr>
            <w:r w:rsidRPr="0094779E">
              <w:rPr>
                <w:color w:val="auto"/>
                <w:sz w:val="18"/>
                <w:szCs w:val="18"/>
              </w:rPr>
              <w:t>8</w:t>
            </w:r>
          </w:p>
        </w:tc>
      </w:tr>
      <w:tr w:rsidR="00822766" w:rsidRPr="00FE4571" w14:paraId="343A9DFC" w14:textId="77777777" w:rsidTr="006A713C">
        <w:trPr>
          <w:trHeight w:val="60"/>
        </w:trPr>
        <w:tc>
          <w:tcPr>
            <w:tcW w:w="2762"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39D84A07" w14:textId="3A1B3FE5" w:rsidR="00822766" w:rsidRPr="009D5A66" w:rsidRDefault="00822766" w:rsidP="008227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короткострокові кредити</w:t>
            </w: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399CD1AC" w14:textId="426F112D" w:rsidR="00822766" w:rsidRPr="009D5A66" w:rsidRDefault="00822766" w:rsidP="00822766">
            <w:pPr>
              <w:pStyle w:val="ae"/>
              <w:spacing w:line="240" w:lineRule="auto"/>
              <w:jc w:val="center"/>
              <w:textAlignment w:val="auto"/>
              <w:rPr>
                <w:color w:val="auto"/>
                <w:sz w:val="20"/>
                <w:szCs w:val="20"/>
                <w:lang w:val="ru-RU"/>
              </w:rPr>
            </w:pP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5024993D" w14:textId="39F2D526" w:rsidR="00822766" w:rsidRPr="009D5A66" w:rsidRDefault="00822766" w:rsidP="00822766">
            <w:pPr>
              <w:pStyle w:val="ae"/>
              <w:spacing w:line="240" w:lineRule="auto"/>
              <w:jc w:val="center"/>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27178643" w14:textId="33E7D890" w:rsidR="00822766" w:rsidRPr="009D5A66" w:rsidRDefault="00822766" w:rsidP="00822766">
            <w:pPr>
              <w:pStyle w:val="ae"/>
              <w:spacing w:line="240" w:lineRule="auto"/>
              <w:jc w:val="center"/>
              <w:textAlignment w:val="auto"/>
              <w:rPr>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4C868EA8" w14:textId="3FA16D84" w:rsidR="00822766" w:rsidRPr="009D5A66" w:rsidRDefault="00822766" w:rsidP="00822766">
            <w:pPr>
              <w:pStyle w:val="ae"/>
              <w:spacing w:line="240" w:lineRule="auto"/>
              <w:jc w:val="center"/>
              <w:textAlignment w:val="auto"/>
              <w:rPr>
                <w:color w:val="auto"/>
                <w:sz w:val="20"/>
                <w:szCs w:val="20"/>
                <w:lang w:val="ru-RU"/>
              </w:rPr>
            </w:pPr>
          </w:p>
        </w:tc>
        <w:tc>
          <w:tcPr>
            <w:tcW w:w="1531"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611BA676" w14:textId="5EB0CC7B" w:rsidR="00822766" w:rsidRPr="009D5A66" w:rsidRDefault="00822766" w:rsidP="00822766">
            <w:pPr>
              <w:pStyle w:val="ae"/>
              <w:spacing w:line="240" w:lineRule="auto"/>
              <w:jc w:val="center"/>
              <w:textAlignment w:val="auto"/>
              <w:rPr>
                <w:color w:val="auto"/>
                <w:sz w:val="20"/>
                <w:szCs w:val="20"/>
                <w:lang w:val="ru-RU"/>
              </w:rPr>
            </w:pPr>
          </w:p>
        </w:tc>
        <w:tc>
          <w:tcPr>
            <w:tcW w:w="215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7CCDD820" w14:textId="270750BB" w:rsidR="00822766" w:rsidRPr="009D5A66" w:rsidRDefault="00822766" w:rsidP="00822766">
            <w:pPr>
              <w:pStyle w:val="ae"/>
              <w:spacing w:line="240" w:lineRule="auto"/>
              <w:jc w:val="center"/>
              <w:textAlignment w:val="auto"/>
              <w:rPr>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7FE94CF7" w14:textId="606BEA45" w:rsidR="00822766" w:rsidRPr="009D5A66" w:rsidRDefault="00822766" w:rsidP="00822766">
            <w:pPr>
              <w:pStyle w:val="ae"/>
              <w:spacing w:line="240" w:lineRule="auto"/>
              <w:jc w:val="center"/>
              <w:textAlignment w:val="auto"/>
              <w:rPr>
                <w:color w:val="auto"/>
                <w:sz w:val="20"/>
                <w:szCs w:val="20"/>
                <w:lang w:val="ru-RU"/>
              </w:rPr>
            </w:pPr>
          </w:p>
        </w:tc>
      </w:tr>
      <w:tr w:rsidR="00822766" w:rsidRPr="00FE4571" w14:paraId="1D8878C7" w14:textId="77777777" w:rsidTr="006A713C">
        <w:trPr>
          <w:trHeight w:val="60"/>
        </w:trPr>
        <w:tc>
          <w:tcPr>
            <w:tcW w:w="2762"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2D1D7666" w14:textId="77777777" w:rsidR="00822766" w:rsidRPr="00FE4571" w:rsidRDefault="00822766" w:rsidP="008227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 xml:space="preserve">довгострокові кредити </w:t>
            </w: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5E53FF3E" w14:textId="77777777" w:rsidR="00822766" w:rsidRPr="00FE4571" w:rsidRDefault="00822766" w:rsidP="00822766">
            <w:pPr>
              <w:pStyle w:val="ae"/>
              <w:spacing w:line="240" w:lineRule="auto"/>
              <w:textAlignment w:val="auto"/>
              <w:rPr>
                <w:color w:val="auto"/>
                <w:sz w:val="20"/>
                <w:szCs w:val="20"/>
                <w:lang w:val="ru-RU"/>
              </w:rPr>
            </w:pP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5773E5B5" w14:textId="77777777" w:rsidR="00822766" w:rsidRPr="00FE4571" w:rsidRDefault="00822766" w:rsidP="00822766">
            <w:pPr>
              <w:pStyle w:val="ae"/>
              <w:spacing w:line="240" w:lineRule="auto"/>
              <w:textAlignment w:val="auto"/>
              <w:rPr>
                <w:color w:val="auto"/>
                <w:sz w:val="20"/>
                <w:szCs w:val="20"/>
                <w:lang w:val="ru-RU"/>
              </w:rPr>
            </w:pPr>
          </w:p>
        </w:tc>
        <w:tc>
          <w:tcPr>
            <w:tcW w:w="1843"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14403815" w14:textId="77777777" w:rsidR="00822766" w:rsidRPr="00FE4571" w:rsidRDefault="00822766" w:rsidP="00822766">
            <w:pPr>
              <w:pStyle w:val="ae"/>
              <w:spacing w:line="240" w:lineRule="auto"/>
              <w:textAlignment w:val="auto"/>
              <w:rPr>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7EB4439C" w14:textId="77777777" w:rsidR="00822766" w:rsidRPr="00FE4571" w:rsidRDefault="00822766" w:rsidP="00822766">
            <w:pPr>
              <w:pStyle w:val="ae"/>
              <w:spacing w:line="240" w:lineRule="auto"/>
              <w:textAlignment w:val="auto"/>
              <w:rPr>
                <w:color w:val="auto"/>
                <w:sz w:val="20"/>
                <w:szCs w:val="20"/>
                <w:lang w:val="ru-RU"/>
              </w:rPr>
            </w:pPr>
          </w:p>
        </w:tc>
        <w:tc>
          <w:tcPr>
            <w:tcW w:w="1531"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6492AA89" w14:textId="77777777" w:rsidR="00822766" w:rsidRPr="00FE4571" w:rsidRDefault="00822766" w:rsidP="00822766">
            <w:pPr>
              <w:pStyle w:val="ae"/>
              <w:spacing w:line="240" w:lineRule="auto"/>
              <w:textAlignment w:val="auto"/>
              <w:rPr>
                <w:color w:val="auto"/>
                <w:sz w:val="20"/>
                <w:szCs w:val="20"/>
                <w:lang w:val="ru-RU"/>
              </w:rPr>
            </w:pPr>
          </w:p>
        </w:tc>
        <w:tc>
          <w:tcPr>
            <w:tcW w:w="215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69A53524" w14:textId="77777777" w:rsidR="00822766" w:rsidRPr="00FE4571" w:rsidRDefault="00822766" w:rsidP="00822766">
            <w:pPr>
              <w:pStyle w:val="ae"/>
              <w:spacing w:line="240" w:lineRule="auto"/>
              <w:textAlignment w:val="auto"/>
              <w:rPr>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01F48B16" w14:textId="77777777" w:rsidR="00822766" w:rsidRPr="00FE4571" w:rsidRDefault="00822766" w:rsidP="00822766">
            <w:pPr>
              <w:pStyle w:val="ae"/>
              <w:spacing w:line="240" w:lineRule="auto"/>
              <w:textAlignment w:val="auto"/>
              <w:rPr>
                <w:color w:val="auto"/>
                <w:sz w:val="20"/>
                <w:szCs w:val="20"/>
                <w:lang w:val="ru-RU"/>
              </w:rPr>
            </w:pPr>
          </w:p>
        </w:tc>
      </w:tr>
      <w:tr w:rsidR="00822766" w:rsidRPr="00FE4571" w14:paraId="11D0AF46" w14:textId="77777777" w:rsidTr="006A713C">
        <w:trPr>
          <w:trHeight w:val="60"/>
        </w:trPr>
        <w:tc>
          <w:tcPr>
            <w:tcW w:w="2762"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178E1D19" w14:textId="77777777" w:rsidR="00822766" w:rsidRPr="00FE4571" w:rsidRDefault="00822766" w:rsidP="008227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короткострокові кредити з простроченим терміном</w:t>
            </w: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41FF1868" w14:textId="77777777" w:rsidR="00822766" w:rsidRPr="00FE4571" w:rsidRDefault="00822766" w:rsidP="00822766">
            <w:pPr>
              <w:pStyle w:val="ae"/>
              <w:spacing w:line="240" w:lineRule="auto"/>
              <w:textAlignment w:val="auto"/>
              <w:rPr>
                <w:color w:val="auto"/>
                <w:sz w:val="20"/>
                <w:szCs w:val="20"/>
                <w:lang w:val="ru-RU"/>
              </w:rPr>
            </w:pP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72581CD4" w14:textId="77777777" w:rsidR="00822766" w:rsidRPr="00FE4571" w:rsidRDefault="00822766" w:rsidP="00822766">
            <w:pPr>
              <w:pStyle w:val="TableTABL"/>
              <w:jc w:val="center"/>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3956E30F" w14:textId="77777777" w:rsidR="00822766" w:rsidRPr="00FE4571" w:rsidRDefault="00822766" w:rsidP="00822766">
            <w:pPr>
              <w:pStyle w:val="ae"/>
              <w:spacing w:line="240" w:lineRule="auto"/>
              <w:textAlignment w:val="auto"/>
              <w:rPr>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55517B9B" w14:textId="77777777" w:rsidR="00822766" w:rsidRPr="00FE4571" w:rsidRDefault="00822766" w:rsidP="00822766">
            <w:pPr>
              <w:pStyle w:val="ae"/>
              <w:spacing w:line="240" w:lineRule="auto"/>
              <w:textAlignment w:val="auto"/>
              <w:rPr>
                <w:color w:val="auto"/>
                <w:sz w:val="20"/>
                <w:szCs w:val="20"/>
                <w:lang w:val="ru-RU"/>
              </w:rPr>
            </w:pPr>
          </w:p>
        </w:tc>
        <w:tc>
          <w:tcPr>
            <w:tcW w:w="1531"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31FFDC40" w14:textId="77777777" w:rsidR="00822766" w:rsidRPr="00FE4571" w:rsidRDefault="00822766" w:rsidP="00822766">
            <w:pPr>
              <w:pStyle w:val="ae"/>
              <w:spacing w:line="240" w:lineRule="auto"/>
              <w:textAlignment w:val="auto"/>
              <w:rPr>
                <w:color w:val="auto"/>
                <w:sz w:val="20"/>
                <w:szCs w:val="20"/>
                <w:lang w:val="ru-RU"/>
              </w:rPr>
            </w:pPr>
          </w:p>
        </w:tc>
        <w:tc>
          <w:tcPr>
            <w:tcW w:w="215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3FB14F27" w14:textId="77777777" w:rsidR="00822766" w:rsidRPr="00FE4571" w:rsidRDefault="00822766" w:rsidP="00822766">
            <w:pPr>
              <w:pStyle w:val="ae"/>
              <w:spacing w:line="240" w:lineRule="auto"/>
              <w:textAlignment w:val="auto"/>
              <w:rPr>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10366516" w14:textId="77777777" w:rsidR="00822766" w:rsidRPr="00FE4571" w:rsidRDefault="00822766" w:rsidP="00822766">
            <w:pPr>
              <w:pStyle w:val="ae"/>
              <w:spacing w:line="240" w:lineRule="auto"/>
              <w:textAlignment w:val="auto"/>
              <w:rPr>
                <w:color w:val="auto"/>
                <w:sz w:val="20"/>
                <w:szCs w:val="20"/>
                <w:lang w:val="ru-RU"/>
              </w:rPr>
            </w:pPr>
          </w:p>
        </w:tc>
      </w:tr>
      <w:tr w:rsidR="00822766" w:rsidRPr="00FE4571" w14:paraId="28406D2B" w14:textId="77777777" w:rsidTr="006A713C">
        <w:trPr>
          <w:trHeight w:val="60"/>
        </w:trPr>
        <w:tc>
          <w:tcPr>
            <w:tcW w:w="2762"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0DE0BF57" w14:textId="77777777" w:rsidR="00822766" w:rsidRPr="00FE4571" w:rsidRDefault="00822766" w:rsidP="00822766">
            <w:pPr>
              <w:pStyle w:val="TableTABL"/>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довгострокові кредити з простроченим терміном</w:t>
            </w: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021914D9" w14:textId="77777777" w:rsidR="00822766" w:rsidRPr="00FE4571" w:rsidRDefault="00822766" w:rsidP="00822766">
            <w:pPr>
              <w:pStyle w:val="ae"/>
              <w:spacing w:line="240" w:lineRule="auto"/>
              <w:textAlignment w:val="auto"/>
              <w:rPr>
                <w:color w:val="auto"/>
                <w:sz w:val="20"/>
                <w:szCs w:val="20"/>
                <w:lang w:val="ru-RU"/>
              </w:rPr>
            </w:pPr>
          </w:p>
        </w:tc>
        <w:tc>
          <w:tcPr>
            <w:tcW w:w="2268"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17416AB4" w14:textId="77777777" w:rsidR="00822766" w:rsidRPr="00FE4571" w:rsidRDefault="00822766" w:rsidP="00822766">
            <w:pPr>
              <w:pStyle w:val="TableTABL"/>
              <w:jc w:val="center"/>
              <w:rPr>
                <w:rFonts w:ascii="Times New Roman" w:hAnsi="Times New Roman" w:cs="Times New Roman"/>
                <w:color w:val="auto"/>
                <w:spacing w:val="0"/>
                <w:sz w:val="20"/>
                <w:szCs w:val="20"/>
              </w:rPr>
            </w:pPr>
            <w:r w:rsidRPr="00FE4571">
              <w:rPr>
                <w:rFonts w:ascii="Times New Roman" w:hAnsi="Times New Roman" w:cs="Times New Roman"/>
                <w:color w:val="auto"/>
                <w:spacing w:val="0"/>
                <w:sz w:val="20"/>
                <w:szCs w:val="20"/>
              </w:rPr>
              <w:t>×</w:t>
            </w:r>
          </w:p>
        </w:tc>
        <w:tc>
          <w:tcPr>
            <w:tcW w:w="1843"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43A732C4" w14:textId="77777777" w:rsidR="00822766" w:rsidRPr="00FE4571" w:rsidRDefault="00822766" w:rsidP="00822766">
            <w:pPr>
              <w:pStyle w:val="ae"/>
              <w:spacing w:line="240" w:lineRule="auto"/>
              <w:textAlignment w:val="auto"/>
              <w:rPr>
                <w:color w:val="auto"/>
                <w:sz w:val="20"/>
                <w:szCs w:val="20"/>
                <w:lang w:val="ru-RU"/>
              </w:rPr>
            </w:pPr>
          </w:p>
        </w:tc>
        <w:tc>
          <w:tcPr>
            <w:tcW w:w="1276"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00535C9A" w14:textId="77777777" w:rsidR="00822766" w:rsidRPr="00FE4571" w:rsidRDefault="00822766" w:rsidP="00822766">
            <w:pPr>
              <w:pStyle w:val="ae"/>
              <w:spacing w:line="240" w:lineRule="auto"/>
              <w:textAlignment w:val="auto"/>
              <w:rPr>
                <w:color w:val="auto"/>
                <w:sz w:val="20"/>
                <w:szCs w:val="20"/>
                <w:lang w:val="ru-RU"/>
              </w:rPr>
            </w:pPr>
          </w:p>
        </w:tc>
        <w:tc>
          <w:tcPr>
            <w:tcW w:w="1531"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191439CB" w14:textId="77777777" w:rsidR="00822766" w:rsidRPr="00FE4571" w:rsidRDefault="00822766" w:rsidP="00822766">
            <w:pPr>
              <w:pStyle w:val="ae"/>
              <w:spacing w:line="240" w:lineRule="auto"/>
              <w:textAlignment w:val="auto"/>
              <w:rPr>
                <w:color w:val="auto"/>
                <w:sz w:val="20"/>
                <w:szCs w:val="20"/>
                <w:lang w:val="ru-RU"/>
              </w:rPr>
            </w:pPr>
          </w:p>
        </w:tc>
        <w:tc>
          <w:tcPr>
            <w:tcW w:w="215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37F9DCEA" w14:textId="77777777" w:rsidR="00822766" w:rsidRPr="00FE4571" w:rsidRDefault="00822766" w:rsidP="00822766">
            <w:pPr>
              <w:pStyle w:val="ae"/>
              <w:spacing w:line="240" w:lineRule="auto"/>
              <w:textAlignment w:val="auto"/>
              <w:rPr>
                <w:color w:val="auto"/>
                <w:sz w:val="20"/>
                <w:szCs w:val="20"/>
                <w:lang w:val="ru-RU"/>
              </w:rPr>
            </w:pPr>
          </w:p>
        </w:tc>
        <w:tc>
          <w:tcPr>
            <w:tcW w:w="1134" w:type="dxa"/>
            <w:tcBorders>
              <w:top w:val="single" w:sz="4" w:space="0" w:color="000000"/>
              <w:left w:val="single" w:sz="4" w:space="0" w:color="000000"/>
              <w:bottom w:val="single" w:sz="4" w:space="0" w:color="000000"/>
              <w:right w:val="single" w:sz="4" w:space="0" w:color="000000"/>
            </w:tcBorders>
            <w:tcMar>
              <w:top w:w="40" w:type="dxa"/>
              <w:left w:w="68" w:type="dxa"/>
              <w:bottom w:w="40" w:type="dxa"/>
              <w:right w:w="68" w:type="dxa"/>
            </w:tcMar>
          </w:tcPr>
          <w:p w14:paraId="079CDFC0" w14:textId="77777777" w:rsidR="00822766" w:rsidRPr="00FE4571" w:rsidRDefault="00822766" w:rsidP="00822766">
            <w:pPr>
              <w:pStyle w:val="ae"/>
              <w:spacing w:line="240" w:lineRule="auto"/>
              <w:textAlignment w:val="auto"/>
              <w:rPr>
                <w:color w:val="auto"/>
                <w:sz w:val="20"/>
                <w:szCs w:val="20"/>
                <w:lang w:val="ru-RU"/>
              </w:rPr>
            </w:pPr>
          </w:p>
        </w:tc>
      </w:tr>
    </w:tbl>
    <w:p w14:paraId="4AA8C8BC" w14:textId="77777777" w:rsidR="00E356D1" w:rsidRPr="00FE4571" w:rsidRDefault="00E356D1" w:rsidP="00E356D1">
      <w:pPr>
        <w:pStyle w:val="Ch61"/>
        <w:rPr>
          <w:rFonts w:ascii="Times New Roman" w:hAnsi="Times New Roman" w:cs="Times New Roman"/>
          <w:color w:val="auto"/>
          <w:w w:val="100"/>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5379"/>
        <w:gridCol w:w="4246"/>
        <w:gridCol w:w="5535"/>
      </w:tblGrid>
      <w:tr w:rsidR="004F78CD" w:rsidRPr="00FE4571" w14:paraId="1DE56ADE" w14:textId="77777777" w:rsidTr="006A713C">
        <w:trPr>
          <w:trHeight w:val="60"/>
        </w:trPr>
        <w:tc>
          <w:tcPr>
            <w:tcW w:w="5379" w:type="dxa"/>
            <w:tcMar>
              <w:top w:w="0" w:type="dxa"/>
              <w:left w:w="0" w:type="dxa"/>
              <w:bottom w:w="28" w:type="dxa"/>
              <w:right w:w="0" w:type="dxa"/>
            </w:tcMar>
          </w:tcPr>
          <w:p w14:paraId="4829C464" w14:textId="64E23B95" w:rsidR="00E356D1" w:rsidRPr="00FE4571" w:rsidRDefault="00E356D1" w:rsidP="00693666">
            <w:pPr>
              <w:pStyle w:val="Ch61"/>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Керівник</w:t>
            </w:r>
            <w:r w:rsidR="00F0435B" w:rsidRPr="00FE4571">
              <w:rPr>
                <w:rFonts w:ascii="Times New Roman" w:hAnsi="Times New Roman" w:cs="Times New Roman"/>
                <w:color w:val="auto"/>
                <w:w w:val="100"/>
                <w:sz w:val="24"/>
                <w:szCs w:val="24"/>
              </w:rPr>
              <w:t xml:space="preserve"> установи</w:t>
            </w:r>
          </w:p>
        </w:tc>
        <w:tc>
          <w:tcPr>
            <w:tcW w:w="4246" w:type="dxa"/>
            <w:tcMar>
              <w:top w:w="0" w:type="dxa"/>
              <w:left w:w="0" w:type="dxa"/>
              <w:bottom w:w="28" w:type="dxa"/>
              <w:right w:w="0" w:type="dxa"/>
            </w:tcMar>
          </w:tcPr>
          <w:p w14:paraId="055FFFFB" w14:textId="77777777" w:rsidR="00E356D1" w:rsidRPr="00FE4571" w:rsidRDefault="00E356D1" w:rsidP="00E356D1">
            <w:pPr>
              <w:pStyle w:val="Ch61"/>
              <w:jc w:val="center"/>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_______________________</w:t>
            </w:r>
          </w:p>
          <w:p w14:paraId="4EEBF6E1" w14:textId="77777777" w:rsidR="00E356D1" w:rsidRPr="00FE4571" w:rsidRDefault="00E356D1" w:rsidP="00E356D1">
            <w:pPr>
              <w:pStyle w:val="StrokeCh6"/>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(підпис)</w:t>
            </w:r>
          </w:p>
        </w:tc>
        <w:tc>
          <w:tcPr>
            <w:tcW w:w="5535" w:type="dxa"/>
            <w:tcMar>
              <w:top w:w="0" w:type="dxa"/>
              <w:left w:w="0" w:type="dxa"/>
              <w:bottom w:w="28" w:type="dxa"/>
              <w:right w:w="0" w:type="dxa"/>
            </w:tcMar>
          </w:tcPr>
          <w:p w14:paraId="4D6B0681" w14:textId="77777777" w:rsidR="00E356D1" w:rsidRPr="00FE4571" w:rsidRDefault="00E356D1" w:rsidP="006A713C">
            <w:pPr>
              <w:pStyle w:val="Ch61"/>
              <w:jc w:val="right"/>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Власне ім’я ПРІЗВИЩЕ</w:t>
            </w:r>
          </w:p>
        </w:tc>
      </w:tr>
      <w:tr w:rsidR="00E356D1" w:rsidRPr="00FE4571" w14:paraId="249E5CF7" w14:textId="77777777" w:rsidTr="006A713C">
        <w:trPr>
          <w:trHeight w:val="60"/>
        </w:trPr>
        <w:tc>
          <w:tcPr>
            <w:tcW w:w="5379" w:type="dxa"/>
            <w:tcMar>
              <w:top w:w="0" w:type="dxa"/>
              <w:left w:w="0" w:type="dxa"/>
              <w:bottom w:w="28" w:type="dxa"/>
              <w:right w:w="0" w:type="dxa"/>
            </w:tcMar>
          </w:tcPr>
          <w:p w14:paraId="05417EA0" w14:textId="1E593C52" w:rsidR="00E356D1" w:rsidRPr="00FE4571" w:rsidRDefault="00E356D1" w:rsidP="00693666">
            <w:pPr>
              <w:pStyle w:val="Ch61"/>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Головний бухгалтер</w:t>
            </w:r>
            <w:r w:rsidR="00F0435B" w:rsidRPr="00FE4571">
              <w:rPr>
                <w:rFonts w:ascii="Times New Roman" w:hAnsi="Times New Roman" w:cs="Times New Roman"/>
                <w:color w:val="auto"/>
                <w:w w:val="100"/>
                <w:sz w:val="24"/>
                <w:szCs w:val="24"/>
              </w:rPr>
              <w:t xml:space="preserve"> </w:t>
            </w:r>
            <w:r w:rsidR="00F0435B" w:rsidRPr="00FE4571">
              <w:rPr>
                <w:rFonts w:ascii="Times New Roman" w:hAnsi="Times New Roman" w:cs="Times New Roman"/>
                <w:color w:val="auto"/>
                <w:sz w:val="24"/>
                <w:szCs w:val="24"/>
              </w:rPr>
              <w:t>(спеціаліст, на якого покладено виконання обов’язків бухгалтерської служби)</w:t>
            </w:r>
          </w:p>
        </w:tc>
        <w:tc>
          <w:tcPr>
            <w:tcW w:w="4246" w:type="dxa"/>
            <w:tcMar>
              <w:top w:w="0" w:type="dxa"/>
              <w:left w:w="0" w:type="dxa"/>
              <w:bottom w:w="28" w:type="dxa"/>
              <w:right w:w="0" w:type="dxa"/>
            </w:tcMar>
          </w:tcPr>
          <w:p w14:paraId="4FB8CECB" w14:textId="77777777" w:rsidR="00F0435B" w:rsidRPr="00FE4571" w:rsidRDefault="00F0435B" w:rsidP="00E356D1">
            <w:pPr>
              <w:pStyle w:val="Ch61"/>
              <w:jc w:val="center"/>
              <w:rPr>
                <w:rFonts w:ascii="Times New Roman" w:hAnsi="Times New Roman" w:cs="Times New Roman"/>
                <w:color w:val="auto"/>
                <w:w w:val="100"/>
                <w:sz w:val="20"/>
                <w:szCs w:val="20"/>
              </w:rPr>
            </w:pPr>
          </w:p>
          <w:p w14:paraId="3CA3678A" w14:textId="7262B4A3" w:rsidR="00E356D1" w:rsidRPr="00FE4571" w:rsidRDefault="00E356D1" w:rsidP="00E356D1">
            <w:pPr>
              <w:pStyle w:val="Ch61"/>
              <w:jc w:val="center"/>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_______________________</w:t>
            </w:r>
          </w:p>
          <w:p w14:paraId="63C7E170" w14:textId="77777777" w:rsidR="00E356D1" w:rsidRPr="00FE4571" w:rsidRDefault="00E356D1" w:rsidP="00E356D1">
            <w:pPr>
              <w:pStyle w:val="StrokeCh6"/>
              <w:rPr>
                <w:rFonts w:ascii="Times New Roman" w:hAnsi="Times New Roman" w:cs="Times New Roman"/>
                <w:color w:val="auto"/>
                <w:w w:val="100"/>
                <w:sz w:val="20"/>
                <w:szCs w:val="20"/>
              </w:rPr>
            </w:pPr>
            <w:r w:rsidRPr="00FE4571">
              <w:rPr>
                <w:rFonts w:ascii="Times New Roman" w:hAnsi="Times New Roman" w:cs="Times New Roman"/>
                <w:color w:val="auto"/>
                <w:w w:val="100"/>
                <w:sz w:val="20"/>
                <w:szCs w:val="20"/>
              </w:rPr>
              <w:t>(підпис)</w:t>
            </w:r>
          </w:p>
        </w:tc>
        <w:tc>
          <w:tcPr>
            <w:tcW w:w="5535" w:type="dxa"/>
            <w:tcMar>
              <w:top w:w="0" w:type="dxa"/>
              <w:left w:w="0" w:type="dxa"/>
              <w:bottom w:w="28" w:type="dxa"/>
              <w:right w:w="0" w:type="dxa"/>
            </w:tcMar>
          </w:tcPr>
          <w:p w14:paraId="22C17EB7" w14:textId="77777777" w:rsidR="00F0435B" w:rsidRPr="00FE4571" w:rsidRDefault="00F0435B" w:rsidP="00693666">
            <w:pPr>
              <w:pStyle w:val="Ch61"/>
              <w:jc w:val="center"/>
              <w:rPr>
                <w:rFonts w:ascii="Times New Roman" w:hAnsi="Times New Roman" w:cs="Times New Roman"/>
                <w:color w:val="auto"/>
                <w:w w:val="100"/>
                <w:sz w:val="24"/>
                <w:szCs w:val="24"/>
              </w:rPr>
            </w:pPr>
          </w:p>
          <w:p w14:paraId="06206A65" w14:textId="7FE22C11" w:rsidR="00E356D1" w:rsidRPr="00FE4571" w:rsidRDefault="00E356D1" w:rsidP="006A713C">
            <w:pPr>
              <w:pStyle w:val="Ch61"/>
              <w:jc w:val="right"/>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Власне ім’я ПРІЗВИЩЕ</w:t>
            </w:r>
          </w:p>
        </w:tc>
      </w:tr>
    </w:tbl>
    <w:p w14:paraId="6A613304" w14:textId="77777777" w:rsidR="00E356D1" w:rsidRPr="00FE4571" w:rsidRDefault="00E356D1" w:rsidP="00E356D1">
      <w:pPr>
        <w:pStyle w:val="Ch61"/>
        <w:rPr>
          <w:rFonts w:ascii="Times New Roman" w:hAnsi="Times New Roman" w:cs="Times New Roman"/>
          <w:color w:val="auto"/>
          <w:w w:val="100"/>
          <w:sz w:val="24"/>
          <w:szCs w:val="24"/>
        </w:rPr>
      </w:pPr>
    </w:p>
    <w:p w14:paraId="2DEEFEA4" w14:textId="77777777" w:rsidR="00E356D1" w:rsidRPr="00FE4571" w:rsidRDefault="00E356D1" w:rsidP="00E356D1">
      <w:pPr>
        <w:pStyle w:val="Ch61"/>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М. П.*</w:t>
      </w:r>
    </w:p>
    <w:p w14:paraId="58A2EF9C" w14:textId="77777777" w:rsidR="00836605" w:rsidRDefault="00E356D1" w:rsidP="00836605">
      <w:pPr>
        <w:pStyle w:val="Ch61"/>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«____» ________________ 20___ року</w:t>
      </w:r>
    </w:p>
    <w:p w14:paraId="0EEF421B" w14:textId="77777777" w:rsidR="00836605" w:rsidRDefault="00836605" w:rsidP="00836605">
      <w:pPr>
        <w:pStyle w:val="Ch61"/>
        <w:rPr>
          <w:rFonts w:ascii="Times New Roman" w:hAnsi="Times New Roman" w:cs="Times New Roman"/>
          <w:color w:val="auto"/>
          <w:w w:val="100"/>
          <w:sz w:val="24"/>
          <w:szCs w:val="24"/>
        </w:rPr>
      </w:pPr>
    </w:p>
    <w:p w14:paraId="07EDF944" w14:textId="2382FA02" w:rsidR="00836605" w:rsidRDefault="00836605" w:rsidP="00836605">
      <w:pPr>
        <w:pStyle w:val="Ch61"/>
        <w:rPr>
          <w:rFonts w:ascii="Times New Roman" w:hAnsi="Times New Roman" w:cs="Times New Roman"/>
          <w:color w:val="auto"/>
          <w:w w:val="100"/>
          <w:sz w:val="24"/>
          <w:szCs w:val="24"/>
        </w:rPr>
      </w:pPr>
      <w:r>
        <w:rPr>
          <w:rFonts w:ascii="Times New Roman" w:hAnsi="Times New Roman" w:cs="Times New Roman"/>
          <w:color w:val="auto"/>
          <w:w w:val="100"/>
          <w:sz w:val="24"/>
          <w:szCs w:val="24"/>
        </w:rPr>
        <w:t>__________________</w:t>
      </w:r>
    </w:p>
    <w:p w14:paraId="06296E6C" w14:textId="0BC7B817" w:rsidR="00E356D1" w:rsidRPr="00FE4571" w:rsidRDefault="00E356D1" w:rsidP="00836605">
      <w:pPr>
        <w:pStyle w:val="Ch61"/>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 Для одержувачів бюджетних коштів, які є суб’єктами господарювання, організаціями, використання печатки відповідно до законодавства не є обов’язковим.</w:t>
      </w:r>
    </w:p>
    <w:p w14:paraId="471460CD" w14:textId="77777777" w:rsidR="000D5B9F" w:rsidRPr="00FE4571" w:rsidRDefault="000D5B9F" w:rsidP="00E356D1">
      <w:pPr>
        <w:pStyle w:val="SnoskaSNOSKI"/>
        <w:spacing w:before="227"/>
        <w:rPr>
          <w:rFonts w:ascii="Times New Roman" w:hAnsi="Times New Roman" w:cs="Times New Roman"/>
          <w:color w:val="auto"/>
          <w:w w:val="100"/>
          <w:sz w:val="20"/>
          <w:szCs w:val="20"/>
        </w:rPr>
        <w:sectPr w:rsidR="000D5B9F" w:rsidRPr="00FE4571" w:rsidSect="00515BD5">
          <w:headerReference w:type="default" r:id="rId6"/>
          <w:pgSz w:w="16838" w:h="11906" w:orient="landscape" w:code="9"/>
          <w:pgMar w:top="567" w:right="539" w:bottom="1531" w:left="1134" w:header="709" w:footer="709" w:gutter="0"/>
          <w:cols w:space="708"/>
          <w:titlePg/>
          <w:docGrid w:linePitch="360"/>
        </w:sectPr>
      </w:pPr>
    </w:p>
    <w:p w14:paraId="7E7DE2D2" w14:textId="7D039B29" w:rsidR="00E356D1" w:rsidRPr="00FE4571" w:rsidRDefault="00E356D1" w:rsidP="00AA6B9F">
      <w:pPr>
        <w:pStyle w:val="Ch60"/>
        <w:ind w:left="142"/>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lastRenderedPageBreak/>
        <w:t>Пояснення щодо заповнення</w:t>
      </w:r>
      <w:r w:rsidRPr="00FE4571">
        <w:rPr>
          <w:rFonts w:ascii="Times New Roman" w:hAnsi="Times New Roman" w:cs="Times New Roman"/>
          <w:color w:val="auto"/>
          <w:w w:val="100"/>
          <w:sz w:val="24"/>
          <w:szCs w:val="24"/>
        </w:rPr>
        <w:br/>
        <w:t>Довідки про операції з надання кредитів та їх повернення</w:t>
      </w:r>
    </w:p>
    <w:p w14:paraId="3E739E55" w14:textId="77777777"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У рядку «Код за ЄДРПОУ клієнта (розпорядника (одержувача) бюджетних коштів)» зазначається код Єдиного державного реєстру підприємств та організацій України.</w:t>
      </w:r>
    </w:p>
    <w:p w14:paraId="748DE915" w14:textId="77777777"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У рядку «Клієнт (найменування розпорядника (одержувача) бюджетних коштів)» зазначається офіційне найменування розпорядника (одержувача) бюджетних коштів.</w:t>
      </w:r>
    </w:p>
    <w:p w14:paraId="0333D267" w14:textId="77777777"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У рядку «ОДКСУ» зазначаються код та найменування органу Казначейства.</w:t>
      </w:r>
    </w:p>
    <w:p w14:paraId="761B71FC" w14:textId="77777777"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У рядку «Бюджет» зазначаються код та назва бюджету.</w:t>
      </w:r>
    </w:p>
    <w:p w14:paraId="15F0D613" w14:textId="77777777"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У рядку «КВК» зазначаються код та найменування згідно з відомчою класифікацією видатків та кредитування державного бюджету.</w:t>
      </w:r>
    </w:p>
    <w:p w14:paraId="53515551" w14:textId="77777777"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У рядку «Код розпорядника (одержувача) бюджетних коштів відповідно до Єдиного реєстру розпорядників бюджетних коштів та одержувачів бюджетних коштів» вказується код розпорядника (одержувача) бюджетних коштів, присвоєний відповідно до Єдиного реєстру розпорядників бюджетних коштів та одержувачів бюджетних коштів.</w:t>
      </w:r>
    </w:p>
    <w:p w14:paraId="7242EA07" w14:textId="77777777"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Рядок «Рівень розпорядника (одержувача) бюджетних коштів» заповнюється відповідно до нормативно-правових актів Міністерства фінансів України.</w:t>
      </w:r>
    </w:p>
    <w:p w14:paraId="0C18F413" w14:textId="77777777"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У рядку «КПКВК» зазначаються код та найменування згідно з програмною класифікацією видатків та кредитування державного бюджету.</w:t>
      </w:r>
    </w:p>
    <w:p w14:paraId="3458352D" w14:textId="77777777"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Рядок «Фонд» заповнюється за загальним фондом (код 00), за іншими надходженнями спеціального фонду (код 01).</w:t>
      </w:r>
    </w:p>
    <w:p w14:paraId="36FCC2A2" w14:textId="69B1134D"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У рядку «Кредити </w:t>
      </w:r>
      <w:r w:rsidR="000327B3" w:rsidRPr="00FE4571">
        <w:rPr>
          <w:rFonts w:ascii="Times New Roman" w:hAnsi="Times New Roman" w:cs="Times New Roman"/>
          <w:color w:val="auto"/>
          <w:w w:val="100"/>
          <w:sz w:val="24"/>
          <w:szCs w:val="24"/>
        </w:rPr>
        <w:t>–</w:t>
      </w:r>
      <w:r w:rsidRPr="00FE4571">
        <w:rPr>
          <w:rFonts w:ascii="Times New Roman" w:hAnsi="Times New Roman" w:cs="Times New Roman"/>
          <w:color w:val="auto"/>
          <w:w w:val="100"/>
          <w:sz w:val="24"/>
          <w:szCs w:val="24"/>
        </w:rPr>
        <w:t xml:space="preserve"> усього» наводиться інформація щодо сум заборгованості перед державним бюджетом за наданими кредитами та суми, які вплинули на її збільшення / зменшення.</w:t>
      </w:r>
    </w:p>
    <w:p w14:paraId="19C39F0A" w14:textId="1749DE07"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У рядках «короткострокові кредити» та «довгострокові кредити» відображається інформація щодо сум заборгованості, термін оплати якої не настав, за</w:t>
      </w:r>
      <w:r w:rsidR="000327B3" w:rsidRPr="00FE4571">
        <w:rPr>
          <w:rFonts w:ascii="Times New Roman" w:hAnsi="Times New Roman" w:cs="Times New Roman"/>
          <w:color w:val="auto"/>
          <w:w w:val="100"/>
          <w:sz w:val="24"/>
          <w:szCs w:val="24"/>
        </w:rPr>
        <w:t xml:space="preserve"> </w:t>
      </w:r>
      <w:r w:rsidRPr="00FE4571">
        <w:rPr>
          <w:rFonts w:ascii="Times New Roman" w:hAnsi="Times New Roman" w:cs="Times New Roman"/>
          <w:color w:val="auto"/>
          <w:w w:val="100"/>
          <w:sz w:val="24"/>
          <w:szCs w:val="24"/>
        </w:rPr>
        <w:t>короткостроковими / довгостроковими кредитами, наданими з державного бюджету та випадки, які вплинули на її збільшення / зменшення.</w:t>
      </w:r>
    </w:p>
    <w:p w14:paraId="00B9027A" w14:textId="77777777"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У рядках «короткострокові кредити з простроченим терміном» та «довгострокові кредити з простроченим терміном» відображається інформація щодо сум простроченої заборгованості за короткостроковими / довгостроковими кредитами, наданими з державного бюджету, та випадки, які вплинули на її збільшення / зменшення.</w:t>
      </w:r>
    </w:p>
    <w:p w14:paraId="54A0AC81" w14:textId="22D79137"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У графах «Сума заборгованості перед державним бюджетом за наданими кредитами на початок місяця» та</w:t>
      </w:r>
      <w:r w:rsidR="006E46DD" w:rsidRPr="00FE4571">
        <w:rPr>
          <w:rFonts w:ascii="Times New Roman" w:hAnsi="Times New Roman" w:cs="Times New Roman"/>
          <w:color w:val="auto"/>
          <w:w w:val="100"/>
          <w:sz w:val="24"/>
          <w:szCs w:val="24"/>
        </w:rPr>
        <w:t xml:space="preserve"> </w:t>
      </w:r>
      <w:r w:rsidRPr="00FE4571">
        <w:rPr>
          <w:rFonts w:ascii="Times New Roman" w:hAnsi="Times New Roman" w:cs="Times New Roman"/>
          <w:color w:val="auto"/>
          <w:w w:val="100"/>
          <w:sz w:val="24"/>
          <w:szCs w:val="24"/>
        </w:rPr>
        <w:t>«Сума заборгованості перед державним бюджетом за наданими кредитами на кінець місяця» відображаються суми заборгованості за зобов’язаннями перед державним бюджетом за кредитами, наданими позичальникам із державного бюджету, на початок місяця та кінець місяця відповідно.</w:t>
      </w:r>
    </w:p>
    <w:p w14:paraId="3306B4D2" w14:textId="3DD2E12E"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У графах «Сума кредитів, наданих за рахунок коштів державного бюджету за місяць» та</w:t>
      </w:r>
      <w:r w:rsidR="000327B3" w:rsidRPr="00FE4571">
        <w:rPr>
          <w:rFonts w:ascii="Times New Roman" w:hAnsi="Times New Roman" w:cs="Times New Roman"/>
          <w:color w:val="auto"/>
          <w:w w:val="100"/>
          <w:sz w:val="24"/>
          <w:szCs w:val="24"/>
        </w:rPr>
        <w:t xml:space="preserve"> </w:t>
      </w:r>
      <w:r w:rsidRPr="00FE4571">
        <w:rPr>
          <w:rFonts w:ascii="Times New Roman" w:hAnsi="Times New Roman" w:cs="Times New Roman"/>
          <w:color w:val="auto"/>
          <w:w w:val="100"/>
          <w:sz w:val="24"/>
          <w:szCs w:val="24"/>
        </w:rPr>
        <w:t>«Сума кредитів, повернених до державного бюджету за місяць» відображаються суми наданих з державного бюджету та повернених до державного бюджету кредитів за місяць.</w:t>
      </w:r>
    </w:p>
    <w:p w14:paraId="2353A712" w14:textId="16738AAD"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У графі «Курсова різниця за місяць» наводиться інформація про суму курсової різниці, на яку збільшено / зменшено заборгованість за зобов’язаннями перед державним бюджетом за кредитами, наданими позичальникам із</w:t>
      </w:r>
      <w:r w:rsidR="000327B3" w:rsidRPr="00FE4571">
        <w:rPr>
          <w:rFonts w:ascii="Times New Roman" w:hAnsi="Times New Roman" w:cs="Times New Roman"/>
          <w:color w:val="auto"/>
          <w:w w:val="100"/>
          <w:sz w:val="24"/>
          <w:szCs w:val="24"/>
        </w:rPr>
        <w:t xml:space="preserve"> </w:t>
      </w:r>
      <w:r w:rsidRPr="00FE4571">
        <w:rPr>
          <w:rFonts w:ascii="Times New Roman" w:hAnsi="Times New Roman" w:cs="Times New Roman"/>
          <w:color w:val="auto"/>
          <w:w w:val="100"/>
          <w:sz w:val="24"/>
          <w:szCs w:val="24"/>
        </w:rPr>
        <w:t>державного бюджету, яка склалася протягом місяця.</w:t>
      </w:r>
    </w:p>
    <w:p w14:paraId="5B3D1BA7" w14:textId="7A565639" w:rsidR="00E356D1"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У графі «Суми, які вплинули на</w:t>
      </w:r>
      <w:r w:rsidR="000327B3" w:rsidRPr="00FE4571">
        <w:rPr>
          <w:rFonts w:ascii="Times New Roman" w:hAnsi="Times New Roman" w:cs="Times New Roman"/>
          <w:color w:val="auto"/>
          <w:w w:val="100"/>
          <w:sz w:val="24"/>
          <w:szCs w:val="24"/>
        </w:rPr>
        <w:t xml:space="preserve"> </w:t>
      </w:r>
      <w:r w:rsidRPr="00FE4571">
        <w:rPr>
          <w:rFonts w:ascii="Times New Roman" w:hAnsi="Times New Roman" w:cs="Times New Roman"/>
          <w:color w:val="auto"/>
          <w:w w:val="100"/>
          <w:sz w:val="24"/>
          <w:szCs w:val="24"/>
        </w:rPr>
        <w:t xml:space="preserve">зміну заборгованості протягом місяця (+ / –)» зазначається сума, на яку змінилася (збільшилася / зменшилася) заборгованість перед державним бюджетом за наданими кредитами протягом місяця (відображається сума пільги за кредитом, яка надана відповідно до законодавства України позичальнику, списана заборгованість за кредитами, наданими з державного бюджету відповідно до законодавства України, або в інших випадках, </w:t>
      </w:r>
      <w:r w:rsidRPr="00FE4571">
        <w:rPr>
          <w:rFonts w:ascii="Times New Roman" w:hAnsi="Times New Roman" w:cs="Times New Roman"/>
          <w:color w:val="auto"/>
          <w:w w:val="100"/>
          <w:sz w:val="24"/>
          <w:szCs w:val="24"/>
        </w:rPr>
        <w:lastRenderedPageBreak/>
        <w:t>передбачених законодавством України).</w:t>
      </w:r>
    </w:p>
    <w:p w14:paraId="5C606449" w14:textId="411ADA27" w:rsidR="00F12C76" w:rsidRPr="00FE4571" w:rsidRDefault="00E356D1" w:rsidP="006A713C">
      <w:pPr>
        <w:pStyle w:val="Ch6"/>
        <w:ind w:firstLine="567"/>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У графі «Примітка» зазначається інформація про випадки, визначені законодавчими та іншими нормативно-правовими актами, які вплинули на зміну суми заборгованості протягом місяця, наведені у</w:t>
      </w:r>
      <w:r w:rsidR="006E46DD" w:rsidRPr="00FE4571">
        <w:rPr>
          <w:rFonts w:ascii="Times New Roman" w:hAnsi="Times New Roman" w:cs="Times New Roman"/>
          <w:color w:val="auto"/>
          <w:w w:val="100"/>
          <w:sz w:val="24"/>
          <w:szCs w:val="24"/>
        </w:rPr>
        <w:t xml:space="preserve"> </w:t>
      </w:r>
      <w:r w:rsidRPr="00FE4571">
        <w:rPr>
          <w:rFonts w:ascii="Times New Roman" w:hAnsi="Times New Roman" w:cs="Times New Roman"/>
          <w:color w:val="auto"/>
          <w:w w:val="100"/>
          <w:sz w:val="24"/>
          <w:szCs w:val="24"/>
        </w:rPr>
        <w:t>графі «Суми, які вплинули на зміну заборгованості протягом місяця (+ / –)».</w:t>
      </w:r>
    </w:p>
    <w:p w14:paraId="29E3DA1A" w14:textId="7E0537DF" w:rsidR="001F5969" w:rsidRPr="00FE4571" w:rsidRDefault="001F5969" w:rsidP="00EB5E80">
      <w:pPr>
        <w:pStyle w:val="Ch6"/>
        <w:ind w:left="142"/>
        <w:jc w:val="center"/>
        <w:rPr>
          <w:rFonts w:ascii="Times New Roman" w:hAnsi="Times New Roman" w:cs="Times New Roman"/>
          <w:color w:val="auto"/>
          <w:w w:val="100"/>
          <w:sz w:val="24"/>
          <w:szCs w:val="24"/>
        </w:rPr>
      </w:pPr>
      <w:r w:rsidRPr="00FE4571">
        <w:rPr>
          <w:rFonts w:ascii="Times New Roman" w:hAnsi="Times New Roman" w:cs="Times New Roman"/>
          <w:color w:val="auto"/>
          <w:w w:val="100"/>
          <w:sz w:val="24"/>
          <w:szCs w:val="24"/>
        </w:rPr>
        <w:t>______________________________</w:t>
      </w:r>
    </w:p>
    <w:sectPr w:rsidR="001F5969" w:rsidRPr="00FE4571" w:rsidSect="006A713C">
      <w:pgSz w:w="11906" w:h="16838" w:code="9"/>
      <w:pgMar w:top="426" w:right="851" w:bottom="11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552AE" w14:textId="77777777" w:rsidR="00582E9E" w:rsidRDefault="00582E9E" w:rsidP="00F30D4B">
      <w:pPr>
        <w:spacing w:after="0" w:line="240" w:lineRule="auto"/>
      </w:pPr>
      <w:r>
        <w:separator/>
      </w:r>
    </w:p>
  </w:endnote>
  <w:endnote w:type="continuationSeparator" w:id="0">
    <w:p w14:paraId="633CE104" w14:textId="77777777" w:rsidR="00582E9E" w:rsidRDefault="00582E9E" w:rsidP="00F30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Pragmatica-Book">
    <w:altName w:val="Calibri"/>
    <w:panose1 w:val="00000000000000000000"/>
    <w:charset w:val="00"/>
    <w:family w:val="auto"/>
    <w:notTrueType/>
    <w:pitch w:val="default"/>
    <w:sig w:usb0="00000003" w:usb1="00000000" w:usb2="00000000" w:usb3="00000000" w:csb0="00000001" w:csb1="00000000"/>
  </w:font>
  <w:font w:name="Pragmatica-Bold">
    <w:altName w:val="Calibri"/>
    <w:panose1 w:val="00000000000000000000"/>
    <w:charset w:val="00"/>
    <w:family w:val="auto"/>
    <w:notTrueType/>
    <w:pitch w:val="default"/>
    <w:sig w:usb0="00000003" w:usb1="00000000" w:usb2="00000000" w:usb3="00000000" w:csb0="00000001" w:csb1="00000000"/>
  </w:font>
  <w:font w:name="Pragmatica-BookObl">
    <w:altName w:val="Calibri"/>
    <w:panose1 w:val="00000000000000000000"/>
    <w:charset w:val="00"/>
    <w:family w:val="auto"/>
    <w:notTrueType/>
    <w:pitch w:val="default"/>
    <w:sig w:usb0="00000003" w:usb1="00000000" w:usb2="00000000" w:usb3="00000000" w:csb0="00000001" w:csb1="00000000"/>
  </w:font>
  <w:font w:name="HeliosCon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E2E56" w14:textId="77777777" w:rsidR="00582E9E" w:rsidRDefault="00582E9E" w:rsidP="00F30D4B">
      <w:pPr>
        <w:spacing w:after="0" w:line="240" w:lineRule="auto"/>
      </w:pPr>
      <w:r>
        <w:separator/>
      </w:r>
    </w:p>
  </w:footnote>
  <w:footnote w:type="continuationSeparator" w:id="0">
    <w:p w14:paraId="58C745F2" w14:textId="77777777" w:rsidR="00582E9E" w:rsidRDefault="00582E9E" w:rsidP="00F30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763281"/>
      <w:docPartObj>
        <w:docPartGallery w:val="Page Numbers (Top of Page)"/>
        <w:docPartUnique/>
      </w:docPartObj>
    </w:sdtPr>
    <w:sdtEndPr>
      <w:rPr>
        <w:rFonts w:ascii="Times New Roman" w:hAnsi="Times New Roman"/>
      </w:rPr>
    </w:sdtEndPr>
    <w:sdtContent>
      <w:p w14:paraId="4F99753F" w14:textId="77777777" w:rsidR="00836605" w:rsidRDefault="00836605" w:rsidP="00836605">
        <w:pPr>
          <w:pStyle w:val="af"/>
          <w:jc w:val="center"/>
          <w:rPr>
            <w:rFonts w:ascii="Times New Roman" w:hAnsi="Times New Roman"/>
            <w:lang w:val="uk-UA"/>
          </w:rPr>
        </w:pPr>
        <w:r w:rsidRPr="00836605">
          <w:rPr>
            <w:rFonts w:ascii="Times New Roman" w:hAnsi="Times New Roman"/>
          </w:rPr>
          <w:fldChar w:fldCharType="begin"/>
        </w:r>
        <w:r w:rsidRPr="00836605">
          <w:rPr>
            <w:rFonts w:ascii="Times New Roman" w:hAnsi="Times New Roman"/>
          </w:rPr>
          <w:instrText>PAGE   \* MERGEFORMAT</w:instrText>
        </w:r>
        <w:r w:rsidRPr="00836605">
          <w:rPr>
            <w:rFonts w:ascii="Times New Roman" w:hAnsi="Times New Roman"/>
          </w:rPr>
          <w:fldChar w:fldCharType="separate"/>
        </w:r>
        <w:r w:rsidRPr="00836605">
          <w:rPr>
            <w:rFonts w:ascii="Times New Roman" w:hAnsi="Times New Roman"/>
            <w:lang w:val="uk-UA"/>
          </w:rPr>
          <w:t>2</w:t>
        </w:r>
        <w:r w:rsidRPr="00836605">
          <w:rPr>
            <w:rFonts w:ascii="Times New Roman" w:hAnsi="Times New Roman"/>
          </w:rPr>
          <w:fldChar w:fldCharType="end"/>
        </w:r>
        <w:r>
          <w:rPr>
            <w:rFonts w:ascii="Times New Roman" w:hAnsi="Times New Roman"/>
            <w:lang w:val="uk-UA"/>
          </w:rPr>
          <w:t xml:space="preserve"> </w:t>
        </w:r>
      </w:p>
      <w:p w14:paraId="0AE943E0" w14:textId="53CF38CC" w:rsidR="00836605" w:rsidRPr="00836605" w:rsidRDefault="00836605" w:rsidP="00836605">
        <w:pPr>
          <w:pStyle w:val="af"/>
          <w:jc w:val="right"/>
          <w:rPr>
            <w:rFonts w:ascii="Times New Roman" w:hAnsi="Times New Roman"/>
          </w:rPr>
        </w:pPr>
        <w:r>
          <w:rPr>
            <w:rFonts w:ascii="Times New Roman" w:hAnsi="Times New Roman"/>
            <w:lang w:val="uk-UA"/>
          </w:rPr>
          <w:t>Продовження додатка 40</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6D1"/>
    <w:rsid w:val="00010C8A"/>
    <w:rsid w:val="000327B3"/>
    <w:rsid w:val="00042155"/>
    <w:rsid w:val="00054F96"/>
    <w:rsid w:val="0008435E"/>
    <w:rsid w:val="000B4994"/>
    <w:rsid w:val="000D5B9F"/>
    <w:rsid w:val="001B4CD0"/>
    <w:rsid w:val="001F3D3F"/>
    <w:rsid w:val="001F5969"/>
    <w:rsid w:val="001F7A6E"/>
    <w:rsid w:val="002179A7"/>
    <w:rsid w:val="00320D4B"/>
    <w:rsid w:val="004225EC"/>
    <w:rsid w:val="004746DA"/>
    <w:rsid w:val="004F78CD"/>
    <w:rsid w:val="00515BD5"/>
    <w:rsid w:val="0053045B"/>
    <w:rsid w:val="00582E9E"/>
    <w:rsid w:val="005B6573"/>
    <w:rsid w:val="006A713C"/>
    <w:rsid w:val="006C0B77"/>
    <w:rsid w:val="006C48F5"/>
    <w:rsid w:val="006D3C59"/>
    <w:rsid w:val="006E46DD"/>
    <w:rsid w:val="00744D51"/>
    <w:rsid w:val="00765B59"/>
    <w:rsid w:val="00791BDD"/>
    <w:rsid w:val="00792FFF"/>
    <w:rsid w:val="00822766"/>
    <w:rsid w:val="008242FF"/>
    <w:rsid w:val="00836605"/>
    <w:rsid w:val="008625AC"/>
    <w:rsid w:val="00870751"/>
    <w:rsid w:val="008D6975"/>
    <w:rsid w:val="008E7D34"/>
    <w:rsid w:val="00922C48"/>
    <w:rsid w:val="0094779E"/>
    <w:rsid w:val="0095246E"/>
    <w:rsid w:val="00993147"/>
    <w:rsid w:val="009D45DA"/>
    <w:rsid w:val="009D5A66"/>
    <w:rsid w:val="009E437C"/>
    <w:rsid w:val="009E6235"/>
    <w:rsid w:val="00A915E3"/>
    <w:rsid w:val="00AA6B9F"/>
    <w:rsid w:val="00AC2EF1"/>
    <w:rsid w:val="00AF6EFF"/>
    <w:rsid w:val="00B11B4C"/>
    <w:rsid w:val="00B56862"/>
    <w:rsid w:val="00B915B7"/>
    <w:rsid w:val="00BB4B3D"/>
    <w:rsid w:val="00C4341E"/>
    <w:rsid w:val="00C43544"/>
    <w:rsid w:val="00CC550E"/>
    <w:rsid w:val="00D21DBA"/>
    <w:rsid w:val="00D60F89"/>
    <w:rsid w:val="00E356D1"/>
    <w:rsid w:val="00E537A7"/>
    <w:rsid w:val="00E7353E"/>
    <w:rsid w:val="00EA59DF"/>
    <w:rsid w:val="00EB5E80"/>
    <w:rsid w:val="00EE4070"/>
    <w:rsid w:val="00F0435B"/>
    <w:rsid w:val="00F12C76"/>
    <w:rsid w:val="00F30D4B"/>
    <w:rsid w:val="00FE4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2C6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56D1"/>
    <w:pPr>
      <w:spacing w:line="278" w:lineRule="auto"/>
    </w:pPr>
    <w:rPr>
      <w:rFonts w:eastAsiaTheme="minorEastAsia" w:cs="Times New Roman"/>
      <w:sz w:val="24"/>
      <w:szCs w:val="24"/>
      <w:lang w:eastAsia="ru-RU"/>
      <w14:ligatures w14:val="none"/>
    </w:rPr>
  </w:style>
  <w:style w:type="paragraph" w:styleId="1">
    <w:name w:val="heading 1"/>
    <w:basedOn w:val="a"/>
    <w:next w:val="a"/>
    <w:link w:val="10"/>
    <w:uiPriority w:val="9"/>
    <w:qFormat/>
    <w:rsid w:val="00E356D1"/>
    <w:pPr>
      <w:keepNext/>
      <w:keepLines/>
      <w:spacing w:before="360" w:after="80" w:line="240" w:lineRule="auto"/>
      <w:outlineLvl w:val="0"/>
    </w:pPr>
    <w:rPr>
      <w:rFonts w:asciiTheme="majorHAnsi" w:eastAsiaTheme="majorEastAsia" w:hAnsiTheme="majorHAnsi" w:cstheme="majorBidi"/>
      <w:color w:val="2F5496" w:themeColor="accent1" w:themeShade="BF"/>
      <w:kern w:val="0"/>
      <w:sz w:val="40"/>
      <w:szCs w:val="40"/>
      <w:lang w:eastAsia="en-US"/>
    </w:rPr>
  </w:style>
  <w:style w:type="paragraph" w:styleId="2">
    <w:name w:val="heading 2"/>
    <w:basedOn w:val="a"/>
    <w:next w:val="a"/>
    <w:link w:val="20"/>
    <w:uiPriority w:val="9"/>
    <w:semiHidden/>
    <w:unhideWhenUsed/>
    <w:qFormat/>
    <w:rsid w:val="00E356D1"/>
    <w:pPr>
      <w:keepNext/>
      <w:keepLines/>
      <w:spacing w:before="160" w:after="80" w:line="240" w:lineRule="auto"/>
      <w:outlineLvl w:val="1"/>
    </w:pPr>
    <w:rPr>
      <w:rFonts w:asciiTheme="majorHAnsi" w:eastAsiaTheme="majorEastAsia" w:hAnsiTheme="majorHAnsi" w:cstheme="majorBidi"/>
      <w:color w:val="2F5496" w:themeColor="accent1" w:themeShade="BF"/>
      <w:kern w:val="0"/>
      <w:sz w:val="32"/>
      <w:szCs w:val="32"/>
      <w:lang w:eastAsia="en-US"/>
    </w:rPr>
  </w:style>
  <w:style w:type="paragraph" w:styleId="3">
    <w:name w:val="heading 3"/>
    <w:basedOn w:val="a"/>
    <w:next w:val="a"/>
    <w:link w:val="30"/>
    <w:uiPriority w:val="9"/>
    <w:semiHidden/>
    <w:unhideWhenUsed/>
    <w:qFormat/>
    <w:rsid w:val="00E356D1"/>
    <w:pPr>
      <w:keepNext/>
      <w:keepLines/>
      <w:spacing w:before="160" w:after="80" w:line="240" w:lineRule="auto"/>
      <w:outlineLvl w:val="2"/>
    </w:pPr>
    <w:rPr>
      <w:rFonts w:eastAsiaTheme="majorEastAsia" w:cstheme="majorBidi"/>
      <w:color w:val="2F5496" w:themeColor="accent1" w:themeShade="BF"/>
      <w:kern w:val="0"/>
      <w:sz w:val="28"/>
      <w:szCs w:val="28"/>
      <w:lang w:eastAsia="en-US"/>
    </w:rPr>
  </w:style>
  <w:style w:type="paragraph" w:styleId="4">
    <w:name w:val="heading 4"/>
    <w:basedOn w:val="a"/>
    <w:next w:val="a"/>
    <w:link w:val="40"/>
    <w:uiPriority w:val="9"/>
    <w:semiHidden/>
    <w:unhideWhenUsed/>
    <w:qFormat/>
    <w:rsid w:val="00E356D1"/>
    <w:pPr>
      <w:keepNext/>
      <w:keepLines/>
      <w:spacing w:before="80" w:after="40" w:line="240" w:lineRule="auto"/>
      <w:outlineLvl w:val="3"/>
    </w:pPr>
    <w:rPr>
      <w:rFonts w:eastAsiaTheme="majorEastAsia" w:cstheme="majorBidi"/>
      <w:i/>
      <w:iCs/>
      <w:color w:val="2F5496" w:themeColor="accent1" w:themeShade="BF"/>
      <w:kern w:val="0"/>
      <w:sz w:val="28"/>
      <w:szCs w:val="22"/>
      <w:lang w:eastAsia="en-US"/>
    </w:rPr>
  </w:style>
  <w:style w:type="paragraph" w:styleId="5">
    <w:name w:val="heading 5"/>
    <w:basedOn w:val="a"/>
    <w:next w:val="a"/>
    <w:link w:val="50"/>
    <w:uiPriority w:val="9"/>
    <w:semiHidden/>
    <w:unhideWhenUsed/>
    <w:qFormat/>
    <w:rsid w:val="00E356D1"/>
    <w:pPr>
      <w:keepNext/>
      <w:keepLines/>
      <w:spacing w:before="80" w:after="40" w:line="240" w:lineRule="auto"/>
      <w:outlineLvl w:val="4"/>
    </w:pPr>
    <w:rPr>
      <w:rFonts w:eastAsiaTheme="majorEastAsia" w:cstheme="majorBidi"/>
      <w:color w:val="2F5496" w:themeColor="accent1" w:themeShade="BF"/>
      <w:kern w:val="0"/>
      <w:sz w:val="28"/>
      <w:szCs w:val="22"/>
      <w:lang w:eastAsia="en-US"/>
    </w:rPr>
  </w:style>
  <w:style w:type="paragraph" w:styleId="6">
    <w:name w:val="heading 6"/>
    <w:basedOn w:val="a"/>
    <w:next w:val="a"/>
    <w:link w:val="60"/>
    <w:uiPriority w:val="9"/>
    <w:semiHidden/>
    <w:unhideWhenUsed/>
    <w:qFormat/>
    <w:rsid w:val="00E356D1"/>
    <w:pPr>
      <w:keepNext/>
      <w:keepLines/>
      <w:spacing w:before="40" w:after="0" w:line="240" w:lineRule="auto"/>
      <w:outlineLvl w:val="5"/>
    </w:pPr>
    <w:rPr>
      <w:rFonts w:eastAsiaTheme="majorEastAsia" w:cstheme="majorBidi"/>
      <w:i/>
      <w:iCs/>
      <w:color w:val="595959" w:themeColor="text1" w:themeTint="A6"/>
      <w:kern w:val="0"/>
      <w:sz w:val="28"/>
      <w:szCs w:val="22"/>
      <w:lang w:eastAsia="en-US"/>
    </w:rPr>
  </w:style>
  <w:style w:type="paragraph" w:styleId="7">
    <w:name w:val="heading 7"/>
    <w:basedOn w:val="a"/>
    <w:next w:val="a"/>
    <w:link w:val="70"/>
    <w:uiPriority w:val="9"/>
    <w:semiHidden/>
    <w:unhideWhenUsed/>
    <w:qFormat/>
    <w:rsid w:val="00E356D1"/>
    <w:pPr>
      <w:keepNext/>
      <w:keepLines/>
      <w:spacing w:before="40" w:after="0" w:line="240" w:lineRule="auto"/>
      <w:outlineLvl w:val="6"/>
    </w:pPr>
    <w:rPr>
      <w:rFonts w:eastAsiaTheme="majorEastAsia" w:cstheme="majorBidi"/>
      <w:color w:val="595959" w:themeColor="text1" w:themeTint="A6"/>
      <w:kern w:val="0"/>
      <w:sz w:val="28"/>
      <w:szCs w:val="22"/>
      <w:lang w:eastAsia="en-US"/>
    </w:rPr>
  </w:style>
  <w:style w:type="paragraph" w:styleId="8">
    <w:name w:val="heading 8"/>
    <w:basedOn w:val="a"/>
    <w:next w:val="a"/>
    <w:link w:val="80"/>
    <w:uiPriority w:val="9"/>
    <w:semiHidden/>
    <w:unhideWhenUsed/>
    <w:qFormat/>
    <w:rsid w:val="00E356D1"/>
    <w:pPr>
      <w:keepNext/>
      <w:keepLines/>
      <w:spacing w:after="0" w:line="240" w:lineRule="auto"/>
      <w:outlineLvl w:val="7"/>
    </w:pPr>
    <w:rPr>
      <w:rFonts w:eastAsiaTheme="majorEastAsia" w:cstheme="majorBidi"/>
      <w:i/>
      <w:iCs/>
      <w:color w:val="272727" w:themeColor="text1" w:themeTint="D8"/>
      <w:kern w:val="0"/>
      <w:sz w:val="28"/>
      <w:szCs w:val="22"/>
      <w:lang w:eastAsia="en-US"/>
    </w:rPr>
  </w:style>
  <w:style w:type="paragraph" w:styleId="9">
    <w:name w:val="heading 9"/>
    <w:basedOn w:val="a"/>
    <w:next w:val="a"/>
    <w:link w:val="90"/>
    <w:uiPriority w:val="9"/>
    <w:semiHidden/>
    <w:unhideWhenUsed/>
    <w:qFormat/>
    <w:rsid w:val="00E356D1"/>
    <w:pPr>
      <w:keepNext/>
      <w:keepLines/>
      <w:spacing w:after="0" w:line="240" w:lineRule="auto"/>
      <w:outlineLvl w:val="8"/>
    </w:pPr>
    <w:rPr>
      <w:rFonts w:eastAsiaTheme="majorEastAsia" w:cstheme="majorBidi"/>
      <w:color w:val="272727" w:themeColor="text1" w:themeTint="D8"/>
      <w:kern w:val="0"/>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56D1"/>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E356D1"/>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E356D1"/>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E356D1"/>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E356D1"/>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E356D1"/>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E356D1"/>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E356D1"/>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E356D1"/>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E356D1"/>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 Знак"/>
    <w:basedOn w:val="a0"/>
    <w:link w:val="a3"/>
    <w:uiPriority w:val="10"/>
    <w:rsid w:val="00E356D1"/>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E356D1"/>
    <w:pPr>
      <w:numPr>
        <w:ilvl w:val="1"/>
      </w:numPr>
      <w:spacing w:line="240" w:lineRule="auto"/>
    </w:pPr>
    <w:rPr>
      <w:rFonts w:eastAsiaTheme="majorEastAsia" w:cstheme="majorBidi"/>
      <w:color w:val="595959" w:themeColor="text1" w:themeTint="A6"/>
      <w:spacing w:val="15"/>
      <w:kern w:val="0"/>
      <w:sz w:val="28"/>
      <w:szCs w:val="28"/>
      <w:lang w:eastAsia="en-US"/>
    </w:rPr>
  </w:style>
  <w:style w:type="character" w:customStyle="1" w:styleId="a6">
    <w:name w:val="Підзаголовок Знак"/>
    <w:basedOn w:val="a0"/>
    <w:link w:val="a5"/>
    <w:uiPriority w:val="11"/>
    <w:rsid w:val="00E356D1"/>
    <w:rPr>
      <w:rFonts w:eastAsiaTheme="majorEastAsia" w:cstheme="majorBidi"/>
      <w:color w:val="595959" w:themeColor="text1" w:themeTint="A6"/>
      <w:spacing w:val="15"/>
      <w:kern w:val="0"/>
      <w:sz w:val="28"/>
      <w:szCs w:val="28"/>
      <w14:ligatures w14:val="none"/>
    </w:rPr>
  </w:style>
  <w:style w:type="paragraph" w:styleId="a7">
    <w:name w:val="Quote"/>
    <w:basedOn w:val="a"/>
    <w:next w:val="a"/>
    <w:link w:val="a8"/>
    <w:uiPriority w:val="29"/>
    <w:qFormat/>
    <w:rsid w:val="00E356D1"/>
    <w:pPr>
      <w:spacing w:before="160" w:line="240" w:lineRule="auto"/>
      <w:jc w:val="center"/>
    </w:pPr>
    <w:rPr>
      <w:rFonts w:ascii="Times New Roman" w:eastAsiaTheme="minorHAnsi" w:hAnsi="Times New Roman" w:cstheme="minorBidi"/>
      <w:i/>
      <w:iCs/>
      <w:color w:val="404040" w:themeColor="text1" w:themeTint="BF"/>
      <w:kern w:val="0"/>
      <w:sz w:val="28"/>
      <w:szCs w:val="22"/>
      <w:lang w:eastAsia="en-US"/>
    </w:rPr>
  </w:style>
  <w:style w:type="character" w:customStyle="1" w:styleId="a8">
    <w:name w:val="Цитата Знак"/>
    <w:basedOn w:val="a0"/>
    <w:link w:val="a7"/>
    <w:uiPriority w:val="29"/>
    <w:rsid w:val="00E356D1"/>
    <w:rPr>
      <w:rFonts w:ascii="Times New Roman" w:hAnsi="Times New Roman"/>
      <w:i/>
      <w:iCs/>
      <w:color w:val="404040" w:themeColor="text1" w:themeTint="BF"/>
      <w:kern w:val="0"/>
      <w:sz w:val="28"/>
      <w14:ligatures w14:val="none"/>
    </w:rPr>
  </w:style>
  <w:style w:type="paragraph" w:styleId="a9">
    <w:name w:val="List Paragraph"/>
    <w:basedOn w:val="a"/>
    <w:uiPriority w:val="34"/>
    <w:qFormat/>
    <w:rsid w:val="00E356D1"/>
    <w:pPr>
      <w:spacing w:line="240" w:lineRule="auto"/>
      <w:ind w:left="720"/>
      <w:contextualSpacing/>
    </w:pPr>
    <w:rPr>
      <w:rFonts w:ascii="Times New Roman" w:eastAsiaTheme="minorHAnsi" w:hAnsi="Times New Roman" w:cstheme="minorBidi"/>
      <w:kern w:val="0"/>
      <w:sz w:val="28"/>
      <w:szCs w:val="22"/>
      <w:lang w:eastAsia="en-US"/>
    </w:rPr>
  </w:style>
  <w:style w:type="character" w:styleId="aa">
    <w:name w:val="Intense Emphasis"/>
    <w:basedOn w:val="a0"/>
    <w:uiPriority w:val="21"/>
    <w:qFormat/>
    <w:rsid w:val="00E356D1"/>
    <w:rPr>
      <w:i/>
      <w:iCs/>
      <w:color w:val="2F5496" w:themeColor="accent1" w:themeShade="BF"/>
    </w:rPr>
  </w:style>
  <w:style w:type="paragraph" w:styleId="ab">
    <w:name w:val="Intense Quote"/>
    <w:basedOn w:val="a"/>
    <w:next w:val="a"/>
    <w:link w:val="ac"/>
    <w:uiPriority w:val="30"/>
    <w:qFormat/>
    <w:rsid w:val="00E356D1"/>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kern w:val="0"/>
      <w:sz w:val="28"/>
      <w:szCs w:val="22"/>
      <w:lang w:eastAsia="en-US"/>
    </w:rPr>
  </w:style>
  <w:style w:type="character" w:customStyle="1" w:styleId="ac">
    <w:name w:val="Насичена цитата Знак"/>
    <w:basedOn w:val="a0"/>
    <w:link w:val="ab"/>
    <w:uiPriority w:val="30"/>
    <w:rsid w:val="00E356D1"/>
    <w:rPr>
      <w:rFonts w:ascii="Times New Roman" w:hAnsi="Times New Roman"/>
      <w:i/>
      <w:iCs/>
      <w:color w:val="2F5496" w:themeColor="accent1" w:themeShade="BF"/>
      <w:kern w:val="0"/>
      <w:sz w:val="28"/>
      <w14:ligatures w14:val="none"/>
    </w:rPr>
  </w:style>
  <w:style w:type="character" w:styleId="ad">
    <w:name w:val="Intense Reference"/>
    <w:basedOn w:val="a0"/>
    <w:uiPriority w:val="32"/>
    <w:qFormat/>
    <w:rsid w:val="00E356D1"/>
    <w:rPr>
      <w:b/>
      <w:bCs/>
      <w:smallCaps/>
      <w:color w:val="2F5496" w:themeColor="accent1" w:themeShade="BF"/>
      <w:spacing w:val="5"/>
    </w:rPr>
  </w:style>
  <w:style w:type="paragraph" w:customStyle="1" w:styleId="ae">
    <w:name w:val="[Немає стилю абзацу]"/>
    <w:rsid w:val="00E356D1"/>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ru-RU"/>
      <w14:ligatures w14:val="none"/>
    </w:rPr>
  </w:style>
  <w:style w:type="paragraph" w:customStyle="1" w:styleId="Ch6">
    <w:name w:val="Основной текст (Ch_6 Міністерства)"/>
    <w:basedOn w:val="a"/>
    <w:uiPriority w:val="99"/>
    <w:rsid w:val="00E356D1"/>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kern w:val="0"/>
      <w:sz w:val="18"/>
      <w:szCs w:val="18"/>
      <w:lang w:val="uk-UA"/>
    </w:rPr>
  </w:style>
  <w:style w:type="paragraph" w:customStyle="1" w:styleId="Ch60">
    <w:name w:val="Заголовок Додатка (Ch_6 Міністерства)"/>
    <w:basedOn w:val="a"/>
    <w:uiPriority w:val="99"/>
    <w:rsid w:val="00E356D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kern w:val="0"/>
      <w:sz w:val="19"/>
      <w:szCs w:val="19"/>
      <w:lang w:val="uk-UA"/>
    </w:rPr>
  </w:style>
  <w:style w:type="paragraph" w:customStyle="1" w:styleId="Ch61">
    <w:name w:val="Основной текст (без абзаца) (Ch_6 Міністерства)"/>
    <w:basedOn w:val="Ch6"/>
    <w:uiPriority w:val="99"/>
    <w:rsid w:val="00E356D1"/>
    <w:pPr>
      <w:tabs>
        <w:tab w:val="right" w:leader="underscore" w:pos="7710"/>
        <w:tab w:val="right" w:leader="underscore" w:pos="11514"/>
      </w:tabs>
      <w:ind w:firstLine="0"/>
    </w:pPr>
  </w:style>
  <w:style w:type="paragraph" w:customStyle="1" w:styleId="141Ch6">
    <w:name w:val="Затверджено_141 (Ch_6 Міністерства)"/>
    <w:basedOn w:val="a"/>
    <w:uiPriority w:val="99"/>
    <w:rsid w:val="00E356D1"/>
    <w:pPr>
      <w:keepNext/>
      <w:keepLines/>
      <w:widowControl w:val="0"/>
      <w:tabs>
        <w:tab w:val="right" w:leader="underscore" w:pos="7710"/>
        <w:tab w:val="right" w:leader="underscore" w:pos="11514"/>
      </w:tabs>
      <w:suppressAutoHyphens/>
      <w:autoSpaceDE w:val="0"/>
      <w:autoSpaceDN w:val="0"/>
      <w:adjustRightInd w:val="0"/>
      <w:spacing w:before="397" w:after="0" w:line="257" w:lineRule="auto"/>
      <w:ind w:left="8164"/>
      <w:textAlignment w:val="center"/>
    </w:pPr>
    <w:rPr>
      <w:rFonts w:ascii="Pragmatica-Book" w:hAnsi="Pragmatica-Book" w:cs="Pragmatica-Book"/>
      <w:color w:val="000000"/>
      <w:w w:val="90"/>
      <w:kern w:val="0"/>
      <w:sz w:val="17"/>
      <w:szCs w:val="17"/>
      <w:lang w:val="uk-UA"/>
    </w:rPr>
  </w:style>
  <w:style w:type="paragraph" w:customStyle="1" w:styleId="StrokeCh6">
    <w:name w:val="Stroke (Ch_6 Міністерства)"/>
    <w:basedOn w:val="ae"/>
    <w:uiPriority w:val="99"/>
    <w:rsid w:val="00E356D1"/>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TABL">
    <w:name w:val="Тис гривень (TABL)"/>
    <w:basedOn w:val="ae"/>
    <w:uiPriority w:val="99"/>
    <w:rsid w:val="00E356D1"/>
    <w:pPr>
      <w:tabs>
        <w:tab w:val="right" w:pos="6350"/>
      </w:tabs>
      <w:spacing w:before="113" w:line="257" w:lineRule="auto"/>
      <w:ind w:firstLine="283"/>
      <w:jc w:val="right"/>
    </w:pPr>
    <w:rPr>
      <w:rFonts w:ascii="Pragmatica-BookObl" w:hAnsi="Pragmatica-BookObl" w:cs="Pragmatica-BookObl"/>
      <w:i/>
      <w:iCs/>
      <w:w w:val="90"/>
      <w:sz w:val="15"/>
      <w:szCs w:val="15"/>
      <w:lang w:val="uk-UA"/>
    </w:rPr>
  </w:style>
  <w:style w:type="paragraph" w:customStyle="1" w:styleId="SnoskaSNOSKI">
    <w:name w:val="Snoska_цифрагоризонт (SNOSKI)"/>
    <w:basedOn w:val="a"/>
    <w:uiPriority w:val="99"/>
    <w:rsid w:val="00E356D1"/>
    <w:pPr>
      <w:widowControl w:val="0"/>
      <w:pBdr>
        <w:top w:val="single" w:sz="4" w:space="11" w:color="auto"/>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autoSpaceDE w:val="0"/>
      <w:autoSpaceDN w:val="0"/>
      <w:adjustRightInd w:val="0"/>
      <w:spacing w:after="0" w:line="257" w:lineRule="auto"/>
      <w:jc w:val="both"/>
      <w:textAlignment w:val="center"/>
    </w:pPr>
    <w:rPr>
      <w:rFonts w:ascii="Pragmatica-Book" w:hAnsi="Pragmatica-Book" w:cs="Pragmatica-Book"/>
      <w:color w:val="000000"/>
      <w:w w:val="90"/>
      <w:kern w:val="0"/>
      <w:sz w:val="15"/>
      <w:szCs w:val="15"/>
      <w:lang w:val="uk-UA"/>
    </w:rPr>
  </w:style>
  <w:style w:type="paragraph" w:customStyle="1" w:styleId="TableTABL">
    <w:name w:val="Table (TABL)"/>
    <w:basedOn w:val="a"/>
    <w:uiPriority w:val="99"/>
    <w:rsid w:val="00E356D1"/>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kern w:val="0"/>
      <w:sz w:val="17"/>
      <w:szCs w:val="17"/>
      <w:lang w:val="uk-UA"/>
    </w:rPr>
  </w:style>
  <w:style w:type="paragraph" w:customStyle="1" w:styleId="TableshapkaTABL">
    <w:name w:val="Table_shapka (TABL)"/>
    <w:basedOn w:val="a"/>
    <w:uiPriority w:val="99"/>
    <w:rsid w:val="00E356D1"/>
    <w:pPr>
      <w:widowControl w:val="0"/>
      <w:tabs>
        <w:tab w:val="right" w:pos="6350"/>
      </w:tabs>
      <w:suppressAutoHyphens/>
      <w:autoSpaceDE w:val="0"/>
      <w:autoSpaceDN w:val="0"/>
      <w:adjustRightInd w:val="0"/>
      <w:spacing w:after="0" w:line="257" w:lineRule="auto"/>
      <w:jc w:val="center"/>
      <w:textAlignment w:val="center"/>
    </w:pPr>
    <w:rPr>
      <w:rFonts w:ascii="Pragmatica-Book" w:hAnsi="Pragmatica-Book" w:cs="Pragmatica-Book"/>
      <w:color w:val="000000"/>
      <w:w w:val="90"/>
      <w:kern w:val="0"/>
      <w:sz w:val="15"/>
      <w:szCs w:val="15"/>
      <w:lang w:val="uk-UA"/>
    </w:rPr>
  </w:style>
  <w:style w:type="paragraph" w:styleId="af">
    <w:name w:val="header"/>
    <w:basedOn w:val="a"/>
    <w:link w:val="af0"/>
    <w:uiPriority w:val="99"/>
    <w:unhideWhenUsed/>
    <w:rsid w:val="00F30D4B"/>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F30D4B"/>
    <w:rPr>
      <w:rFonts w:eastAsiaTheme="minorEastAsia" w:cs="Times New Roman"/>
      <w:sz w:val="24"/>
      <w:szCs w:val="24"/>
      <w:lang w:eastAsia="ru-RU"/>
      <w14:ligatures w14:val="none"/>
    </w:rPr>
  </w:style>
  <w:style w:type="paragraph" w:styleId="af1">
    <w:name w:val="footer"/>
    <w:basedOn w:val="a"/>
    <w:link w:val="af2"/>
    <w:uiPriority w:val="99"/>
    <w:unhideWhenUsed/>
    <w:rsid w:val="00F30D4B"/>
    <w:pPr>
      <w:tabs>
        <w:tab w:val="center" w:pos="4677"/>
        <w:tab w:val="right" w:pos="9355"/>
      </w:tabs>
      <w:spacing w:after="0" w:line="240" w:lineRule="auto"/>
    </w:pPr>
  </w:style>
  <w:style w:type="character" w:customStyle="1" w:styleId="af2">
    <w:name w:val="Нижній колонтитул Знак"/>
    <w:basedOn w:val="a0"/>
    <w:link w:val="af1"/>
    <w:uiPriority w:val="99"/>
    <w:rsid w:val="00F30D4B"/>
    <w:rPr>
      <w:rFonts w:eastAsiaTheme="minorEastAsia" w:cs="Times New Roman"/>
      <w:sz w:val="24"/>
      <w:szCs w:val="24"/>
      <w:lang w:eastAsia="ru-RU"/>
      <w14:ligatures w14:val="none"/>
    </w:rPr>
  </w:style>
  <w:style w:type="character" w:customStyle="1" w:styleId="st131">
    <w:name w:val="st131"/>
    <w:uiPriority w:val="99"/>
    <w:rsid w:val="004225EC"/>
    <w:rPr>
      <w:i/>
      <w:iCs/>
      <w:color w:val="0000FF"/>
    </w:rPr>
  </w:style>
  <w:style w:type="character" w:customStyle="1" w:styleId="st46">
    <w:name w:val="st46"/>
    <w:uiPriority w:val="99"/>
    <w:rsid w:val="004225EC"/>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3566</Words>
  <Characters>2033</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2026-04-07T11:52:00Z</dcterms:created>
  <dcterms:modified xsi:type="dcterms:W3CDTF">2026-04-16T10:28:00Z</dcterms:modified>
</cp:coreProperties>
</file>