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C6" w:rsidRPr="00F41107" w:rsidRDefault="004A39B7" w:rsidP="00161E24">
      <w:pPr>
        <w:pStyle w:val="1"/>
        <w:spacing w:before="60" w:after="60"/>
        <w:ind w:left="0"/>
      </w:pPr>
      <w:r w:rsidRPr="00F41107">
        <w:t>ПОРІВНЯЛЬНА ТАБЛИЦЯ</w:t>
      </w:r>
    </w:p>
    <w:p w:rsidR="000178C6" w:rsidRPr="00F41107" w:rsidRDefault="00B62541" w:rsidP="00161E24">
      <w:pPr>
        <w:spacing w:before="60" w:after="60"/>
        <w:ind w:right="332"/>
        <w:jc w:val="center"/>
        <w:rPr>
          <w:b/>
          <w:sz w:val="28"/>
          <w:szCs w:val="28"/>
        </w:rPr>
      </w:pPr>
      <w:r w:rsidRPr="00F41107">
        <w:rPr>
          <w:b/>
          <w:sz w:val="28"/>
          <w:szCs w:val="28"/>
        </w:rPr>
        <w:t>до проє</w:t>
      </w:r>
      <w:r w:rsidR="004A39B7" w:rsidRPr="00F41107">
        <w:rPr>
          <w:b/>
          <w:sz w:val="28"/>
          <w:szCs w:val="28"/>
        </w:rPr>
        <w:t xml:space="preserve">кту </w:t>
      </w:r>
      <w:r w:rsidR="001C1C26" w:rsidRPr="00F41107">
        <w:rPr>
          <w:b/>
          <w:sz w:val="28"/>
          <w:szCs w:val="28"/>
        </w:rPr>
        <w:t>н</w:t>
      </w:r>
      <w:bookmarkStart w:id="0" w:name="_GoBack"/>
      <w:bookmarkEnd w:id="0"/>
      <w:r w:rsidR="001C1C26" w:rsidRPr="00F41107">
        <w:rPr>
          <w:b/>
          <w:sz w:val="28"/>
          <w:szCs w:val="28"/>
        </w:rPr>
        <w:t>аказу Міністерства фінансів України</w:t>
      </w:r>
    </w:p>
    <w:p w:rsidR="000178C6" w:rsidRPr="00F41107" w:rsidRDefault="004A39B7" w:rsidP="00161E24">
      <w:pPr>
        <w:pStyle w:val="1"/>
        <w:spacing w:before="60" w:after="60"/>
        <w:ind w:left="0" w:right="334"/>
      </w:pPr>
      <w:r w:rsidRPr="00F41107">
        <w:t>«</w:t>
      </w:r>
      <w:r w:rsidR="007D32F9" w:rsidRPr="00F41107">
        <w:t>Про затвердження Змін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</w:t>
      </w:r>
      <w:r w:rsidRPr="00F41107">
        <w:t>»</w:t>
      </w:r>
    </w:p>
    <w:tbl>
      <w:tblPr>
        <w:tblStyle w:val="11"/>
        <w:tblW w:w="1460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371"/>
      </w:tblGrid>
      <w:tr w:rsidR="000178C6" w:rsidRPr="00F41107" w:rsidTr="00F50C4C">
        <w:trPr>
          <w:trHeight w:val="321"/>
        </w:trPr>
        <w:tc>
          <w:tcPr>
            <w:tcW w:w="7230" w:type="dxa"/>
          </w:tcPr>
          <w:p w:rsidR="000178C6" w:rsidRPr="00F41107" w:rsidRDefault="004A39B7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371" w:type="dxa"/>
          </w:tcPr>
          <w:p w:rsidR="000178C6" w:rsidRPr="00F41107" w:rsidRDefault="004A39B7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 w:hanging="107"/>
              <w:jc w:val="center"/>
              <w:rPr>
                <w:b/>
                <w:color w:val="000000"/>
                <w:sz w:val="28"/>
                <w:szCs w:val="28"/>
              </w:rPr>
            </w:pPr>
            <w:r w:rsidRPr="00F41107">
              <w:rPr>
                <w:b/>
                <w:color w:val="000000"/>
                <w:sz w:val="28"/>
                <w:szCs w:val="28"/>
              </w:rPr>
              <w:t>Зміст відповідного положення про</w:t>
            </w:r>
            <w:r w:rsidR="008A24DA" w:rsidRPr="00F41107">
              <w:rPr>
                <w:b/>
                <w:color w:val="000000"/>
                <w:sz w:val="28"/>
                <w:szCs w:val="28"/>
              </w:rPr>
              <w:t>є</w:t>
            </w:r>
            <w:r w:rsidRPr="00F41107">
              <w:rPr>
                <w:b/>
                <w:color w:val="000000"/>
                <w:sz w:val="28"/>
                <w:szCs w:val="28"/>
              </w:rPr>
              <w:t>кту акту</w:t>
            </w:r>
          </w:p>
        </w:tc>
      </w:tr>
      <w:tr w:rsidR="00E07937" w:rsidRPr="00F41107" w:rsidTr="00F50C4C">
        <w:trPr>
          <w:trHeight w:val="433"/>
        </w:trPr>
        <w:tc>
          <w:tcPr>
            <w:tcW w:w="14601" w:type="dxa"/>
            <w:gridSpan w:val="2"/>
          </w:tcPr>
          <w:p w:rsidR="00AE6ED3" w:rsidRPr="00F41107" w:rsidRDefault="001C1C26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 w:firstLine="31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ПОРЯДОК</w:t>
            </w:r>
            <w:r w:rsidR="00AE6ED3" w:rsidRPr="00F41107">
              <w:rPr>
                <w:b/>
                <w:sz w:val="28"/>
                <w:szCs w:val="28"/>
              </w:rPr>
              <w:t xml:space="preserve"> </w:t>
            </w:r>
          </w:p>
          <w:p w:rsidR="00E07937" w:rsidRPr="00F41107" w:rsidRDefault="001C1C26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 w:firstLine="31"/>
              <w:jc w:val="center"/>
              <w:rPr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прийняття рішень про реєстрацію/ відмову в реєстрації податкових накладних/ розрахунків коригування в Єдиному реєстрі податкових накладних</w:t>
            </w:r>
          </w:p>
        </w:tc>
      </w:tr>
      <w:tr w:rsidR="007616B5" w:rsidRPr="00F41107" w:rsidTr="00F50C4C">
        <w:trPr>
          <w:trHeight w:val="428"/>
        </w:trPr>
        <w:tc>
          <w:tcPr>
            <w:tcW w:w="7230" w:type="dxa"/>
          </w:tcPr>
          <w:p w:rsidR="007616B5" w:rsidRPr="00F41107" w:rsidRDefault="00ED615F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2. </w:t>
            </w:r>
            <w:r w:rsidRPr="00F41107">
              <w:rPr>
                <w:b/>
                <w:sz w:val="28"/>
                <w:szCs w:val="28"/>
              </w:rPr>
              <w:t>Прийняття рішень</w:t>
            </w:r>
            <w:r w:rsidRPr="00F41107">
              <w:rPr>
                <w:sz w:val="28"/>
                <w:szCs w:val="28"/>
              </w:rPr>
              <w:t xml:space="preserve"> про реєстрацію / відмову в реєстрації податкових накладних / розрахунків коригування в Реєстрі, реєстрацію яких </w:t>
            </w:r>
            <w:proofErr w:type="spellStart"/>
            <w:r w:rsidRPr="00F41107">
              <w:rPr>
                <w:sz w:val="28"/>
                <w:szCs w:val="28"/>
              </w:rPr>
              <w:t>зупинено</w:t>
            </w:r>
            <w:proofErr w:type="spellEnd"/>
            <w:r w:rsidRPr="00F41107">
              <w:rPr>
                <w:sz w:val="28"/>
                <w:szCs w:val="28"/>
              </w:rPr>
              <w:t xml:space="preserve">, </w:t>
            </w:r>
            <w:r w:rsidRPr="00F41107">
              <w:rPr>
                <w:b/>
                <w:sz w:val="28"/>
                <w:szCs w:val="28"/>
              </w:rPr>
              <w:t>здійснюють</w:t>
            </w:r>
            <w:r w:rsidRPr="00F41107">
              <w:rPr>
                <w:sz w:val="28"/>
                <w:szCs w:val="28"/>
              </w:rPr>
              <w:t xml:space="preserve"> комісії з питань зупинення реєстрації податкової накладної / розрахунку коригування в Реєстрі </w:t>
            </w:r>
            <w:r w:rsidRPr="00F41107">
              <w:rPr>
                <w:b/>
                <w:sz w:val="28"/>
                <w:szCs w:val="28"/>
              </w:rPr>
              <w:t>головних управлінь Державної податкової служби України в областях, м. Києві та Офісу великих платників податків</w:t>
            </w:r>
            <w:r w:rsidRPr="00F41107">
              <w:rPr>
                <w:sz w:val="28"/>
                <w:szCs w:val="28"/>
              </w:rPr>
              <w:t xml:space="preserve"> ДПС </w:t>
            </w:r>
            <w:r w:rsidR="00CA3CC5" w:rsidRPr="00CA3CC5">
              <w:rPr>
                <w:sz w:val="28"/>
                <w:szCs w:val="28"/>
              </w:rPr>
              <w:t>(далі – комісія регіонального рівня)</w:t>
            </w:r>
            <w:r w:rsidRPr="00F41107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7616B5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 xml:space="preserve">2. </w:t>
            </w:r>
            <w:r w:rsidRPr="00297DC1">
              <w:rPr>
                <w:b/>
                <w:sz w:val="28"/>
                <w:szCs w:val="28"/>
              </w:rPr>
              <w:t>Рішення</w:t>
            </w:r>
            <w:r w:rsidRPr="00297DC1">
              <w:rPr>
                <w:sz w:val="28"/>
                <w:szCs w:val="28"/>
              </w:rPr>
              <w:t xml:space="preserve"> про реєстрацію / відмову в реєстрації податкових накладних / розрахунків коригування в Реєстрі, реєстрацію яких </w:t>
            </w:r>
            <w:proofErr w:type="spellStart"/>
            <w:r w:rsidRPr="00297DC1">
              <w:rPr>
                <w:sz w:val="28"/>
                <w:szCs w:val="28"/>
              </w:rPr>
              <w:t>зупинено</w:t>
            </w:r>
            <w:proofErr w:type="spellEnd"/>
            <w:r w:rsidRPr="00297DC1">
              <w:rPr>
                <w:sz w:val="28"/>
                <w:szCs w:val="28"/>
              </w:rPr>
              <w:t xml:space="preserve">, </w:t>
            </w:r>
            <w:r w:rsidRPr="00297DC1">
              <w:rPr>
                <w:b/>
                <w:sz w:val="28"/>
                <w:szCs w:val="28"/>
              </w:rPr>
              <w:t>приймають</w:t>
            </w:r>
            <w:r w:rsidRPr="00297DC1">
              <w:rPr>
                <w:sz w:val="28"/>
                <w:szCs w:val="28"/>
              </w:rPr>
              <w:t xml:space="preserve"> комісії з питань зупинення реєстрації податкової накладної / розрахунку </w:t>
            </w:r>
            <w:r w:rsidRPr="00CA3CC5">
              <w:rPr>
                <w:sz w:val="28"/>
                <w:szCs w:val="28"/>
              </w:rPr>
              <w:t xml:space="preserve">коригування в Реєстрі </w:t>
            </w:r>
            <w:r w:rsidRPr="00CA3CC5">
              <w:rPr>
                <w:b/>
                <w:sz w:val="28"/>
                <w:szCs w:val="28"/>
              </w:rPr>
              <w:t>територіальних органів</w:t>
            </w:r>
            <w:r w:rsidRPr="00CA3CC5">
              <w:rPr>
                <w:sz w:val="28"/>
                <w:szCs w:val="28"/>
              </w:rPr>
              <w:t xml:space="preserve"> ДПС </w:t>
            </w:r>
            <w:r w:rsidR="00CA3CC5">
              <w:rPr>
                <w:sz w:val="28"/>
                <w:szCs w:val="28"/>
              </w:rPr>
              <w:t xml:space="preserve">            </w:t>
            </w:r>
            <w:r w:rsidRPr="00CA3CC5">
              <w:rPr>
                <w:sz w:val="28"/>
                <w:szCs w:val="28"/>
              </w:rPr>
              <w:t xml:space="preserve">(далі </w:t>
            </w:r>
            <w:r w:rsidR="00CA3CC5" w:rsidRPr="00CA3CC5">
              <w:rPr>
                <w:sz w:val="28"/>
                <w:szCs w:val="28"/>
              </w:rPr>
              <w:t xml:space="preserve">– </w:t>
            </w:r>
            <w:r w:rsidRPr="00CA3CC5">
              <w:rPr>
                <w:sz w:val="28"/>
                <w:szCs w:val="28"/>
              </w:rPr>
              <w:t>комісія регіонального рівня).</w:t>
            </w:r>
          </w:p>
        </w:tc>
      </w:tr>
      <w:tr w:rsidR="002B4EA8" w:rsidRPr="00F41107" w:rsidTr="00161E24">
        <w:trPr>
          <w:trHeight w:val="292"/>
        </w:trPr>
        <w:tc>
          <w:tcPr>
            <w:tcW w:w="7230" w:type="dxa"/>
          </w:tcPr>
          <w:p w:rsidR="002B4EA8" w:rsidRPr="00F41107" w:rsidRDefault="00ED615F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3. Комісія регіонального рівня приймає рішення про реєстрацію або відмову в реєстрації податкової накладної / розрахунку коригування в Реєстрі у терміни, визначені пунктом 9 цього Порядку, та надсилає його платнику податку </w:t>
            </w:r>
            <w:r w:rsidRPr="00F41107">
              <w:rPr>
                <w:b/>
                <w:sz w:val="28"/>
                <w:szCs w:val="28"/>
              </w:rPr>
              <w:t>в порядку, встановленому статтею 42 глави 1 розділу II Кодексу.</w:t>
            </w:r>
          </w:p>
        </w:tc>
        <w:tc>
          <w:tcPr>
            <w:tcW w:w="7371" w:type="dxa"/>
          </w:tcPr>
          <w:p w:rsidR="002B4EA8" w:rsidRPr="00F41107" w:rsidRDefault="002409BA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3. Комісія регіонального рівня приймає рішення про реєстрацію або відмову в реєстрації податкової накладної / розрахунку коригування в Реєстрі у терміни, визначені пунктом 9 цього Порядку, </w:t>
            </w:r>
            <w:r w:rsidR="004C2105" w:rsidRPr="00F41107">
              <w:rPr>
                <w:sz w:val="28"/>
                <w:szCs w:val="28"/>
              </w:rPr>
              <w:t>та надсилає його платнику податку</w:t>
            </w:r>
            <w:r w:rsidR="00F517F5" w:rsidRPr="00F41107">
              <w:rPr>
                <w:sz w:val="28"/>
                <w:szCs w:val="28"/>
              </w:rPr>
              <w:t xml:space="preserve"> </w:t>
            </w:r>
            <w:r w:rsidR="00297DC1" w:rsidRPr="00297DC1">
              <w:rPr>
                <w:b/>
                <w:sz w:val="28"/>
                <w:szCs w:val="28"/>
              </w:rPr>
              <w:t xml:space="preserve">на додану вартість (далі – платник податку) 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</w:t>
            </w:r>
            <w:r w:rsidR="00CA3CC5">
              <w:rPr>
                <w:b/>
                <w:sz w:val="28"/>
                <w:szCs w:val="28"/>
              </w:rPr>
              <w:t>і</w:t>
            </w:r>
            <w:r w:rsidR="00297DC1" w:rsidRPr="00297DC1">
              <w:rPr>
                <w:b/>
                <w:sz w:val="28"/>
                <w:szCs w:val="28"/>
              </w:rPr>
              <w:t xml:space="preserve"> «Про електронні довірчі послуги»</w:t>
            </w:r>
            <w:r w:rsidR="00297DC1">
              <w:rPr>
                <w:b/>
                <w:sz w:val="28"/>
                <w:szCs w:val="28"/>
              </w:rPr>
              <w:t>.</w:t>
            </w:r>
          </w:p>
        </w:tc>
      </w:tr>
      <w:tr w:rsidR="002B4EA8" w:rsidRPr="00F41107" w:rsidTr="00F50C4C">
        <w:trPr>
          <w:trHeight w:val="827"/>
        </w:trPr>
        <w:tc>
          <w:tcPr>
            <w:tcW w:w="7230" w:type="dxa"/>
          </w:tcPr>
          <w:p w:rsidR="00ED615F" w:rsidRDefault="00ED615F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 xml:space="preserve">5. </w:t>
            </w:r>
            <w:r w:rsidRPr="00F41107">
              <w:rPr>
                <w:b/>
                <w:sz w:val="28"/>
                <w:szCs w:val="28"/>
              </w:rPr>
              <w:t>Перелік документів, необхідних</w:t>
            </w:r>
            <w:r w:rsidRPr="00F41107">
              <w:rPr>
                <w:sz w:val="28"/>
                <w:szCs w:val="28"/>
              </w:rPr>
              <w:t xml:space="preserve"> для розгляду питання прийняття комісією регіонального рівня рішення про реєстрацію / відмову в реєстрації податкової накладної / розрахунку коригування в Реєстрі, реєстрацію яких </w:t>
            </w:r>
            <w:proofErr w:type="spellStart"/>
            <w:r w:rsidRPr="00F41107">
              <w:rPr>
                <w:sz w:val="28"/>
                <w:szCs w:val="28"/>
              </w:rPr>
              <w:t>зупинено</w:t>
            </w:r>
            <w:proofErr w:type="spellEnd"/>
            <w:r w:rsidRPr="00F41107">
              <w:rPr>
                <w:sz w:val="28"/>
                <w:szCs w:val="28"/>
              </w:rPr>
              <w:t xml:space="preserve"> в Реєстрі, може </w:t>
            </w:r>
            <w:r w:rsidRPr="00F41107">
              <w:rPr>
                <w:b/>
                <w:sz w:val="28"/>
                <w:szCs w:val="28"/>
              </w:rPr>
              <w:t>включати:</w:t>
            </w:r>
          </w:p>
          <w:p w:rsidR="00297DC1" w:rsidRPr="00F41107" w:rsidRDefault="00297DC1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ED615F" w:rsidRDefault="00ED615F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договори, </w:t>
            </w:r>
            <w:r w:rsidRPr="00F41107">
              <w:rPr>
                <w:b/>
                <w:sz w:val="28"/>
                <w:szCs w:val="28"/>
              </w:rPr>
              <w:t>зокрема</w:t>
            </w:r>
            <w:r w:rsidRPr="00F41107">
              <w:rPr>
                <w:sz w:val="28"/>
                <w:szCs w:val="28"/>
              </w:rPr>
              <w:t xml:space="preserve"> зовнішньоекономічні контракти, з додатками до них;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документи, інвентаризаційні описи, у тому числі рахунки-фактури/інвойси, акти приймання-передачі товарів (робіт, послуг) з урахуванням наявності певних типових форм і галузевої специфіки, накладні;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розрахункові документи та/або банківські виписки з особових рахунків;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законодавством;</w:t>
            </w:r>
          </w:p>
          <w:p w:rsidR="00F50C4C" w:rsidRPr="00F41107" w:rsidRDefault="00CA3CC5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50C4C" w:rsidRPr="00F41107">
              <w:rPr>
                <w:b/>
                <w:sz w:val="28"/>
                <w:szCs w:val="28"/>
              </w:rPr>
              <w:t>ідсутній</w:t>
            </w:r>
          </w:p>
          <w:p w:rsidR="00F50C4C" w:rsidRPr="00F41107" w:rsidRDefault="00F50C4C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F50C4C" w:rsidRPr="00F41107" w:rsidRDefault="00F50C4C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F50C4C" w:rsidRDefault="00CA3CC5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r w:rsidR="00F50C4C" w:rsidRPr="00F41107">
              <w:rPr>
                <w:b/>
                <w:sz w:val="28"/>
                <w:szCs w:val="28"/>
              </w:rPr>
              <w:t>ідсутній</w:t>
            </w: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CA3CC5" w:rsidRDefault="00CA3CC5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CA3CC5" w:rsidRDefault="00CA3CC5" w:rsidP="00CA3CC5">
            <w:pPr>
              <w:ind w:right="159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  <w:r w:rsidRPr="00F41107">
              <w:rPr>
                <w:b/>
                <w:sz w:val="28"/>
                <w:szCs w:val="28"/>
              </w:rPr>
              <w:t>Відсутній</w:t>
            </w: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Default="00297DC1" w:rsidP="00CA3CC5">
            <w:pPr>
              <w:ind w:left="142" w:right="159"/>
              <w:jc w:val="center"/>
              <w:rPr>
                <w:b/>
                <w:sz w:val="28"/>
                <w:szCs w:val="28"/>
              </w:rPr>
            </w:pPr>
          </w:p>
          <w:p w:rsidR="00297DC1" w:rsidRPr="00F41107" w:rsidRDefault="00CA3CC5" w:rsidP="00CA3CC5">
            <w:pPr>
              <w:ind w:left="142" w:right="15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297DC1" w:rsidRPr="00F41107">
              <w:rPr>
                <w:b/>
                <w:sz w:val="28"/>
                <w:szCs w:val="28"/>
              </w:rPr>
              <w:t>ідсутній</w:t>
            </w:r>
          </w:p>
        </w:tc>
        <w:tc>
          <w:tcPr>
            <w:tcW w:w="7371" w:type="dxa"/>
          </w:tcPr>
          <w:p w:rsidR="00CA3CC5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lastRenderedPageBreak/>
              <w:t xml:space="preserve">5. </w:t>
            </w:r>
            <w:r w:rsidR="00CA3CC5" w:rsidRPr="00CA3CC5">
              <w:rPr>
                <w:b/>
                <w:sz w:val="28"/>
                <w:szCs w:val="28"/>
              </w:rPr>
              <w:t xml:space="preserve">Платник податку, який склав податкову накладну / розрахунок коригування, реєстрацію яких </w:t>
            </w:r>
            <w:proofErr w:type="spellStart"/>
            <w:r w:rsidR="00CA3CC5" w:rsidRPr="00CA3CC5">
              <w:rPr>
                <w:b/>
                <w:sz w:val="28"/>
                <w:szCs w:val="28"/>
              </w:rPr>
              <w:t>зупинено</w:t>
            </w:r>
            <w:proofErr w:type="spellEnd"/>
            <w:r w:rsidR="00CA3CC5" w:rsidRPr="00CA3CC5">
              <w:rPr>
                <w:sz w:val="28"/>
                <w:szCs w:val="28"/>
              </w:rPr>
              <w:t xml:space="preserve">, для розгляду питання прийняття комісією регіонального рівня рішення про реєстрацію / відмову в реєстрації таких податкової накладної / розрахунку коригування в Реєстрі може </w:t>
            </w:r>
            <w:r w:rsidR="00CA3CC5" w:rsidRPr="00CA3CC5">
              <w:rPr>
                <w:b/>
                <w:sz w:val="28"/>
                <w:szCs w:val="28"/>
              </w:rPr>
              <w:t>подати такі документи: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 xml:space="preserve">договори, </w:t>
            </w:r>
            <w:r w:rsidRPr="00297DC1">
              <w:rPr>
                <w:b/>
                <w:sz w:val="28"/>
                <w:szCs w:val="28"/>
              </w:rPr>
              <w:t>у тому числі</w:t>
            </w:r>
            <w:r w:rsidRPr="00297DC1">
              <w:rPr>
                <w:sz w:val="28"/>
                <w:szCs w:val="28"/>
              </w:rPr>
              <w:t xml:space="preserve"> зовнішньоекономічні контракти, з додатками до них;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      </w:r>
          </w:p>
          <w:p w:rsidR="00297DC1" w:rsidRPr="00297DC1" w:rsidRDefault="00CA3CC5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CA3CC5">
              <w:rPr>
                <w:sz w:val="28"/>
                <w:szCs w:val="28"/>
              </w:rPr>
              <w:t>первинні документи щодо постачання / придбання товарів</w:t>
            </w:r>
            <w:r>
              <w:rPr>
                <w:sz w:val="28"/>
                <w:szCs w:val="28"/>
              </w:rPr>
              <w:t> </w:t>
            </w:r>
            <w:r w:rsidRPr="00CA3CC5">
              <w:rPr>
                <w:sz w:val="28"/>
                <w:szCs w:val="28"/>
              </w:rPr>
              <w:t>/ послуг, зберігання і транспортування, навантаження, розвантаження продукції, складські документи, інвентаризаційні описи, у тому числі рахунки-фактури / інвойси, акти приймання-передачі товарів (робіт, послуг) з урахуванням наявності певних типових форм і галузевої специфіки, накладні</w:t>
            </w:r>
            <w:r w:rsidR="00297DC1" w:rsidRPr="00297DC1">
              <w:rPr>
                <w:sz w:val="28"/>
                <w:szCs w:val="28"/>
              </w:rPr>
              <w:t>;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розрахункові документи та/або банківські виписки з особових рахунків;</w:t>
            </w:r>
          </w:p>
          <w:p w:rsidR="00297DC1" w:rsidRPr="00297DC1" w:rsidRDefault="00297DC1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297DC1">
              <w:rPr>
                <w:sz w:val="28"/>
                <w:szCs w:val="28"/>
              </w:rPr>
      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законодавством;</w:t>
            </w:r>
          </w:p>
          <w:p w:rsidR="00297DC1" w:rsidRPr="00297DC1" w:rsidRDefault="00CA3CC5" w:rsidP="00CA3CC5">
            <w:pPr>
              <w:ind w:left="142" w:right="159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t xml:space="preserve">інші документи, що підтверджують інформацію, зазначену у податковій накладній / розрахунку коригування, реєстрацію яких </w:t>
            </w:r>
            <w:proofErr w:type="spellStart"/>
            <w:r w:rsidRPr="00CA3CC5">
              <w:rPr>
                <w:b/>
                <w:sz w:val="28"/>
                <w:szCs w:val="28"/>
              </w:rPr>
              <w:t>зупинено</w:t>
            </w:r>
            <w:proofErr w:type="spellEnd"/>
            <w:r w:rsidRPr="00CA3CC5">
              <w:rPr>
                <w:b/>
                <w:sz w:val="28"/>
                <w:szCs w:val="28"/>
              </w:rPr>
              <w:t xml:space="preserve"> в Реєстрі</w:t>
            </w:r>
            <w:r w:rsidR="00297DC1" w:rsidRPr="00297DC1">
              <w:rPr>
                <w:b/>
                <w:sz w:val="28"/>
                <w:szCs w:val="28"/>
              </w:rPr>
              <w:t>.</w:t>
            </w:r>
          </w:p>
          <w:p w:rsidR="00CA3CC5" w:rsidRPr="00CA3CC5" w:rsidRDefault="00CA3CC5" w:rsidP="00CA3CC5">
            <w:pPr>
              <w:ind w:left="142" w:right="159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lastRenderedPageBreak/>
              <w:t>У разі, коли у квитанції до податкової накладної / розрахунку коригування зазначено код товару / послуги згідно з Українською класифікацією товарів зовнішньоекономічної діяльності / умовним кодом товару / Державним класифікатором продукції та послуг, операція за яким стала підставою для зупинення реєстрації податкової накладної / розрахунку коригування, платник податку має право подати письмові пояснення та копії документів виключно до такої операції.</w:t>
            </w:r>
          </w:p>
          <w:p w:rsidR="00CA3CC5" w:rsidRPr="00CA3CC5" w:rsidRDefault="00CA3CC5" w:rsidP="00CA3CC5">
            <w:pPr>
              <w:ind w:left="142" w:right="159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t>Подання письмових пояснень та копій документів до розрахунків коригування, у яких передбачено зменшення суми компенсації вартості товарів / послуг їх постачальнику, має право ініціювати отримувач (покупець), для чого:</w:t>
            </w:r>
          </w:p>
          <w:p w:rsidR="00CA3CC5" w:rsidRPr="00CA3CC5" w:rsidRDefault="00CA3CC5" w:rsidP="00CA3CC5">
            <w:pPr>
              <w:ind w:left="142" w:right="159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t>отримувач (покупець) надсилає такі пояснення та копії документів постачальнику (продавцю) в електронному вигляді через електронний кабінет;</w:t>
            </w:r>
          </w:p>
          <w:p w:rsidR="00CA3CC5" w:rsidRPr="00CA3CC5" w:rsidRDefault="00CA3CC5" w:rsidP="00CA3CC5">
            <w:pPr>
              <w:ind w:left="142" w:right="159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t>постачальник (продавець) подає такі пояснення та копії документів до ДПС.</w:t>
            </w:r>
          </w:p>
          <w:p w:rsidR="000845B7" w:rsidRPr="00F41107" w:rsidRDefault="00CA3CC5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/>
              <w:jc w:val="both"/>
              <w:rPr>
                <w:b/>
                <w:sz w:val="28"/>
                <w:szCs w:val="28"/>
              </w:rPr>
            </w:pPr>
            <w:r w:rsidRPr="00CA3CC5">
              <w:rPr>
                <w:b/>
                <w:sz w:val="28"/>
                <w:szCs w:val="28"/>
              </w:rPr>
              <w:t>Отримувач (покупець) отримує через електронний кабінет інформацію щодо дати подання пояснень та копій документів постачальником (продавцем) і результату розгляду таких пояснень, а також копій документів комісією регіонального рівня</w:t>
            </w:r>
            <w:r w:rsidR="00297DC1" w:rsidRPr="00297DC1">
              <w:rPr>
                <w:b/>
                <w:sz w:val="28"/>
                <w:szCs w:val="28"/>
              </w:rPr>
              <w:t>.</w:t>
            </w:r>
          </w:p>
        </w:tc>
      </w:tr>
      <w:tr w:rsidR="002B4EA8" w:rsidRPr="00F41107" w:rsidTr="00F50C4C">
        <w:trPr>
          <w:trHeight w:val="827"/>
        </w:trPr>
        <w:tc>
          <w:tcPr>
            <w:tcW w:w="7230" w:type="dxa"/>
          </w:tcPr>
          <w:p w:rsidR="002B4EA8" w:rsidRPr="00F41107" w:rsidRDefault="00ED615F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>7. Письмові пояснення та копії документів, зазначених у пункті 5 цього Порядку, платник податку подає до ДПС в електронній формі</w:t>
            </w:r>
            <w:r w:rsidRPr="00F41107">
              <w:rPr>
                <w:b/>
                <w:sz w:val="28"/>
                <w:szCs w:val="28"/>
              </w:rPr>
              <w:t xml:space="preserve"> за до</w:t>
            </w:r>
            <w:r w:rsidR="00F50C4C" w:rsidRPr="00F41107">
              <w:rPr>
                <w:b/>
                <w:sz w:val="28"/>
                <w:szCs w:val="28"/>
              </w:rPr>
              <w:t xml:space="preserve">помогою засобів електронного </w:t>
            </w:r>
            <w:r w:rsidR="00F50C4C" w:rsidRPr="00F41107">
              <w:rPr>
                <w:b/>
                <w:sz w:val="28"/>
                <w:szCs w:val="28"/>
              </w:rPr>
              <w:lastRenderedPageBreak/>
              <w:t>зв’язку</w:t>
            </w:r>
            <w:r w:rsidRPr="00F41107">
              <w:rPr>
                <w:b/>
                <w:sz w:val="28"/>
                <w:szCs w:val="28"/>
              </w:rPr>
              <w:t xml:space="preserve"> з ура</w:t>
            </w:r>
            <w:r w:rsidR="00F50C4C" w:rsidRPr="00F41107">
              <w:rPr>
                <w:b/>
                <w:sz w:val="28"/>
                <w:szCs w:val="28"/>
              </w:rPr>
              <w:t xml:space="preserve">хуванням </w:t>
            </w:r>
            <w:r w:rsidR="00F50C4C" w:rsidRPr="00F41107">
              <w:rPr>
                <w:sz w:val="28"/>
                <w:szCs w:val="28"/>
              </w:rPr>
              <w:t>вимог Законів України «</w:t>
            </w:r>
            <w:r w:rsidRPr="00F41107">
              <w:rPr>
                <w:sz w:val="28"/>
                <w:szCs w:val="28"/>
              </w:rPr>
              <w:t>Про електронні документи та електронний документообіг</w:t>
            </w:r>
            <w:r w:rsidR="00F50C4C" w:rsidRPr="00F41107">
              <w:rPr>
                <w:sz w:val="28"/>
                <w:szCs w:val="28"/>
              </w:rPr>
              <w:t>»</w:t>
            </w:r>
            <w:r w:rsidRPr="00F41107">
              <w:rPr>
                <w:sz w:val="28"/>
                <w:szCs w:val="28"/>
              </w:rPr>
              <w:t xml:space="preserve">, </w:t>
            </w:r>
            <w:r w:rsidR="00F50C4C" w:rsidRPr="00F41107">
              <w:rPr>
                <w:sz w:val="28"/>
                <w:szCs w:val="28"/>
              </w:rPr>
              <w:t>«</w:t>
            </w:r>
            <w:r w:rsidRPr="00F41107">
              <w:rPr>
                <w:sz w:val="28"/>
                <w:szCs w:val="28"/>
              </w:rPr>
              <w:t>Про електронні довірчі послуги</w:t>
            </w:r>
            <w:r w:rsidR="00F50C4C" w:rsidRPr="00F41107">
              <w:rPr>
                <w:sz w:val="28"/>
                <w:szCs w:val="28"/>
              </w:rPr>
              <w:t>»</w:t>
            </w:r>
            <w:r w:rsidRPr="00F41107">
              <w:rPr>
                <w:b/>
                <w:sz w:val="28"/>
                <w:szCs w:val="28"/>
              </w:rPr>
              <w:t xml:space="preserve"> та Порядку обміну електронними документами з контролюючими органами, затвердженого наказом Міністерства фінансів України від 06 червня 2017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557, зареєстрованого в Міністерстві юстиції </w:t>
            </w:r>
            <w:r w:rsidR="00F50C4C" w:rsidRPr="00F41107">
              <w:rPr>
                <w:b/>
                <w:sz w:val="28"/>
                <w:szCs w:val="28"/>
              </w:rPr>
              <w:t>України 03 серпня 2017 року за №</w:t>
            </w:r>
            <w:r w:rsidRPr="00F41107">
              <w:rPr>
                <w:b/>
                <w:sz w:val="28"/>
                <w:szCs w:val="28"/>
              </w:rPr>
              <w:t xml:space="preserve"> 959/30827 (у редакції наказу Міністерства фінансів України від 01 червня 2020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261).</w:t>
            </w:r>
          </w:p>
        </w:tc>
        <w:tc>
          <w:tcPr>
            <w:tcW w:w="7371" w:type="dxa"/>
          </w:tcPr>
          <w:p w:rsidR="00D27526" w:rsidRPr="00F41107" w:rsidRDefault="00FD7BF6" w:rsidP="00CA3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 xml:space="preserve">7. </w:t>
            </w:r>
            <w:r w:rsidR="00297DC1" w:rsidRPr="00297DC1">
              <w:rPr>
                <w:sz w:val="28"/>
                <w:szCs w:val="28"/>
              </w:rPr>
              <w:t xml:space="preserve">Письмові пояснення та копії документів, зазначені у пункті 5 цього Порядку, платник податку подає до ДПС </w:t>
            </w:r>
            <w:r w:rsidR="00297DC1" w:rsidRPr="00297DC1">
              <w:rPr>
                <w:b/>
                <w:sz w:val="28"/>
                <w:szCs w:val="28"/>
              </w:rPr>
              <w:t xml:space="preserve">засобами електронного зв’язку в електронній формі з </w:t>
            </w:r>
            <w:r w:rsidR="00297DC1" w:rsidRPr="00297DC1">
              <w:rPr>
                <w:b/>
                <w:sz w:val="28"/>
                <w:szCs w:val="28"/>
              </w:rPr>
              <w:lastRenderedPageBreak/>
              <w:t>дотриманням вимог Кодексу та Законів України «Про електронні документи та електронний документообіг» та «Про електронні довірчі послуги».</w:t>
            </w:r>
          </w:p>
        </w:tc>
      </w:tr>
      <w:tr w:rsidR="0053033E" w:rsidRPr="00F41107" w:rsidTr="00F50C4C">
        <w:trPr>
          <w:trHeight w:val="433"/>
        </w:trPr>
        <w:tc>
          <w:tcPr>
            <w:tcW w:w="7230" w:type="dxa"/>
          </w:tcPr>
          <w:p w:rsidR="00583FCA" w:rsidRPr="00F41107" w:rsidRDefault="00583FC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>9. Письмові пояснення та копії документів, подані платником податку до контролюючого органу відповідно до пункту 4 цього Порядку, розглядає комісія регіонального рівня.</w:t>
            </w:r>
          </w:p>
          <w:p w:rsidR="00583FCA" w:rsidRPr="00F41107" w:rsidRDefault="00583FC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За результатами розгляду поданих письмових пояснень та копій документів комісія регіонального рівня протягом 5 робочих днів, що настають за днем отримання пояснень та копій документів, поданих відповідно до пункту 4 цього Порядку:</w:t>
            </w:r>
          </w:p>
          <w:p w:rsidR="00583FCA" w:rsidRPr="00F41107" w:rsidRDefault="00583FC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реєстрацію податкової накладної / розрахунку коригування в Реєстрі та надсилає його платнику податку </w:t>
            </w:r>
            <w:r w:rsidRPr="00F41107">
              <w:rPr>
                <w:b/>
                <w:sz w:val="28"/>
                <w:szCs w:val="28"/>
              </w:rPr>
              <w:t xml:space="preserve">в порядку, встановленому статтею 42 глави 1 розділу II Кодексу, </w:t>
            </w:r>
            <w:r w:rsidRPr="00F41107">
              <w:rPr>
                <w:sz w:val="28"/>
                <w:szCs w:val="28"/>
              </w:rPr>
              <w:t>за формою згідно з додатком 1 до цього Порядку;</w:t>
            </w:r>
          </w:p>
          <w:p w:rsidR="007C495A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A3CC5" w:rsidRDefault="00CA3CC5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A3CC5" w:rsidRPr="00F41107" w:rsidRDefault="00CA3CC5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583FCA" w:rsidRPr="00F41107" w:rsidRDefault="00583FC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 xml:space="preserve">або </w:t>
            </w:r>
            <w:r w:rsidRPr="00CA3CC5">
              <w:rPr>
                <w:b/>
                <w:sz w:val="28"/>
                <w:szCs w:val="28"/>
              </w:rPr>
              <w:t>направляє</w:t>
            </w:r>
            <w:r w:rsidRPr="00F41107">
              <w:rPr>
                <w:sz w:val="28"/>
                <w:szCs w:val="28"/>
              </w:rPr>
              <w:t xml:space="preserve"> повідомлення про необхідність надання додаткових пояснень та/або документів, необхідних для розгляду питання прийняття комісією регіонального рівня рішення про реєстрацію податкової накладної / розрахунку коригування в Реєстрі (далі - Повідомлення), за формою згідно з додатком 2 до цього Порядку з пропозицією щодо надання платником податку додаткових пояснень та копій документів на підтвердження інформації, зазначеної у податковій накладній / розрахунку коригування;</w:t>
            </w:r>
          </w:p>
          <w:p w:rsidR="00AE6ED3" w:rsidRDefault="00AE6ED3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A3CC5" w:rsidRDefault="00CA3CC5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A3CC5" w:rsidRPr="00F41107" w:rsidRDefault="00CA3CC5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583FCA" w:rsidRPr="00F41107" w:rsidRDefault="00583FC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відмову в реєстрації податкової накладної / розрахунку коригування в Реєстрі у разі надання платником податку копій документів, складених / оформлених із порушенням законодавства, та надсилає його платнику податку </w:t>
            </w:r>
            <w:r w:rsidRPr="00F41107">
              <w:rPr>
                <w:b/>
                <w:sz w:val="28"/>
                <w:szCs w:val="28"/>
              </w:rPr>
              <w:t>в порядку, встановленому статтею 42 глави 1 розділу II Кодексу,</w:t>
            </w:r>
            <w:r w:rsidRPr="00F41107">
              <w:rPr>
                <w:sz w:val="28"/>
                <w:szCs w:val="28"/>
              </w:rPr>
              <w:t xml:space="preserve"> за формою згідно з додатком 1 до цього Порядку.</w:t>
            </w:r>
          </w:p>
          <w:p w:rsidR="00B57743" w:rsidRPr="00F41107" w:rsidRDefault="00B57743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92960" w:rsidRDefault="00C92960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92960" w:rsidRPr="00F41107" w:rsidRDefault="00C92960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583FCA" w:rsidRPr="00F41107" w:rsidRDefault="00F50C4C" w:rsidP="00CA3CC5">
            <w:pPr>
              <w:pStyle w:val="ab"/>
              <w:spacing w:before="0" w:beforeAutospacing="0" w:after="0" w:afterAutospacing="0"/>
              <w:ind w:left="142" w:right="159"/>
              <w:jc w:val="center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…</w:t>
            </w:r>
          </w:p>
          <w:p w:rsidR="00583FCA" w:rsidRPr="00F41107" w:rsidRDefault="00583FC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Додаткові письмові пояснення та копії документів, зазначені в абзаці шостому цього пункту, платник податку подає до ДПС </w:t>
            </w:r>
            <w:r w:rsidRPr="00F41107">
              <w:rPr>
                <w:b/>
                <w:sz w:val="28"/>
                <w:szCs w:val="28"/>
              </w:rPr>
              <w:t>в електронній формі за до</w:t>
            </w:r>
            <w:r w:rsidR="00F50C4C" w:rsidRPr="00F41107">
              <w:rPr>
                <w:b/>
                <w:sz w:val="28"/>
                <w:szCs w:val="28"/>
              </w:rPr>
              <w:t xml:space="preserve">помогою засобів </w:t>
            </w:r>
            <w:r w:rsidR="00F50C4C" w:rsidRPr="00F41107">
              <w:rPr>
                <w:sz w:val="28"/>
                <w:szCs w:val="28"/>
              </w:rPr>
              <w:t>електронного зв’язку</w:t>
            </w:r>
            <w:r w:rsidRPr="00F41107">
              <w:rPr>
                <w:b/>
                <w:sz w:val="28"/>
                <w:szCs w:val="28"/>
              </w:rPr>
              <w:t xml:space="preserve"> з урахуванням вимог </w:t>
            </w:r>
            <w:r w:rsidRPr="00F41107">
              <w:rPr>
                <w:sz w:val="28"/>
                <w:szCs w:val="28"/>
              </w:rPr>
              <w:lastRenderedPageBreak/>
              <w:t xml:space="preserve">Законів України </w:t>
            </w:r>
            <w:r w:rsidR="00F50C4C" w:rsidRPr="00F41107">
              <w:rPr>
                <w:sz w:val="28"/>
                <w:szCs w:val="28"/>
              </w:rPr>
              <w:t>«</w:t>
            </w:r>
            <w:r w:rsidRPr="00F41107">
              <w:rPr>
                <w:sz w:val="28"/>
                <w:szCs w:val="28"/>
              </w:rPr>
              <w:t>Про електронні документи та електронний документообіг</w:t>
            </w:r>
            <w:r w:rsidR="00F50C4C" w:rsidRPr="00F41107">
              <w:rPr>
                <w:sz w:val="28"/>
                <w:szCs w:val="28"/>
              </w:rPr>
              <w:t>»</w:t>
            </w:r>
            <w:r w:rsidRPr="00F41107">
              <w:rPr>
                <w:sz w:val="28"/>
                <w:szCs w:val="28"/>
              </w:rPr>
              <w:t xml:space="preserve">, </w:t>
            </w:r>
            <w:r w:rsidR="00F50C4C" w:rsidRPr="00F41107">
              <w:rPr>
                <w:sz w:val="28"/>
                <w:szCs w:val="28"/>
              </w:rPr>
              <w:t>«Про електронні довірчі послуги»</w:t>
            </w:r>
            <w:r w:rsidRPr="00F41107">
              <w:rPr>
                <w:sz w:val="28"/>
                <w:szCs w:val="28"/>
              </w:rPr>
              <w:t xml:space="preserve"> </w:t>
            </w:r>
            <w:r w:rsidRPr="00F41107">
              <w:rPr>
                <w:b/>
                <w:sz w:val="28"/>
                <w:szCs w:val="28"/>
              </w:rPr>
              <w:t xml:space="preserve">та Порядку обміну електронними документами з контролюючими органами, затвердженого наказом Міністерства фінансів України від 06 червня 2017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557, зареєстрованого в Міністерстві юстиції України 03 серпня 2017 року за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959/30827 (у редакції наказу Міністерства фінансів України від 01 червня 2020 року </w:t>
            </w:r>
            <w:r w:rsidR="00F50C4C" w:rsidRPr="00F41107">
              <w:rPr>
                <w:b/>
                <w:sz w:val="28"/>
                <w:szCs w:val="28"/>
              </w:rPr>
              <w:t>№</w:t>
            </w:r>
            <w:r w:rsidRPr="00F41107">
              <w:rPr>
                <w:b/>
                <w:sz w:val="28"/>
                <w:szCs w:val="28"/>
              </w:rPr>
              <w:t xml:space="preserve"> 261).</w:t>
            </w:r>
          </w:p>
          <w:p w:rsidR="00583FCA" w:rsidRPr="00F41107" w:rsidRDefault="00583FC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За результатами розгляду поданих додаткових пояснень та копій документів комісія регіонального рівня протягом 5 робочих днів, що настають за днем їх отримання, приймає рішення про реєстрацію / відмову в реєстрації податкових накладних / розрахунків коригування в Реєстрі за формою згідно з додатком 1 до цього Порядку.</w:t>
            </w:r>
          </w:p>
          <w:p w:rsidR="007026E8" w:rsidRDefault="007026E8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161E24" w:rsidRPr="00F41107" w:rsidRDefault="00161E24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540780" w:rsidRDefault="00540780" w:rsidP="00CA3CC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A3CC5" w:rsidRDefault="00CA3CC5" w:rsidP="00CA3CC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CA3CC5" w:rsidRDefault="00CA3CC5" w:rsidP="00CA3CC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</w:p>
          <w:p w:rsidR="0053033E" w:rsidRPr="00F41107" w:rsidRDefault="00583FCA" w:rsidP="00CA3CC5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Якщо платник податку не надав додаткових пояснень та копій документів на підтвердження інформації, зазначеної у податковій накладній / розрахунку коригування, комісія регіонального рівня приймає рішення про відмову в реєстрації податкової накладної / розрахунку коригування в Реєстрі протягом 5 робочих </w:t>
            </w:r>
            <w:r w:rsidRPr="00F41107">
              <w:rPr>
                <w:sz w:val="28"/>
                <w:szCs w:val="28"/>
              </w:rPr>
              <w:lastRenderedPageBreak/>
              <w:t>днів, що настають за днем граничного строку їх подання, визначеного абзацом шостим цього пункту.</w:t>
            </w:r>
          </w:p>
        </w:tc>
        <w:tc>
          <w:tcPr>
            <w:tcW w:w="7371" w:type="dxa"/>
          </w:tcPr>
          <w:p w:rsidR="007C495A" w:rsidRPr="00F41107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>9. Письмові пояснення та копії документів, подані платником податку до контролюючого органу відповідно до пункту 4 цього Порядку, розглядає комісія регіонального рівня.</w:t>
            </w:r>
          </w:p>
          <w:p w:rsidR="007C495A" w:rsidRPr="00F41107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За результатами розгляду поданих письмових пояснень та копій документів комісія регіонального рівня протягом 5 робочих днів, що настають за днем отримання пояснень та копій документів, поданих відповідно до пункту 4 цього Порядку:</w:t>
            </w:r>
          </w:p>
          <w:p w:rsidR="007C495A" w:rsidRPr="00F41107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реєстрацію податкової накладної / розрахунку коригування в Реєстрі та надсилає його платнику податку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Pr="00F41107">
              <w:rPr>
                <w:sz w:val="28"/>
                <w:szCs w:val="28"/>
              </w:rPr>
              <w:t xml:space="preserve"> за формою згідно з додатком 1 до цього Порядку;</w:t>
            </w:r>
          </w:p>
          <w:p w:rsidR="007C495A" w:rsidRPr="00F41107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lastRenderedPageBreak/>
              <w:t xml:space="preserve">або </w:t>
            </w:r>
            <w:r w:rsidR="00CA3CC5" w:rsidRPr="00CA3CC5">
              <w:rPr>
                <w:b/>
                <w:sz w:val="28"/>
                <w:szCs w:val="28"/>
              </w:rPr>
              <w:t>надсилає</w:t>
            </w:r>
            <w:r w:rsidRPr="00F41107">
              <w:rPr>
                <w:sz w:val="28"/>
                <w:szCs w:val="28"/>
              </w:rPr>
              <w:t xml:space="preserve"> повідомлення про необхідність надання додаткових пояснень та/або документів, необхідних для розгляду питання прийняття комісією регіонального рівня рішення про реєстрацію податкової накладної / розрахунку коригування в Реєстрі (далі - Повідомлення),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="00B57743" w:rsidRPr="00F41107">
              <w:rPr>
                <w:b/>
                <w:sz w:val="28"/>
                <w:szCs w:val="28"/>
              </w:rPr>
              <w:t xml:space="preserve"> </w:t>
            </w:r>
            <w:r w:rsidRPr="00F41107">
              <w:rPr>
                <w:sz w:val="28"/>
                <w:szCs w:val="28"/>
              </w:rPr>
              <w:t>за формою згідно з додатком 2 до цього Порядку з пропозицією щодо надання платником податку додаткових пояснень та копій документів на підтвердження інформації, зазначеної у податковій накладній / розрахунку коригування;</w:t>
            </w:r>
          </w:p>
          <w:p w:rsidR="007C495A" w:rsidRPr="00F41107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або приймає рішення про відмову в реєстрації податкової накладної / розрахунку коригування в Реєстрі у разі надання платником податку копій документів, складених / оформлених із порушенням законодавства, та надсилає його платнику податку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Pr="00F41107">
              <w:rPr>
                <w:sz w:val="28"/>
                <w:szCs w:val="28"/>
              </w:rPr>
              <w:t xml:space="preserve"> за формою згідно з додатком 1 до цього Порядку.</w:t>
            </w:r>
          </w:p>
          <w:p w:rsidR="007C495A" w:rsidRPr="00F41107" w:rsidRDefault="00F50C4C" w:rsidP="00CA3CC5">
            <w:pPr>
              <w:pStyle w:val="ab"/>
              <w:spacing w:before="0" w:beforeAutospacing="0" w:after="0" w:afterAutospacing="0"/>
              <w:ind w:left="142" w:right="159"/>
              <w:jc w:val="center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>…</w:t>
            </w:r>
          </w:p>
          <w:p w:rsidR="007C495A" w:rsidRPr="00F41107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Додаткові письмові пояснення та копії документів, зазначені в абзаці шостому цього пункту, платник податку подає до ДПС </w:t>
            </w:r>
            <w:r w:rsidR="00756F94" w:rsidRPr="00F41107">
              <w:rPr>
                <w:b/>
                <w:sz w:val="28"/>
                <w:szCs w:val="28"/>
              </w:rPr>
              <w:t xml:space="preserve">засобами </w:t>
            </w:r>
            <w:r w:rsidR="00756F94" w:rsidRPr="00F41107">
              <w:rPr>
                <w:sz w:val="28"/>
                <w:szCs w:val="28"/>
              </w:rPr>
              <w:t>електронного зв’язку</w:t>
            </w:r>
            <w:r w:rsidR="00756F94" w:rsidRPr="00F41107">
              <w:rPr>
                <w:b/>
                <w:sz w:val="28"/>
                <w:szCs w:val="28"/>
              </w:rPr>
              <w:t xml:space="preserve"> в електронній формі з дотриманням вимог Кодексу та </w:t>
            </w:r>
            <w:r w:rsidR="00756F94" w:rsidRPr="00F41107">
              <w:rPr>
                <w:sz w:val="28"/>
                <w:szCs w:val="28"/>
              </w:rPr>
              <w:lastRenderedPageBreak/>
              <w:t>Законів України «Про електронні документи та електронний документообіг» та «Про електронні довірчі послуги»</w:t>
            </w:r>
            <w:r w:rsidR="00AE6ED3" w:rsidRPr="00F41107">
              <w:rPr>
                <w:sz w:val="28"/>
                <w:szCs w:val="28"/>
              </w:rPr>
              <w:t>.</w:t>
            </w:r>
          </w:p>
          <w:p w:rsidR="00B57743" w:rsidRPr="00F41107" w:rsidRDefault="00B57743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</w:p>
          <w:p w:rsidR="00B57743" w:rsidRPr="00F41107" w:rsidRDefault="00B57743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</w:p>
          <w:p w:rsidR="00AE6ED3" w:rsidRPr="00F41107" w:rsidRDefault="00AE6ED3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</w:p>
          <w:p w:rsidR="00AE6ED3" w:rsidRDefault="00AE6ED3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</w:p>
          <w:p w:rsidR="00C92960" w:rsidRDefault="00C92960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</w:p>
          <w:p w:rsidR="00CA3CC5" w:rsidRDefault="00CA3CC5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</w:p>
          <w:p w:rsidR="00CA3CC5" w:rsidRDefault="00CA3CC5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b/>
                <w:sz w:val="28"/>
                <w:szCs w:val="28"/>
              </w:rPr>
            </w:pPr>
          </w:p>
          <w:p w:rsidR="007C495A" w:rsidRPr="00F41107" w:rsidRDefault="007C495A" w:rsidP="00CA3CC5">
            <w:pPr>
              <w:pStyle w:val="ab"/>
              <w:spacing w:before="0" w:beforeAutospacing="0" w:after="0" w:afterAutospacing="0"/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За результатами розгляду поданих додаткових пояснень та копій документів комісія регіонального рівня протягом 5 робочих днів, що настають за днем їх отримання, приймає рішення про реєстрацію / відмову в реєстрації податкових накладних / розрахунків коригування в Реєстрі </w:t>
            </w:r>
            <w:r w:rsidR="00B57743" w:rsidRPr="00F41107">
              <w:rPr>
                <w:b/>
                <w:sz w:val="28"/>
                <w:szCs w:val="28"/>
              </w:rPr>
              <w:t>та надсилає його платнику</w:t>
            </w:r>
            <w:r w:rsidR="00B57743" w:rsidRPr="00F41107">
              <w:rPr>
                <w:sz w:val="28"/>
                <w:szCs w:val="28"/>
              </w:rPr>
              <w:t xml:space="preserve"> </w:t>
            </w:r>
            <w:r w:rsidR="00B57743" w:rsidRPr="00F41107">
              <w:rPr>
                <w:b/>
                <w:sz w:val="28"/>
                <w:szCs w:val="28"/>
              </w:rPr>
              <w:t xml:space="preserve">податку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="00B57743" w:rsidRPr="00F41107">
              <w:rPr>
                <w:sz w:val="28"/>
                <w:szCs w:val="28"/>
              </w:rPr>
              <w:t xml:space="preserve"> </w:t>
            </w:r>
            <w:r w:rsidRPr="00F41107">
              <w:rPr>
                <w:sz w:val="28"/>
                <w:szCs w:val="28"/>
              </w:rPr>
              <w:t>за формою згідно з додатком 1 до цього Порядку.</w:t>
            </w:r>
          </w:p>
          <w:p w:rsidR="002A4FD6" w:rsidRPr="00F41107" w:rsidRDefault="007C495A" w:rsidP="00CA3CC5">
            <w:pPr>
              <w:ind w:left="142" w:right="159"/>
              <w:jc w:val="both"/>
              <w:rPr>
                <w:sz w:val="28"/>
                <w:szCs w:val="28"/>
              </w:rPr>
            </w:pPr>
            <w:r w:rsidRPr="00F41107">
              <w:rPr>
                <w:sz w:val="28"/>
                <w:szCs w:val="28"/>
              </w:rPr>
              <w:t xml:space="preserve">Якщо платник податку не надав додаткових пояснень та копій документів на підтвердження інформації, зазначеної у податковій накладній / розрахунку коригування, комісія регіонального рівня приймає рішення про відмову в реєстрації податкової накладної / розрахунку коригування в Реєстрі протягом 5 робочих днів, що настають за днем граничного строку їх подання, визначеного абзацом </w:t>
            </w:r>
            <w:r w:rsidRPr="00F41107">
              <w:rPr>
                <w:sz w:val="28"/>
                <w:szCs w:val="28"/>
              </w:rPr>
              <w:lastRenderedPageBreak/>
              <w:t>шостим цього пункту</w:t>
            </w:r>
            <w:r w:rsidR="00CA3CC5">
              <w:rPr>
                <w:sz w:val="28"/>
                <w:szCs w:val="28"/>
              </w:rPr>
              <w:t>,</w:t>
            </w:r>
            <w:r w:rsidR="007026E8" w:rsidRPr="00F41107">
              <w:rPr>
                <w:sz w:val="28"/>
                <w:szCs w:val="28"/>
              </w:rPr>
              <w:t xml:space="preserve"> </w:t>
            </w:r>
            <w:r w:rsidR="007026E8" w:rsidRPr="00F41107">
              <w:rPr>
                <w:b/>
                <w:sz w:val="28"/>
                <w:szCs w:val="28"/>
              </w:rPr>
              <w:t>та надсилає його платнику</w:t>
            </w:r>
            <w:r w:rsidR="007026E8" w:rsidRPr="00F41107">
              <w:rPr>
                <w:sz w:val="28"/>
                <w:szCs w:val="28"/>
              </w:rPr>
              <w:t xml:space="preserve"> </w:t>
            </w:r>
            <w:r w:rsidR="007026E8" w:rsidRPr="00F41107">
              <w:rPr>
                <w:b/>
                <w:sz w:val="28"/>
                <w:szCs w:val="28"/>
              </w:rPr>
              <w:t xml:space="preserve">податку </w:t>
            </w:r>
            <w:r w:rsidR="00756F94" w:rsidRPr="00F41107">
              <w:rPr>
                <w:b/>
                <w:sz w:val="28"/>
                <w:szCs w:val="28"/>
              </w:rPr>
              <w:t>засобами електронного зв’язку в електронній формі з дотриманням вимог Кодексу та Законів України «Про електронні документи та електронний документообіг» та «Про електронні довірчі послуги»</w:t>
            </w:r>
            <w:r w:rsidR="007026E8" w:rsidRPr="00F41107">
              <w:rPr>
                <w:sz w:val="28"/>
                <w:szCs w:val="28"/>
              </w:rPr>
              <w:t xml:space="preserve"> </w:t>
            </w:r>
            <w:r w:rsidR="007026E8" w:rsidRPr="00F41107">
              <w:rPr>
                <w:b/>
                <w:sz w:val="28"/>
                <w:szCs w:val="28"/>
              </w:rPr>
              <w:t>за формою згідно з додатком 1 до цього Порядку.</w:t>
            </w:r>
          </w:p>
        </w:tc>
      </w:tr>
      <w:tr w:rsidR="00CC53B6" w:rsidRPr="00F41107" w:rsidTr="00F50C4C">
        <w:trPr>
          <w:trHeight w:val="433"/>
        </w:trPr>
        <w:tc>
          <w:tcPr>
            <w:tcW w:w="7230" w:type="dxa"/>
          </w:tcPr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lastRenderedPageBreak/>
              <w:t>Додаток 1</w:t>
            </w: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Рішення про реєстрацію / відмову в реєстрації податкових накладних / розрахунків коригування в Єдиному реєстрі податкових накладних</w:t>
            </w:r>
            <w:r w:rsidRPr="00CC53B6">
              <w:rPr>
                <w:sz w:val="28"/>
                <w:szCs w:val="28"/>
              </w:rPr>
              <w:cr/>
            </w: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Додаток 2</w:t>
            </w:r>
          </w:p>
          <w:p w:rsidR="00CC53B6" w:rsidRPr="00CC53B6" w:rsidRDefault="00CC53B6" w:rsidP="00CA3CC5">
            <w:pPr>
              <w:ind w:right="142" w:firstLine="454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 xml:space="preserve">Повідомлення про необхідність надання додаткових пояснень та / або документів, необхідних для розгляду питання прийняття комісією з питань зупинення реєстрації податкової накладної / розрахунку коригування в Єдиному реєстрі податкових накладних </w:t>
            </w:r>
            <w:r w:rsidRPr="00CC53B6">
              <w:rPr>
                <w:b/>
                <w:sz w:val="28"/>
                <w:szCs w:val="28"/>
              </w:rPr>
              <w:t>головних управлінь Державної податкової служби України в областях, м. Києві та</w:t>
            </w:r>
            <w:r w:rsidRPr="00CC53B6">
              <w:rPr>
                <w:sz w:val="28"/>
                <w:szCs w:val="28"/>
              </w:rPr>
              <w:t xml:space="preserve"> </w:t>
            </w:r>
            <w:r w:rsidRPr="00CC53B6">
              <w:rPr>
                <w:b/>
                <w:sz w:val="28"/>
                <w:szCs w:val="28"/>
              </w:rPr>
              <w:t xml:space="preserve">Офісу великих платників податків </w:t>
            </w:r>
            <w:r w:rsidRPr="00CC53B6">
              <w:rPr>
                <w:sz w:val="28"/>
                <w:szCs w:val="28"/>
              </w:rPr>
              <w:t>ДПС рішення про реєстрацію податкової накладної / розрахунку коригування в Єдиному реєстрі податкових накладних</w:t>
            </w:r>
          </w:p>
        </w:tc>
        <w:tc>
          <w:tcPr>
            <w:tcW w:w="7371" w:type="dxa"/>
          </w:tcPr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Додаток 1</w:t>
            </w:r>
          </w:p>
          <w:p w:rsidR="00297DC1" w:rsidRPr="00297DC1" w:rsidRDefault="00CC53B6" w:rsidP="00CA3CC5">
            <w:pPr>
              <w:shd w:val="clear" w:color="auto" w:fill="FFFFFF"/>
              <w:ind w:firstLine="391"/>
              <w:jc w:val="both"/>
              <w:rPr>
                <w:b/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Рішення про реєстрацію / відмову в реєстрації податкових накладних / розрахунків коригування в Єдиному реєстрі податкових накладних</w:t>
            </w:r>
            <w:r w:rsidRPr="00CC53B6">
              <w:rPr>
                <w:sz w:val="28"/>
                <w:szCs w:val="28"/>
              </w:rPr>
              <w:cr/>
            </w:r>
            <w:r w:rsidRPr="00CC53B6">
              <w:rPr>
                <w:b/>
                <w:sz w:val="28"/>
                <w:szCs w:val="28"/>
              </w:rPr>
              <w:t>Після слів «Голова комісії з питань зупинення реєстрації податкової накладної / розрахунку коригування в Єдиному реєстрі податкових накладних»</w:t>
            </w:r>
            <w:r w:rsidR="00297DC1">
              <w:t xml:space="preserve"> </w:t>
            </w:r>
            <w:r w:rsidR="00297DC1" w:rsidRPr="00297DC1">
              <w:rPr>
                <w:b/>
                <w:sz w:val="28"/>
                <w:szCs w:val="28"/>
              </w:rPr>
              <w:t>доповнити словами</w:t>
            </w:r>
            <w:r w:rsidRPr="00CC53B6">
              <w:rPr>
                <w:b/>
                <w:sz w:val="28"/>
                <w:szCs w:val="28"/>
              </w:rPr>
              <w:t xml:space="preserve"> </w:t>
            </w:r>
            <w:r w:rsidR="00297DC1" w:rsidRPr="00297DC1">
              <w:rPr>
                <w:b/>
                <w:sz w:val="28"/>
                <w:szCs w:val="28"/>
              </w:rPr>
              <w:t xml:space="preserve">«_________________________________________ </w:t>
            </w:r>
          </w:p>
          <w:p w:rsidR="00CC53B6" w:rsidRPr="00CC53B6" w:rsidRDefault="00297DC1" w:rsidP="00CA3CC5">
            <w:pPr>
              <w:shd w:val="clear" w:color="auto" w:fill="FFFFFF"/>
              <w:ind w:firstLine="391"/>
              <w:jc w:val="both"/>
              <w:rPr>
                <w:b/>
                <w:sz w:val="28"/>
                <w:szCs w:val="28"/>
              </w:rPr>
            </w:pPr>
            <w:r w:rsidRPr="00297DC1">
              <w:rPr>
                <w:b/>
                <w:sz w:val="28"/>
                <w:szCs w:val="28"/>
              </w:rPr>
              <w:t>(зазначається назва територіального органу ДПС)».</w:t>
            </w:r>
          </w:p>
          <w:p w:rsid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</w:p>
          <w:p w:rsidR="00CC53B6" w:rsidRPr="00CC53B6" w:rsidRDefault="00CC53B6" w:rsidP="00CA3CC5">
            <w:pPr>
              <w:shd w:val="clear" w:color="auto" w:fill="FFFFFF"/>
              <w:ind w:firstLine="391"/>
              <w:jc w:val="both"/>
              <w:rPr>
                <w:sz w:val="28"/>
                <w:szCs w:val="28"/>
              </w:rPr>
            </w:pPr>
            <w:r w:rsidRPr="00CC53B6">
              <w:rPr>
                <w:sz w:val="28"/>
                <w:szCs w:val="28"/>
              </w:rPr>
              <w:t>Додаток 2</w:t>
            </w:r>
          </w:p>
          <w:p w:rsidR="00CC53B6" w:rsidRPr="00CC53B6" w:rsidRDefault="00073AC6" w:rsidP="00CA3CC5">
            <w:pPr>
              <w:ind w:right="142" w:firstLine="4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Викласти в новій редакції</w:t>
            </w:r>
          </w:p>
        </w:tc>
      </w:tr>
    </w:tbl>
    <w:p w:rsidR="000178C6" w:rsidRPr="00F41107" w:rsidRDefault="00A169F5" w:rsidP="00161E24">
      <w:pPr>
        <w:pStyle w:val="1"/>
        <w:tabs>
          <w:tab w:val="left" w:pos="11709"/>
        </w:tabs>
        <w:spacing w:before="60" w:after="60"/>
        <w:ind w:left="0" w:right="0"/>
        <w:jc w:val="left"/>
        <w:rPr>
          <w:b w:val="0"/>
        </w:rPr>
      </w:pPr>
      <w:r w:rsidRPr="00F41107">
        <w:t>Міністр фінансів</w:t>
      </w:r>
      <w:r w:rsidR="00023986" w:rsidRPr="00F41107">
        <w:t xml:space="preserve"> України</w:t>
      </w:r>
      <w:r w:rsidRPr="00F41107">
        <w:t xml:space="preserve">                                                                                                                    </w:t>
      </w:r>
      <w:r w:rsidR="00F50C4C" w:rsidRPr="00F41107">
        <w:t xml:space="preserve">  </w:t>
      </w:r>
      <w:r w:rsidRPr="00F41107">
        <w:t xml:space="preserve">Сергій МАРЧЕНКО </w:t>
      </w:r>
      <w:r w:rsidR="0089774E" w:rsidRPr="00F41107">
        <w:t xml:space="preserve"> </w:t>
      </w:r>
    </w:p>
    <w:p w:rsidR="000178C6" w:rsidRPr="00F41107" w:rsidRDefault="00CC53B6" w:rsidP="00161E24">
      <w:pPr>
        <w:tabs>
          <w:tab w:val="left" w:pos="929"/>
          <w:tab w:val="left" w:pos="2844"/>
        </w:tabs>
        <w:spacing w:before="60" w:after="60"/>
        <w:rPr>
          <w:b/>
          <w:sz w:val="28"/>
          <w:szCs w:val="28"/>
        </w:rPr>
      </w:pPr>
      <w:r w:rsidRPr="00F41107">
        <w:rPr>
          <w:b/>
          <w:sz w:val="28"/>
          <w:szCs w:val="28"/>
        </w:rPr>
        <w:t xml:space="preserve"> </w:t>
      </w:r>
      <w:r w:rsidR="004A39B7" w:rsidRPr="00F41107">
        <w:rPr>
          <w:b/>
          <w:sz w:val="28"/>
          <w:szCs w:val="28"/>
        </w:rPr>
        <w:t>«</w:t>
      </w:r>
      <w:r w:rsidR="004A39B7" w:rsidRPr="00F41107">
        <w:rPr>
          <w:b/>
          <w:sz w:val="28"/>
          <w:szCs w:val="28"/>
          <w:u w:val="single"/>
        </w:rPr>
        <w:tab/>
      </w:r>
      <w:r w:rsidR="004A39B7" w:rsidRPr="00F41107">
        <w:rPr>
          <w:b/>
          <w:sz w:val="28"/>
          <w:szCs w:val="28"/>
        </w:rPr>
        <w:t>»</w:t>
      </w:r>
      <w:r w:rsidR="004A39B7" w:rsidRPr="00F41107">
        <w:rPr>
          <w:b/>
          <w:sz w:val="28"/>
          <w:szCs w:val="28"/>
          <w:u w:val="single"/>
        </w:rPr>
        <w:tab/>
      </w:r>
      <w:r w:rsidR="004A39B7" w:rsidRPr="00F41107">
        <w:rPr>
          <w:b/>
          <w:sz w:val="28"/>
          <w:szCs w:val="28"/>
        </w:rPr>
        <w:t>202</w:t>
      </w:r>
      <w:r w:rsidR="00266998" w:rsidRPr="00F41107">
        <w:rPr>
          <w:b/>
          <w:sz w:val="28"/>
          <w:szCs w:val="28"/>
        </w:rPr>
        <w:t>3</w:t>
      </w:r>
      <w:r w:rsidR="004A39B7" w:rsidRPr="00F41107">
        <w:rPr>
          <w:b/>
          <w:sz w:val="28"/>
          <w:szCs w:val="28"/>
        </w:rPr>
        <w:t xml:space="preserve"> року</w:t>
      </w:r>
    </w:p>
    <w:sectPr w:rsidR="000178C6" w:rsidRPr="00F41107" w:rsidSect="006B4604">
      <w:headerReference w:type="default" r:id="rId8"/>
      <w:pgSz w:w="16839" w:h="11907" w:orient="landscape" w:code="9"/>
      <w:pgMar w:top="709" w:right="567" w:bottom="1701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E7" w:rsidRDefault="00362BE7">
      <w:r>
        <w:separator/>
      </w:r>
    </w:p>
  </w:endnote>
  <w:endnote w:type="continuationSeparator" w:id="0">
    <w:p w:rsidR="00362BE7" w:rsidRDefault="0036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E7" w:rsidRDefault="00362BE7">
      <w:r>
        <w:separator/>
      </w:r>
    </w:p>
  </w:footnote>
  <w:footnote w:type="continuationSeparator" w:id="0">
    <w:p w:rsidR="00362BE7" w:rsidRDefault="0036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C6" w:rsidRDefault="004A39B7">
    <w:pPr>
      <w:jc w:val="center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5264785</wp:posOffset>
              </wp:positionH>
              <wp:positionV relativeFrom="page">
                <wp:posOffset>438785</wp:posOffset>
              </wp:positionV>
              <wp:extent cx="161925" cy="203835"/>
              <wp:effectExtent l="0" t="0" r="0" b="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0178C6" w:rsidRDefault="004A39B7">
                          <w:pPr>
                            <w:spacing w:before="10"/>
                            <w:ind w:left="60" w:firstLine="60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414.55pt;margin-top:34.55pt;width:12.75pt;height:16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" filled="f" stroked="f">
              <v:textbox inset="0,0,0,0">
                <w:txbxContent>
                  <w:p w:rsidR="000178C6" w:rsidRDefault="004A39B7">
                    <w:pPr>
                      <w:spacing w:before="10"/>
                      <w:ind w:left="60" w:firstLine="60"/>
                    </w:pPr>
                    <w:r>
                      <w:rPr>
                        <w:color w:val="000000"/>
                        <w:sz w:val="24"/>
                      </w:rPr>
                      <w:t xml:space="preserve"> PAGE #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fldChar w:fldCharType="begin"/>
    </w:r>
    <w:r>
      <w:instrText>PAGE</w:instrText>
    </w:r>
    <w:r>
      <w:fldChar w:fldCharType="separate"/>
    </w:r>
    <w:r w:rsidR="00CA3CC5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C6"/>
    <w:rsid w:val="0000047C"/>
    <w:rsid w:val="0000459E"/>
    <w:rsid w:val="00010AFF"/>
    <w:rsid w:val="000171B7"/>
    <w:rsid w:val="000178C6"/>
    <w:rsid w:val="00023986"/>
    <w:rsid w:val="00033410"/>
    <w:rsid w:val="000442D2"/>
    <w:rsid w:val="00054FA7"/>
    <w:rsid w:val="0005737C"/>
    <w:rsid w:val="0007058B"/>
    <w:rsid w:val="00073AC6"/>
    <w:rsid w:val="00076EAF"/>
    <w:rsid w:val="000845B7"/>
    <w:rsid w:val="000A301E"/>
    <w:rsid w:val="000A3028"/>
    <w:rsid w:val="000A6012"/>
    <w:rsid w:val="000A66CA"/>
    <w:rsid w:val="000B12D3"/>
    <w:rsid w:val="000E3D34"/>
    <w:rsid w:val="001022C9"/>
    <w:rsid w:val="0012099F"/>
    <w:rsid w:val="00152149"/>
    <w:rsid w:val="00161E24"/>
    <w:rsid w:val="00184B3D"/>
    <w:rsid w:val="001B37EE"/>
    <w:rsid w:val="001C1C26"/>
    <w:rsid w:val="00200FDE"/>
    <w:rsid w:val="00215714"/>
    <w:rsid w:val="002331FD"/>
    <w:rsid w:val="0023408F"/>
    <w:rsid w:val="0023539E"/>
    <w:rsid w:val="002409BA"/>
    <w:rsid w:val="00241342"/>
    <w:rsid w:val="00256DC3"/>
    <w:rsid w:val="00263B87"/>
    <w:rsid w:val="00266998"/>
    <w:rsid w:val="00283C27"/>
    <w:rsid w:val="00296848"/>
    <w:rsid w:val="00297DC1"/>
    <w:rsid w:val="002A4FD6"/>
    <w:rsid w:val="002B4EA8"/>
    <w:rsid w:val="00304760"/>
    <w:rsid w:val="00321E59"/>
    <w:rsid w:val="00322CFC"/>
    <w:rsid w:val="00325A60"/>
    <w:rsid w:val="003327D5"/>
    <w:rsid w:val="00332D7E"/>
    <w:rsid w:val="00335882"/>
    <w:rsid w:val="00356425"/>
    <w:rsid w:val="00362BE7"/>
    <w:rsid w:val="00393D2F"/>
    <w:rsid w:val="003B4613"/>
    <w:rsid w:val="003B586E"/>
    <w:rsid w:val="003E38BB"/>
    <w:rsid w:val="003E487E"/>
    <w:rsid w:val="004059B4"/>
    <w:rsid w:val="004074FC"/>
    <w:rsid w:val="00425E80"/>
    <w:rsid w:val="00435FFC"/>
    <w:rsid w:val="00453678"/>
    <w:rsid w:val="00465B0B"/>
    <w:rsid w:val="00470DAC"/>
    <w:rsid w:val="00476A6A"/>
    <w:rsid w:val="00487C0E"/>
    <w:rsid w:val="004A39B7"/>
    <w:rsid w:val="004C2105"/>
    <w:rsid w:val="004C4895"/>
    <w:rsid w:val="004D0E9F"/>
    <w:rsid w:val="004F77F4"/>
    <w:rsid w:val="00513646"/>
    <w:rsid w:val="00527BC1"/>
    <w:rsid w:val="0053033E"/>
    <w:rsid w:val="005320FB"/>
    <w:rsid w:val="005365E2"/>
    <w:rsid w:val="00540780"/>
    <w:rsid w:val="005410A9"/>
    <w:rsid w:val="00541524"/>
    <w:rsid w:val="00544999"/>
    <w:rsid w:val="005474FD"/>
    <w:rsid w:val="00552028"/>
    <w:rsid w:val="00554355"/>
    <w:rsid w:val="0056351E"/>
    <w:rsid w:val="00575BAE"/>
    <w:rsid w:val="00577F44"/>
    <w:rsid w:val="00583FCA"/>
    <w:rsid w:val="00585C1E"/>
    <w:rsid w:val="00591A9F"/>
    <w:rsid w:val="00596E98"/>
    <w:rsid w:val="0059734E"/>
    <w:rsid w:val="005A1AC7"/>
    <w:rsid w:val="005C45AB"/>
    <w:rsid w:val="005C46F9"/>
    <w:rsid w:val="005C5B34"/>
    <w:rsid w:val="005D3D6F"/>
    <w:rsid w:val="005F0116"/>
    <w:rsid w:val="0060187C"/>
    <w:rsid w:val="006158AA"/>
    <w:rsid w:val="00647A44"/>
    <w:rsid w:val="0065756C"/>
    <w:rsid w:val="00671BB6"/>
    <w:rsid w:val="00674DBB"/>
    <w:rsid w:val="00693F92"/>
    <w:rsid w:val="0069600A"/>
    <w:rsid w:val="006B4604"/>
    <w:rsid w:val="006C1313"/>
    <w:rsid w:val="006E537C"/>
    <w:rsid w:val="006F014C"/>
    <w:rsid w:val="007023DF"/>
    <w:rsid w:val="007026E8"/>
    <w:rsid w:val="00710587"/>
    <w:rsid w:val="00710C8A"/>
    <w:rsid w:val="00745FF8"/>
    <w:rsid w:val="00756F94"/>
    <w:rsid w:val="007616B5"/>
    <w:rsid w:val="00777EAD"/>
    <w:rsid w:val="007C495A"/>
    <w:rsid w:val="007D32F9"/>
    <w:rsid w:val="007E55B2"/>
    <w:rsid w:val="007F4653"/>
    <w:rsid w:val="0080125C"/>
    <w:rsid w:val="0087110E"/>
    <w:rsid w:val="00892A8C"/>
    <w:rsid w:val="00896C5B"/>
    <w:rsid w:val="00897643"/>
    <w:rsid w:val="0089774E"/>
    <w:rsid w:val="008A082D"/>
    <w:rsid w:val="008A24DA"/>
    <w:rsid w:val="008B4051"/>
    <w:rsid w:val="008B61FB"/>
    <w:rsid w:val="008D5DAB"/>
    <w:rsid w:val="008E6E7C"/>
    <w:rsid w:val="008F432E"/>
    <w:rsid w:val="008F6355"/>
    <w:rsid w:val="009165EB"/>
    <w:rsid w:val="00921851"/>
    <w:rsid w:val="00926D02"/>
    <w:rsid w:val="00935B74"/>
    <w:rsid w:val="009365BB"/>
    <w:rsid w:val="009722DC"/>
    <w:rsid w:val="009953B8"/>
    <w:rsid w:val="009A47D2"/>
    <w:rsid w:val="009B1BA6"/>
    <w:rsid w:val="009C58F5"/>
    <w:rsid w:val="009E092F"/>
    <w:rsid w:val="009E4A60"/>
    <w:rsid w:val="00A16248"/>
    <w:rsid w:val="00A169F5"/>
    <w:rsid w:val="00A16F55"/>
    <w:rsid w:val="00A21BB9"/>
    <w:rsid w:val="00A22986"/>
    <w:rsid w:val="00A35374"/>
    <w:rsid w:val="00A37A1B"/>
    <w:rsid w:val="00A45BB1"/>
    <w:rsid w:val="00A46DB6"/>
    <w:rsid w:val="00A51337"/>
    <w:rsid w:val="00AA0177"/>
    <w:rsid w:val="00AA7A3F"/>
    <w:rsid w:val="00AB1B1B"/>
    <w:rsid w:val="00AC3BFA"/>
    <w:rsid w:val="00AC6D7A"/>
    <w:rsid w:val="00AD1AD1"/>
    <w:rsid w:val="00AD2DD7"/>
    <w:rsid w:val="00AE6ED3"/>
    <w:rsid w:val="00AE7DDC"/>
    <w:rsid w:val="00AF7052"/>
    <w:rsid w:val="00B10D58"/>
    <w:rsid w:val="00B15523"/>
    <w:rsid w:val="00B37F30"/>
    <w:rsid w:val="00B5293F"/>
    <w:rsid w:val="00B53C17"/>
    <w:rsid w:val="00B57743"/>
    <w:rsid w:val="00B615E5"/>
    <w:rsid w:val="00B62541"/>
    <w:rsid w:val="00B95B4B"/>
    <w:rsid w:val="00BD382E"/>
    <w:rsid w:val="00BE4070"/>
    <w:rsid w:val="00BF334C"/>
    <w:rsid w:val="00BF494E"/>
    <w:rsid w:val="00BF59CB"/>
    <w:rsid w:val="00C041E5"/>
    <w:rsid w:val="00C151FA"/>
    <w:rsid w:val="00C430C1"/>
    <w:rsid w:val="00C45354"/>
    <w:rsid w:val="00C53950"/>
    <w:rsid w:val="00C550F4"/>
    <w:rsid w:val="00C64308"/>
    <w:rsid w:val="00C64680"/>
    <w:rsid w:val="00C72285"/>
    <w:rsid w:val="00C81D71"/>
    <w:rsid w:val="00C92960"/>
    <w:rsid w:val="00C94106"/>
    <w:rsid w:val="00C96EBF"/>
    <w:rsid w:val="00CA0E95"/>
    <w:rsid w:val="00CA3CC5"/>
    <w:rsid w:val="00CA4A48"/>
    <w:rsid w:val="00CB01E4"/>
    <w:rsid w:val="00CB58FE"/>
    <w:rsid w:val="00CC2609"/>
    <w:rsid w:val="00CC53B6"/>
    <w:rsid w:val="00CC78C5"/>
    <w:rsid w:val="00CE0E51"/>
    <w:rsid w:val="00CE154E"/>
    <w:rsid w:val="00CE2F45"/>
    <w:rsid w:val="00CF724B"/>
    <w:rsid w:val="00D015EF"/>
    <w:rsid w:val="00D21690"/>
    <w:rsid w:val="00D2355A"/>
    <w:rsid w:val="00D27526"/>
    <w:rsid w:val="00D27E5E"/>
    <w:rsid w:val="00D302EC"/>
    <w:rsid w:val="00D42F0F"/>
    <w:rsid w:val="00D47E9F"/>
    <w:rsid w:val="00D52F20"/>
    <w:rsid w:val="00D6243E"/>
    <w:rsid w:val="00D67BBD"/>
    <w:rsid w:val="00D7086F"/>
    <w:rsid w:val="00D804DF"/>
    <w:rsid w:val="00D90F20"/>
    <w:rsid w:val="00DD22B7"/>
    <w:rsid w:val="00E05A33"/>
    <w:rsid w:val="00E07937"/>
    <w:rsid w:val="00E1750E"/>
    <w:rsid w:val="00E21FEB"/>
    <w:rsid w:val="00E30E85"/>
    <w:rsid w:val="00E315EB"/>
    <w:rsid w:val="00E44630"/>
    <w:rsid w:val="00E54171"/>
    <w:rsid w:val="00E84692"/>
    <w:rsid w:val="00E94E51"/>
    <w:rsid w:val="00E95EF5"/>
    <w:rsid w:val="00EC5CC0"/>
    <w:rsid w:val="00ED615F"/>
    <w:rsid w:val="00EF231C"/>
    <w:rsid w:val="00F03BFB"/>
    <w:rsid w:val="00F05C28"/>
    <w:rsid w:val="00F07A6B"/>
    <w:rsid w:val="00F10C0C"/>
    <w:rsid w:val="00F1519D"/>
    <w:rsid w:val="00F370DF"/>
    <w:rsid w:val="00F41107"/>
    <w:rsid w:val="00F44186"/>
    <w:rsid w:val="00F50C4C"/>
    <w:rsid w:val="00F517F5"/>
    <w:rsid w:val="00F60793"/>
    <w:rsid w:val="00F60A50"/>
    <w:rsid w:val="00F629A8"/>
    <w:rsid w:val="00F80288"/>
    <w:rsid w:val="00F84BB4"/>
    <w:rsid w:val="00F871E6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B0CB"/>
  <w15:docId w15:val="{2C859F03-8D34-49D8-AE88-A56C2A98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F6"/>
    <w:rPr>
      <w:lang w:eastAsia="en-US"/>
    </w:rPr>
  </w:style>
  <w:style w:type="paragraph" w:styleId="1">
    <w:name w:val="heading 1"/>
    <w:basedOn w:val="a"/>
    <w:qFormat/>
    <w:pPr>
      <w:ind w:left="115" w:right="3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qFormat/>
    <w:rPr>
      <w:rFonts w:ascii="Calibri" w:hAnsi="Calibri"/>
      <w:sz w:val="18"/>
      <w:szCs w:val="18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  <w:pPr>
      <w:ind w:left="107" w:right="90"/>
      <w:jc w:val="both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0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60187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187C"/>
    <w:rPr>
      <w:rFonts w:ascii="Segoe UI" w:hAnsi="Segoe UI" w:cs="Segoe UI"/>
      <w:sz w:val="18"/>
      <w:szCs w:val="18"/>
      <w:lang w:eastAsia="en-US"/>
    </w:rPr>
  </w:style>
  <w:style w:type="character" w:customStyle="1" w:styleId="rvts23">
    <w:name w:val="rvts23"/>
    <w:basedOn w:val="a0"/>
    <w:rsid w:val="009722DC"/>
  </w:style>
  <w:style w:type="paragraph" w:customStyle="1" w:styleId="rvps2">
    <w:name w:val="rvps2"/>
    <w:basedOn w:val="a"/>
    <w:rsid w:val="0080125C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80125C"/>
  </w:style>
  <w:style w:type="paragraph" w:styleId="ab">
    <w:name w:val="Normal (Web)"/>
    <w:basedOn w:val="a"/>
    <w:uiPriority w:val="99"/>
    <w:unhideWhenUsed/>
    <w:rsid w:val="007616B5"/>
    <w:pPr>
      <w:widowControl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qnWkyD7ISK6OZ++N6paNdk20qA==">AMUW2mU4O4faFpGWXwGeK0TTkhCANLXAgPij35XLwWOY1cTRzB7BcSLBx3sWNUP+Fb+T4wGkj2W57N/MRMeBxSjMWthfs1yjvvVYZExBmL47PO6PL9jE/IA=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43FE00-9A22-4F04-85A3-0F0AE67E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8862</Words>
  <Characters>5052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Маргарита Сергіївна</dc:creator>
  <cp:lastModifiedBy>Жук Маргарита Сергіївна</cp:lastModifiedBy>
  <cp:revision>4</cp:revision>
  <cp:lastPrinted>2023-03-17T07:23:00Z</cp:lastPrinted>
  <dcterms:created xsi:type="dcterms:W3CDTF">2023-04-26T08:23:00Z</dcterms:created>
  <dcterms:modified xsi:type="dcterms:W3CDTF">2023-04-27T08:19:00Z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