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4" w:rsidRPr="00CC7A4B" w:rsidRDefault="00AE19D4" w:rsidP="0006686B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CC7A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Додаток</w:t>
      </w:r>
    </w:p>
    <w:p w:rsidR="00AE19D4" w:rsidRPr="00CC7A4B" w:rsidRDefault="00AE19D4" w:rsidP="0006686B">
      <w:pPr>
        <w:shd w:val="clear" w:color="auto" w:fill="FFFFFF"/>
        <w:spacing w:after="0" w:line="240" w:lineRule="auto"/>
        <w:ind w:left="836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C7A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до </w:t>
      </w:r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Методики проведення фінансово-економічних розрахунків під час підготовки </w:t>
      </w:r>
      <w:proofErr w:type="spellStart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проєкту</w:t>
      </w:r>
      <w:proofErr w:type="spellEnd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proofErr w:type="spellStart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акта</w:t>
      </w:r>
      <w:proofErr w:type="spellEnd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Кабінету Міністрів України та </w:t>
      </w:r>
      <w:proofErr w:type="spellStart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проєкту</w:t>
      </w:r>
      <w:proofErr w:type="spellEnd"/>
      <w:r w:rsidRPr="00CC7A4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закону, що вноситься у порядку законодавчої ініціативи  Кабінетом Міністрів України на розгляд Верховної Ради України</w:t>
      </w:r>
      <w:r w:rsidRPr="00CC7A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AE19D4" w:rsidRPr="00CC7A4B" w:rsidRDefault="00AE19D4" w:rsidP="0006686B">
      <w:pPr>
        <w:shd w:val="clear" w:color="auto" w:fill="FFFFFF"/>
        <w:spacing w:after="0" w:line="240" w:lineRule="auto"/>
        <w:ind w:left="836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C7A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(розділ 1)</w:t>
      </w:r>
    </w:p>
    <w:p w:rsidR="00AE19D4" w:rsidRPr="00CC7A4B" w:rsidRDefault="00AE19D4" w:rsidP="0006686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ФІНАНСОВО-ЕКОНОМІЧНІ РОЗРАХУНКИ ДО ПРОЄКТУ АКТА</w:t>
      </w:r>
    </w:p>
    <w:p w:rsidR="00AE19D4" w:rsidRPr="00CC7A4B" w:rsidRDefault="00AE19D4" w:rsidP="0006686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94"/>
      <w:bookmarkEnd w:id="1"/>
      <w:r w:rsidRPr="00CC7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7A4B">
        <w:rPr>
          <w:rFonts w:ascii="Times New Roman" w:eastAsia="Times New Roman" w:hAnsi="Times New Roman" w:cs="Times New Roman"/>
          <w:color w:val="000000"/>
        </w:rPr>
        <w:t xml:space="preserve">(назва </w:t>
      </w:r>
      <w:proofErr w:type="spellStart"/>
      <w:r w:rsidRPr="00CC7A4B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Pr="00CC7A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C7A4B">
        <w:rPr>
          <w:rFonts w:ascii="Times New Roman" w:eastAsia="Times New Roman" w:hAnsi="Times New Roman" w:cs="Times New Roman"/>
          <w:color w:val="000000"/>
        </w:rPr>
        <w:t>акта</w:t>
      </w:r>
      <w:proofErr w:type="spellEnd"/>
      <w:r w:rsidRPr="00CC7A4B">
        <w:rPr>
          <w:rFonts w:ascii="Times New Roman" w:eastAsia="Times New Roman" w:hAnsi="Times New Roman" w:cs="Times New Roman"/>
          <w:color w:val="000000"/>
        </w:rPr>
        <w:t>)</w:t>
      </w:r>
    </w:p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04" w:type="dxa"/>
        <w:tblInd w:w="-3" w:type="dxa"/>
        <w:tblLook w:val="04A0" w:firstRow="1" w:lastRow="0" w:firstColumn="1" w:lastColumn="0" w:noHBand="0" w:noVBand="1"/>
      </w:tblPr>
      <w:tblGrid>
        <w:gridCol w:w="4320"/>
        <w:gridCol w:w="2031"/>
        <w:gridCol w:w="2033"/>
        <w:gridCol w:w="2025"/>
        <w:gridCol w:w="2093"/>
        <w:gridCol w:w="2102"/>
      </w:tblGrid>
      <w:tr w:rsidR="00AE19D4" w:rsidRPr="00CC7A4B" w:rsidTr="008F4B6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(рік)</w:t>
            </w: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</w:rPr>
              <w:t xml:space="preserve">Початок реалізації 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_______________________</w:t>
            </w: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</w:rPr>
              <w:t xml:space="preserve">Кінцевий термін реалізації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</w:t>
            </w:r>
          </w:p>
        </w:tc>
      </w:tr>
      <w:tr w:rsidR="00AE19D4" w:rsidRPr="00CC7A4B" w:rsidTr="008F4B6A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Стратегічні цілі та показники </w:t>
            </w:r>
            <w:r w:rsidR="0079273B"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результату, яких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планує досягти головний розробник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D4" w:rsidRPr="00CC7A4B" w:rsidTr="008F4B6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 Назва показника результату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Поточний 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(n+1)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(n+2)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(n+3)</w:t>
            </w:r>
          </w:p>
        </w:tc>
      </w:tr>
      <w:tr w:rsidR="00AE19D4" w:rsidRPr="00CC7A4B" w:rsidTr="008F4B6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Стратегічна ціль 1</w:t>
            </w:r>
          </w:p>
        </w:tc>
      </w:tr>
      <w:tr w:rsidR="00AE19D4" w:rsidRPr="00CC7A4B" w:rsidTr="008F4B6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Стратегічна ціль 2</w:t>
            </w:r>
          </w:p>
        </w:tc>
      </w:tr>
      <w:tr w:rsidR="00AE19D4" w:rsidRPr="00CC7A4B" w:rsidTr="008F4B6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4" w:rsidRPr="00CC7A4B" w:rsidTr="008F4B6A"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Бюджетна програма, в межах якої планується реалізація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акта</w:t>
            </w:r>
            <w:proofErr w:type="spellEnd"/>
          </w:p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</w:rPr>
              <w:t>КПКВК або ТПКВКМБ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</w:p>
        </w:tc>
      </w:tr>
      <w:tr w:rsidR="00AE19D4" w:rsidRPr="00CC7A4B" w:rsidTr="008F4B6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04" w:type="dxa"/>
        <w:tblInd w:w="-3" w:type="dxa"/>
        <w:tblLook w:val="04A0" w:firstRow="1" w:lastRow="0" w:firstColumn="1" w:lastColumn="0" w:noHBand="0" w:noVBand="1"/>
      </w:tblPr>
      <w:tblGrid>
        <w:gridCol w:w="4340"/>
        <w:gridCol w:w="2566"/>
        <w:gridCol w:w="2566"/>
        <w:gridCol w:w="2566"/>
        <w:gridCol w:w="2566"/>
      </w:tblGrid>
      <w:tr w:rsidR="00AE19D4" w:rsidRPr="00CC7A4B" w:rsidTr="008F4B6A"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Загальна вартість публічної послуги з формування та реалізації </w:t>
            </w:r>
            <w:proofErr w:type="spellStart"/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</w:p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</w:rPr>
              <w:t>тис. грн</w:t>
            </w:r>
          </w:p>
        </w:tc>
      </w:tr>
      <w:tr w:rsidR="00AE19D4" w:rsidRPr="00CC7A4B" w:rsidTr="008F4B6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Джерела здійснення витрат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Поточний 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(n+2)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(n+3)</w:t>
            </w:r>
          </w:p>
        </w:tc>
      </w:tr>
      <w:tr w:rsidR="00AE19D4" w:rsidRPr="00CC7A4B" w:rsidTr="008F4B6A">
        <w:trPr>
          <w:trHeight w:val="557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За рахунок коштів бюджету,  </w:t>
            </w:r>
            <w:r w:rsidRPr="00CC7A4B">
              <w:rPr>
                <w:rFonts w:ascii="Times New Roman" w:hAnsi="Times New Roman" w:cs="Times New Roman"/>
                <w:b/>
              </w:rPr>
              <w:br/>
              <w:t>у тому числі: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державного бюджету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місцевого бюджету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За рахунок інших джерел, </w:t>
            </w:r>
            <w:r w:rsidRPr="00CC7A4B">
              <w:rPr>
                <w:rFonts w:ascii="Times New Roman" w:hAnsi="Times New Roman" w:cs="Times New Roman"/>
                <w:b/>
              </w:rPr>
              <w:br/>
              <w:t>не заборонених законодавством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9D4" w:rsidRPr="00CC7A4B" w:rsidTr="008F4B6A">
        <w:tc>
          <w:tcPr>
            <w:tcW w:w="14604" w:type="dxa"/>
            <w:gridSpan w:val="5"/>
          </w:tcPr>
          <w:p w:rsidR="00AE19D4" w:rsidRPr="00CC7A4B" w:rsidRDefault="00AE19D4" w:rsidP="0006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Перелік питань щодо потреби проведення зведених фінансово-економічних розрахунків</w:t>
            </w: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04" w:type="dxa"/>
        <w:tblInd w:w="-3" w:type="dxa"/>
        <w:tblLook w:val="04A0" w:firstRow="1" w:lastRow="0" w:firstColumn="1" w:lastColumn="0" w:noHBand="0" w:noVBand="1"/>
      </w:tblPr>
      <w:tblGrid>
        <w:gridCol w:w="5595"/>
        <w:gridCol w:w="1126"/>
        <w:gridCol w:w="1126"/>
        <w:gridCol w:w="1126"/>
        <w:gridCol w:w="1126"/>
        <w:gridCol w:w="1126"/>
        <w:gridCol w:w="1126"/>
        <w:gridCol w:w="1126"/>
        <w:gridCol w:w="1127"/>
      </w:tblGrid>
      <w:tr w:rsidR="004A1BE5" w:rsidRPr="00CC7A4B" w:rsidTr="001931F7"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Питання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Поточний рік</w:t>
            </w:r>
          </w:p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(n+1)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(n+2)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(n+3)</w:t>
            </w:r>
          </w:p>
        </w:tc>
      </w:tr>
      <w:tr w:rsidR="004A1BE5" w:rsidRPr="00CC7A4B" w:rsidTr="001931F7"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так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ні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так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ні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так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ні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так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E5" w:rsidRPr="00CC7A4B" w:rsidRDefault="004A1BE5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ні</w:t>
            </w:r>
          </w:p>
        </w:tc>
      </w:tr>
    </w:tbl>
    <w:p w:rsidR="004A1BE5" w:rsidRPr="00CC7A4B" w:rsidRDefault="004A1BE5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4604" w:type="dxa"/>
        <w:tblInd w:w="-3" w:type="dxa"/>
        <w:tblLook w:val="04A0" w:firstRow="1" w:lastRow="0" w:firstColumn="1" w:lastColumn="0" w:noHBand="0" w:noVBand="1"/>
      </w:tblPr>
      <w:tblGrid>
        <w:gridCol w:w="5595"/>
        <w:gridCol w:w="1126"/>
        <w:gridCol w:w="1126"/>
        <w:gridCol w:w="1126"/>
        <w:gridCol w:w="1126"/>
        <w:gridCol w:w="1126"/>
        <w:gridCol w:w="1126"/>
        <w:gridCol w:w="1126"/>
        <w:gridCol w:w="1127"/>
      </w:tblGrid>
      <w:tr w:rsidR="0006686B" w:rsidRPr="00CC7A4B" w:rsidTr="004A1BE5">
        <w:trPr>
          <w:tblHeader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B" w:rsidRPr="00CC7A4B" w:rsidRDefault="0006686B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9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Державна підтримка та допомога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буде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Чи будуть надаватися нові та/або вноситися зміни у </w:t>
            </w:r>
            <w:r w:rsidRPr="000E6667">
              <w:rPr>
                <w:rFonts w:ascii="Times New Roman" w:hAnsi="Times New Roman" w:cs="Times New Roman"/>
              </w:rPr>
              <w:t>наданні допомоги, виплати</w:t>
            </w:r>
            <w:r w:rsidRPr="00CC7A4B">
              <w:rPr>
                <w:rFonts w:ascii="Times New Roman" w:hAnsi="Times New Roman" w:cs="Times New Roman"/>
              </w:rPr>
              <w:t xml:space="preserve">, пенсії, тощо певним заінтересованим сторонам?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Оплата праці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змінюватись умови оплати праці працівників установ та організацій, що утримуються з відповідних бюджетів?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Майно, роботи,</w:t>
            </w:r>
            <w:r w:rsidRPr="00CC7A4B">
              <w:rPr>
                <w:rFonts w:ascii="Times New Roman" w:hAnsi="Times New Roman"/>
                <w:b/>
              </w:rPr>
              <w:t xml:space="preserve"> послуги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придбавати/передавати/списувати рухоме/нерухоме майно?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Чи планується отримання </w:t>
            </w:r>
            <w:r w:rsidRPr="00CC7A4B">
              <w:rPr>
                <w:rFonts w:ascii="Times New Roman" w:hAnsi="Times New Roman"/>
              </w:rPr>
              <w:t>майна</w:t>
            </w:r>
            <w:r w:rsidRPr="00CC7A4B">
              <w:rPr>
                <w:rFonts w:ascii="Times New Roman" w:hAnsi="Times New Roman" w:cs="Times New Roman"/>
              </w:rPr>
              <w:t xml:space="preserve"> у натуральній формі, яке потребуватиме у подальшому обслуговування?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треба</w:t>
            </w:r>
            <w:r w:rsidR="00C22ED5" w:rsidRPr="00CC7A4B">
              <w:rPr>
                <w:rFonts w:ascii="Times New Roman" w:hAnsi="Times New Roman" w:cs="Times New Roman"/>
              </w:rPr>
              <w:t xml:space="preserve"> </w:t>
            </w:r>
            <w:r w:rsidRPr="00CC7A4B">
              <w:rPr>
                <w:rFonts w:ascii="Times New Roman" w:hAnsi="Times New Roman" w:cs="Times New Roman"/>
              </w:rPr>
              <w:t>буде здійснювати публічні закупівлі товарів, робіт і послуг?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Чи треба буде розробляти </w:t>
            </w:r>
            <w:proofErr w:type="spellStart"/>
            <w:r w:rsidRPr="00CC7A4B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CC7A4B">
              <w:rPr>
                <w:rFonts w:ascii="Times New Roman" w:hAnsi="Times New Roman" w:cs="Times New Roman"/>
              </w:rPr>
              <w:t>/онлайн</w:t>
            </w:r>
            <w:r w:rsidR="00CC7A4B">
              <w:rPr>
                <w:rFonts w:ascii="Times New Roman" w:hAnsi="Times New Roman" w:cs="Times New Roman"/>
                <w:lang w:val="ru-RU"/>
              </w:rPr>
              <w:t>-</w:t>
            </w:r>
            <w:r w:rsidRPr="00CC7A4B">
              <w:rPr>
                <w:rFonts w:ascii="Times New Roman" w:hAnsi="Times New Roman" w:cs="Times New Roman"/>
              </w:rPr>
              <w:t xml:space="preserve"> системи/курси/реєстри тощо?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 xml:space="preserve">Чи треба буде </w:t>
            </w:r>
            <w:r w:rsidR="00C22ED5" w:rsidRPr="00CC7A4B">
              <w:rPr>
                <w:rFonts w:ascii="Times New Roman" w:hAnsi="Times New Roman" w:cs="Times New Roman"/>
              </w:rPr>
              <w:t>проводити</w:t>
            </w:r>
            <w:r w:rsidRPr="00CC7A4B">
              <w:rPr>
                <w:rFonts w:ascii="Times New Roman" w:hAnsi="Times New Roman" w:cs="Times New Roman"/>
              </w:rPr>
              <w:t xml:space="preserve">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зменшуватися або збільшуватися видатки на зв’язок, оплату комунальних послуг, оренду, поточний ремонт тощо?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lastRenderedPageBreak/>
              <w:t>Чи треба буде проводити базове навчання для працівників?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Доходи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393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буде введен</w:t>
            </w:r>
            <w:r w:rsidR="00393F8B">
              <w:rPr>
                <w:rFonts w:ascii="Times New Roman" w:hAnsi="Times New Roman" w:cs="Times New Roman"/>
              </w:rPr>
              <w:t>о</w:t>
            </w:r>
            <w:r w:rsidRPr="00CC7A4B">
              <w:rPr>
                <w:rFonts w:ascii="Times New Roman" w:hAnsi="Times New Roman" w:cs="Times New Roman"/>
              </w:rPr>
              <w:t>, змінен</w:t>
            </w:r>
            <w:r w:rsidR="00393F8B">
              <w:rPr>
                <w:rFonts w:ascii="Times New Roman" w:hAnsi="Times New Roman" w:cs="Times New Roman"/>
              </w:rPr>
              <w:t>о</w:t>
            </w:r>
            <w:r w:rsidRPr="00CC7A4B">
              <w:rPr>
                <w:rFonts w:ascii="Times New Roman" w:hAnsi="Times New Roman" w:cs="Times New Roman"/>
              </w:rPr>
              <w:t xml:space="preserve"> чи скасовано наявні податки, збори та інші доходи?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буде змінено структуру наявних податків, зборів та інших доходів?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будь-кому надаватись пільги в оподаткуванні?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Боргові зобов’язання та гарантії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відбудеться вплив на обсяг державного/місцевого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19D4" w:rsidRPr="00CC7A4B" w:rsidTr="0006686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Повноваження</w:t>
            </w:r>
          </w:p>
        </w:tc>
      </w:tr>
      <w:tr w:rsidR="00AE19D4" w:rsidRPr="00CC7A4B" w:rsidTr="0006686B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06" w:type="dxa"/>
        <w:tblInd w:w="-5" w:type="dxa"/>
        <w:tblLook w:val="04A0" w:firstRow="1" w:lastRow="0" w:firstColumn="1" w:lastColumn="0" w:noHBand="0" w:noVBand="1"/>
      </w:tblPr>
      <w:tblGrid>
        <w:gridCol w:w="5529"/>
        <w:gridCol w:w="2269"/>
        <w:gridCol w:w="2269"/>
        <w:gridCol w:w="2269"/>
        <w:gridCol w:w="2270"/>
      </w:tblGrid>
      <w:tr w:rsidR="00AE19D4" w:rsidRPr="00CC7A4B" w:rsidTr="00C22ED5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Базові показники </w:t>
            </w: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9D4" w:rsidRPr="00CC7A4B" w:rsidRDefault="00AE19D4" w:rsidP="000668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6.1. Заінтересовані сторони, на забезпечення інтересів яких спрямовано реалізацію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акта</w:t>
            </w:r>
            <w:proofErr w:type="spellEnd"/>
          </w:p>
          <w:p w:rsidR="00AE19D4" w:rsidRPr="00CC7A4B" w:rsidRDefault="00AE19D4" w:rsidP="0006686B">
            <w:pPr>
              <w:pStyle w:val="a3"/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</w:rPr>
              <w:t>тис. осіб</w:t>
            </w:r>
          </w:p>
        </w:tc>
      </w:tr>
      <w:tr w:rsidR="00AE19D4" w:rsidRPr="00CC7A4B" w:rsidTr="00C22ED5">
        <w:trPr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</w:rPr>
              <w:t>Кількість осіб</w:t>
            </w:r>
          </w:p>
        </w:tc>
      </w:tr>
      <w:tr w:rsidR="00AE19D4" w:rsidRPr="00CC7A4B" w:rsidTr="00C22ED5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Поточний 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 xml:space="preserve">Рік 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</w:rPr>
              <w:t>(n+3)</w:t>
            </w:r>
          </w:p>
        </w:tc>
      </w:tr>
      <w:tr w:rsidR="00AE19D4" w:rsidRPr="00CC7A4B" w:rsidTr="00C22ED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Заінтересовані сторони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D4" w:rsidRPr="00CC7A4B" w:rsidTr="00C22ED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</w:rPr>
              <w:t>(розписати за групами)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19D4" w:rsidRPr="00CC7A4B" w:rsidRDefault="00AE19D4" w:rsidP="0006686B">
      <w:pPr>
        <w:pStyle w:val="a3"/>
        <w:shd w:val="clear" w:color="auto" w:fill="FFFFFF"/>
        <w:spacing w:after="0" w:line="240" w:lineRule="auto"/>
        <w:ind w:left="0" w:right="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703C" w:rsidRPr="00CC7A4B" w:rsidRDefault="00D0703C" w:rsidP="0006686B">
      <w:pPr>
        <w:pStyle w:val="a3"/>
        <w:shd w:val="clear" w:color="auto" w:fill="FFFFFF"/>
        <w:spacing w:after="0" w:line="240" w:lineRule="auto"/>
        <w:ind w:left="0" w:right="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06" w:type="dxa"/>
        <w:tblInd w:w="-5" w:type="dxa"/>
        <w:tblLook w:val="04A0" w:firstRow="1" w:lastRow="0" w:firstColumn="1" w:lastColumn="0" w:noHBand="0" w:noVBand="1"/>
      </w:tblPr>
      <w:tblGrid>
        <w:gridCol w:w="5529"/>
        <w:gridCol w:w="2269"/>
        <w:gridCol w:w="2269"/>
        <w:gridCol w:w="2269"/>
        <w:gridCol w:w="2270"/>
      </w:tblGrid>
      <w:tr w:rsidR="00D0703C" w:rsidRPr="00CC7A4B" w:rsidTr="00D0703C">
        <w:tc>
          <w:tcPr>
            <w:tcW w:w="1460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03C" w:rsidRPr="00CC7A4B" w:rsidRDefault="00D0703C" w:rsidP="001931F7">
            <w:pPr>
              <w:pStyle w:val="a3"/>
              <w:shd w:val="clear" w:color="auto" w:fill="FFFFFF"/>
              <w:spacing w:after="0" w:line="240" w:lineRule="auto"/>
              <w:ind w:left="0"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6.2. Прямі та непрямі витрати</w:t>
            </w:r>
          </w:p>
          <w:p w:rsidR="00D0703C" w:rsidRPr="00CC7A4B" w:rsidRDefault="00D0703C" w:rsidP="001931F7">
            <w:pPr>
              <w:pStyle w:val="a3"/>
              <w:shd w:val="clear" w:color="auto" w:fill="FFFFFF"/>
              <w:spacing w:after="0" w:line="240" w:lineRule="auto"/>
              <w:ind w:left="0" w:right="37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</w:rPr>
              <w:t>тис. грн</w:t>
            </w:r>
          </w:p>
        </w:tc>
      </w:tr>
      <w:tr w:rsidR="00D0703C" w:rsidRPr="00CC7A4B" w:rsidTr="00D0703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Перелік показників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Поточний рік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hAnsi="Times New Roman" w:cs="Times New Roman"/>
              </w:rPr>
              <w:t>(n+1)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hAnsi="Times New Roman" w:cs="Times New Roman"/>
              </w:rPr>
              <w:t>(n+2)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hAnsi="Times New Roman" w:cs="Times New Roman"/>
              </w:rPr>
              <w:t>(n+3)</w:t>
            </w:r>
          </w:p>
        </w:tc>
      </w:tr>
      <w:tr w:rsidR="00D0703C" w:rsidRPr="00CC7A4B" w:rsidTr="00193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 витрати: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703C" w:rsidRPr="00CC7A4B" w:rsidTr="00193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</w:rPr>
              <w:t>(розписати за показниками)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03C" w:rsidRPr="00CC7A4B" w:rsidTr="00193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Непрямі витрати: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03C" w:rsidRPr="00CC7A4B" w:rsidTr="00193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</w:rPr>
              <w:t>(розписати за показниками)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C" w:rsidRPr="00CC7A4B" w:rsidRDefault="00D0703C" w:rsidP="001931F7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3C" w:rsidRPr="00CC7A4B" w:rsidRDefault="00D0703C" w:rsidP="0006686B">
      <w:pPr>
        <w:pStyle w:val="a3"/>
        <w:shd w:val="clear" w:color="auto" w:fill="FFFFFF"/>
        <w:spacing w:after="0" w:line="240" w:lineRule="auto"/>
        <w:ind w:left="0" w:right="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01"/>
      </w:tblGrid>
      <w:tr w:rsidR="00AE19D4" w:rsidRPr="00CC7A4B" w:rsidTr="00D0703C">
        <w:tc>
          <w:tcPr>
            <w:tcW w:w="14601" w:type="dxa"/>
          </w:tcPr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Зведені фінансово-економічні розрахунки</w:t>
            </w:r>
          </w:p>
          <w:p w:rsidR="00AE19D4" w:rsidRPr="00CC7A4B" w:rsidRDefault="00AE19D4" w:rsidP="0006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19D4" w:rsidRPr="00CC7A4B" w:rsidRDefault="00AE19D4" w:rsidP="0006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бюджету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___________________________________________________________</w:t>
            </w:r>
          </w:p>
          <w:p w:rsidR="00AE19D4" w:rsidRPr="00CC7A4B" w:rsidRDefault="00AE19D4" w:rsidP="0006686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9D4" w:rsidRPr="00CC7A4B" w:rsidRDefault="00AE19D4" w:rsidP="000668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7.1. Видатки на здійснення заходів, передбачених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та доходи бюджету</w:t>
            </w:r>
          </w:p>
          <w:p w:rsidR="00AE19D4" w:rsidRPr="00CC7A4B" w:rsidRDefault="00AE19D4" w:rsidP="0006686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iCs/>
                <w:color w:val="000000"/>
              </w:rPr>
              <w:t>тис. грн</w:t>
            </w: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053"/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D0703C" w:rsidRPr="00CC7A4B" w:rsidTr="00CE5AD8">
        <w:trPr>
          <w:trHeight w:val="300"/>
          <w:tblHeader/>
        </w:trPr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340" w:type="pct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Поточний 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(n)</w:t>
            </w:r>
          </w:p>
        </w:tc>
        <w:tc>
          <w:tcPr>
            <w:tcW w:w="340" w:type="pct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(n+1)</w:t>
            </w:r>
          </w:p>
        </w:tc>
        <w:tc>
          <w:tcPr>
            <w:tcW w:w="340" w:type="pct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(n+2)</w:t>
            </w:r>
          </w:p>
        </w:tc>
        <w:tc>
          <w:tcPr>
            <w:tcW w:w="340" w:type="pct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(n+3)</w:t>
            </w:r>
          </w:p>
        </w:tc>
      </w:tr>
      <w:tr w:rsidR="00D0703C" w:rsidRPr="00CC7A4B" w:rsidTr="00CE5AD8">
        <w:trPr>
          <w:trHeight w:val="540"/>
          <w:tblHeader/>
        </w:trPr>
        <w:tc>
          <w:tcPr>
            <w:tcW w:w="631" w:type="pct"/>
            <w:vMerge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</w:tr>
    </w:tbl>
    <w:p w:rsidR="00D0703C" w:rsidRPr="00CC7A4B" w:rsidRDefault="00D0703C" w:rsidP="00066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56"/>
        <w:gridCol w:w="1054"/>
        <w:gridCol w:w="1054"/>
        <w:gridCol w:w="1054"/>
        <w:gridCol w:w="1054"/>
        <w:gridCol w:w="1053"/>
        <w:gridCol w:w="1053"/>
        <w:gridCol w:w="1053"/>
        <w:gridCol w:w="1053"/>
        <w:gridCol w:w="1053"/>
        <w:gridCol w:w="1053"/>
        <w:gridCol w:w="1053"/>
        <w:gridCol w:w="1048"/>
      </w:tblGrid>
      <w:tr w:rsidR="001931F7" w:rsidRPr="00CC7A4B" w:rsidTr="00CE5AD8">
        <w:trPr>
          <w:tblHeader/>
        </w:trPr>
        <w:tc>
          <w:tcPr>
            <w:tcW w:w="670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Видатки бюджету згідно з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 1.1 +  підпункт 1.2)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Збільшення видатків (+)</w:t>
            </w: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 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них: за бюджетними програмами 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КПКВК або ТПКВКМБ, напрямами використання бюджетних коштів, КЕКВ (розписати за кодами</w:t>
            </w: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Зменшення видатків (-)</w:t>
            </w: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 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КПКВК або ТПКВКМБ, напрямами використання бюджетних коштів, КЕКВ (розписати за 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Доходи бюджету згідно з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 2.1 + підпункт 2.2)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 Збільшення доходів (+),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 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Зменшення доходів (-), 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Видатки бюджету згідно з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які наявні у бюджеті, 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КПКВК або ТПКВКМБ, КЕКВ 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Доходи бюджету згідно з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які наявні у бюджеті,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Загальна сума додаткових бюджетних коштів, необхідна для реалізації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(пункт 1 - пункт 2 - пункт 3 - пункт 4)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Джерела покриття 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загальної суми додаткових бюджетних коштів (пункт 5), необхідних для реалізації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проєктом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 6.1 + підпункт 6.2)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 за рахунок: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 Зменшення видатків бюджету (-), 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(КПКВК або ТПКВКМБ), КЕКВ 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 Збільшення доходів бюджету (+), усього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F7" w:rsidRPr="00CC7A4B" w:rsidTr="00CE5AD8">
        <w:tc>
          <w:tcPr>
            <w:tcW w:w="670" w:type="pct"/>
            <w:vAlign w:val="center"/>
          </w:tcPr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  <w:p w:rsidR="001931F7" w:rsidRPr="00CC7A4B" w:rsidRDefault="001931F7" w:rsidP="00193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1931F7" w:rsidRPr="00CC7A4B" w:rsidRDefault="001931F7" w:rsidP="001931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bookmarkStart w:id="2" w:name="n95"/>
      <w:bookmarkStart w:id="3" w:name="n96"/>
      <w:bookmarkStart w:id="4" w:name="n99"/>
      <w:bookmarkStart w:id="5" w:name="n100"/>
      <w:bookmarkStart w:id="6" w:name="n104"/>
      <w:bookmarkEnd w:id="2"/>
      <w:bookmarkEnd w:id="3"/>
      <w:bookmarkEnd w:id="4"/>
      <w:bookmarkEnd w:id="5"/>
      <w:bookmarkEnd w:id="6"/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E5AD8" w:rsidRPr="00CC7A4B" w:rsidRDefault="00CE5AD8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E19D4" w:rsidRPr="00CC7A4B" w:rsidRDefault="00AE19D4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B">
        <w:rPr>
          <w:rFonts w:ascii="Times New Roman" w:hAnsi="Times New Roman" w:cs="Times New Roman"/>
          <w:b/>
        </w:rPr>
        <w:lastRenderedPageBreak/>
        <w:t xml:space="preserve">7.2. </w:t>
      </w:r>
      <w:r w:rsidRPr="00CC7A4B">
        <w:rPr>
          <w:rFonts w:ascii="Times New Roman" w:hAnsi="Times New Roman" w:cs="Times New Roman"/>
          <w:b/>
          <w:sz w:val="24"/>
          <w:szCs w:val="24"/>
        </w:rPr>
        <w:t>Повернення кредитів до бюджету та розподіл надання кредитів з бюджету</w:t>
      </w:r>
    </w:p>
    <w:p w:rsidR="00AE19D4" w:rsidRPr="00CC7A4B" w:rsidRDefault="00AE19D4" w:rsidP="0006686B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CC7A4B">
        <w:rPr>
          <w:rFonts w:ascii="Times New Roman" w:hAnsi="Times New Roman" w:cs="Times New Roman"/>
        </w:rPr>
        <w:t>тис. грн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</w:tblGrid>
      <w:tr w:rsidR="00D0703C" w:rsidRPr="00CC7A4B" w:rsidTr="001931F7">
        <w:trPr>
          <w:trHeight w:val="30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3154" w:type="dxa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Поточний 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(n)</w:t>
            </w:r>
          </w:p>
        </w:tc>
        <w:tc>
          <w:tcPr>
            <w:tcW w:w="3154" w:type="dxa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(n+1)</w:t>
            </w:r>
          </w:p>
        </w:tc>
        <w:tc>
          <w:tcPr>
            <w:tcW w:w="3154" w:type="dxa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(n+2)</w:t>
            </w:r>
          </w:p>
        </w:tc>
        <w:tc>
          <w:tcPr>
            <w:tcW w:w="3154" w:type="dxa"/>
            <w:gridSpan w:val="3"/>
            <w:shd w:val="clear" w:color="auto" w:fill="auto"/>
            <w:vAlign w:val="center"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Рік </w:t>
            </w:r>
          </w:p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4B">
              <w:rPr>
                <w:rFonts w:ascii="Times New Roman" w:hAnsi="Times New Roman" w:cs="Times New Roman"/>
                <w:b/>
                <w:sz w:val="20"/>
                <w:szCs w:val="20"/>
              </w:rPr>
              <w:t>(n+3)</w:t>
            </w:r>
          </w:p>
        </w:tc>
      </w:tr>
      <w:tr w:rsidR="00D0703C" w:rsidRPr="00CC7A4B" w:rsidTr="001931F7">
        <w:trPr>
          <w:trHeight w:val="540"/>
          <w:tblHeader/>
        </w:trPr>
        <w:tc>
          <w:tcPr>
            <w:tcW w:w="1985" w:type="dxa"/>
            <w:vMerge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-ний фонд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спеці-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альний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D0703C" w:rsidRPr="00CC7A4B" w:rsidRDefault="00D0703C" w:rsidP="001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</w:tr>
    </w:tbl>
    <w:p w:rsidR="00D0703C" w:rsidRPr="00CC7A4B" w:rsidRDefault="00D0703C" w:rsidP="00D0703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</w:tblGrid>
      <w:tr w:rsidR="00D0703C" w:rsidRPr="00CC7A4B" w:rsidTr="00D0703C">
        <w:trPr>
          <w:trHeight w:val="205"/>
          <w:tblHeader/>
        </w:trPr>
        <w:tc>
          <w:tcPr>
            <w:tcW w:w="1985" w:type="dxa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7" w:name="n106"/>
            <w:bookmarkStart w:id="8" w:name="n107"/>
            <w:bookmarkStart w:id="9" w:name="n108"/>
            <w:bookmarkEnd w:id="7"/>
            <w:bookmarkEnd w:id="8"/>
            <w:bookmarkEnd w:id="9"/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0703C" w:rsidRPr="00CC7A4B" w:rsidRDefault="00D0703C" w:rsidP="00D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E19D4" w:rsidRPr="00CC7A4B" w:rsidTr="0006686B">
        <w:trPr>
          <w:trHeight w:val="988"/>
        </w:trPr>
        <w:tc>
          <w:tcPr>
            <w:tcW w:w="1985" w:type="dxa"/>
            <w:shd w:val="clear" w:color="auto" w:fill="auto"/>
            <w:vAlign w:val="center"/>
            <w:hideMark/>
          </w:tcPr>
          <w:p w:rsidR="000F7241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Кредитування, усього </w:t>
            </w:r>
          </w:p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(підпункт</w:t>
            </w:r>
            <w:r w:rsidR="000F7241"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 +  підпункт</w:t>
            </w:r>
            <w:r w:rsidR="000F7241"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1.2)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8F4B6A">
        <w:trPr>
          <w:trHeight w:val="3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8F4B6A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Надання кредитів (+)</w:t>
            </w: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051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393F8B">
        <w:trPr>
          <w:trHeight w:val="3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E19D4" w:rsidRPr="00CC7A4B" w:rsidTr="00393F8B">
        <w:trPr>
          <w:trHeight w:val="1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КПКВК або ТПКВКМБ та ККК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39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393F8B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Повернення кредитів (-)</w:t>
            </w: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2C415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E19D4" w:rsidRPr="00CC7A4B" w:rsidTr="002C415C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КПКВК або ТПКВКМБ та ККК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A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9D4" w:rsidRPr="00CC7A4B" w:rsidTr="002C415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A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C7A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E19D4" w:rsidRPr="00CC7A4B" w:rsidRDefault="00AE19D4" w:rsidP="0006686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9"/>
        <w:gridCol w:w="1701"/>
        <w:gridCol w:w="1554"/>
        <w:gridCol w:w="2514"/>
        <w:gridCol w:w="1300"/>
        <w:gridCol w:w="2632"/>
        <w:gridCol w:w="2626"/>
      </w:tblGrid>
      <w:tr w:rsidR="00AE19D4" w:rsidRPr="00CC7A4B" w:rsidTr="008F4B6A">
        <w:trPr>
          <w:trHeight w:val="255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/>
                <w:b/>
                <w:sz w:val="24"/>
                <w:szCs w:val="24"/>
              </w:rPr>
              <w:t>7.3. Гарантії</w:t>
            </w:r>
          </w:p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19D4" w:rsidRPr="00CC7A4B" w:rsidTr="008F4B6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 Найменування суб'єкта господарювання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Мета /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інвестиційний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</w:rPr>
              <w:t>проєкт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Рік набрання чинності гарантійною угодою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Гарантійні зобов'язання</w:t>
            </w:r>
          </w:p>
        </w:tc>
      </w:tr>
      <w:tr w:rsidR="00AE19D4" w:rsidRPr="00CC7A4B" w:rsidTr="008F4B6A">
        <w:trPr>
          <w:trHeight w:val="795"/>
        </w:trPr>
        <w:tc>
          <w:tcPr>
            <w:tcW w:w="426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4" w:type="dxa"/>
            <w:gridSpan w:val="2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 гарантованого кредиту (позики) в іноземній валюті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 гарантованого кредиту (позики) в національній валюті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додаткові зобов'язання, виконання яких гарантуються</w:t>
            </w:r>
          </w:p>
        </w:tc>
      </w:tr>
      <w:tr w:rsidR="00AE19D4" w:rsidRPr="00CC7A4B" w:rsidTr="008F4B6A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код валюти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</w:t>
            </w:r>
          </w:p>
        </w:tc>
        <w:tc>
          <w:tcPr>
            <w:tcW w:w="2632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8F4B6A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8F4B6A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4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C7A4B">
              <w:rPr>
                <w:rFonts w:ascii="Arial CYR" w:eastAsia="Times New Roman" w:hAnsi="Arial CYR" w:cs="Arial CYR"/>
              </w:rPr>
              <w:t> </w:t>
            </w:r>
          </w:p>
        </w:tc>
      </w:tr>
      <w:tr w:rsidR="00AE19D4" w:rsidRPr="00CC7A4B" w:rsidTr="008F4B6A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4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C7A4B">
              <w:rPr>
                <w:rFonts w:ascii="Arial CYR" w:eastAsia="Times New Roman" w:hAnsi="Arial CYR" w:cs="Arial CYR"/>
              </w:rPr>
              <w:t> </w:t>
            </w:r>
          </w:p>
        </w:tc>
      </w:tr>
      <w:tr w:rsidR="00AE19D4" w:rsidRPr="00CC7A4B" w:rsidTr="008F4B6A">
        <w:trPr>
          <w:trHeight w:val="264"/>
        </w:trPr>
        <w:tc>
          <w:tcPr>
            <w:tcW w:w="2415" w:type="dxa"/>
            <w:gridSpan w:val="2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514" w:type="dxa"/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E19D4" w:rsidRPr="00CC7A4B" w:rsidRDefault="00AE19D4" w:rsidP="000668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CC7A4B">
        <w:rPr>
          <w:rFonts w:ascii="Times New Roman" w:hAnsi="Times New Roman" w:cs="Times New Roman"/>
          <w:b/>
          <w:sz w:val="24"/>
          <w:szCs w:val="26"/>
        </w:rPr>
        <w:t>7.4.  Запозичення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8"/>
        <w:gridCol w:w="1716"/>
        <w:gridCol w:w="1986"/>
        <w:gridCol w:w="1279"/>
        <w:gridCol w:w="1275"/>
        <w:gridCol w:w="1134"/>
        <w:gridCol w:w="993"/>
        <w:gridCol w:w="1417"/>
        <w:gridCol w:w="2553"/>
        <w:gridCol w:w="9"/>
        <w:gridCol w:w="1832"/>
      </w:tblGrid>
      <w:tr w:rsidR="002C415C" w:rsidRPr="00CC7A4B" w:rsidTr="00814E59">
        <w:trPr>
          <w:trHeight w:val="2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Ініціатор залучення кредиту (позики) /   кінцевий позичальник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Мета / інвестиційний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</w:rPr>
              <w:t>проєкт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, на реалізацію якого запозичуються кошти                                             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Вибірка кредиту (позики)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 кредиту (позики)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Умови кредиту (позики)</w:t>
            </w:r>
          </w:p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415C" w:rsidRPr="00CC7A4B" w:rsidTr="00814E59">
        <w:trPr>
          <w:trHeight w:val="79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сума  у валюті  кредиту (позики)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CA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сума </w:t>
            </w:r>
            <w:r w:rsidR="00CA5F05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CC7A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C7A4B">
              <w:rPr>
                <w:rFonts w:ascii="Times New Roman" w:eastAsia="Times New Roman" w:hAnsi="Times New Roman" w:cs="Times New Roman"/>
                <w:b/>
              </w:rPr>
              <w:t>національ</w:t>
            </w:r>
            <w:proofErr w:type="spellEnd"/>
            <w:r w:rsidRPr="00CC7A4B">
              <w:rPr>
                <w:rFonts w:ascii="Times New Roman" w:eastAsia="Times New Roman" w:hAnsi="Times New Roman" w:cs="Times New Roman"/>
                <w:b/>
              </w:rPr>
              <w:t>-ній валюті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15C" w:rsidRPr="00CC7A4B" w:rsidTr="00814E59">
        <w:trPr>
          <w:trHeight w:val="4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код валюти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15C" w:rsidRPr="00CC7A4B" w:rsidTr="00F02962">
        <w:trPr>
          <w:trHeight w:val="7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A4B">
              <w:rPr>
                <w:rFonts w:ascii="Times New Roman" w:eastAsia="Times New Roman" w:hAnsi="Times New Roman" w:cs="Times New Roman"/>
                <w:b/>
              </w:rPr>
              <w:t>сума у валюті кредиту (позики)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5C" w:rsidRPr="00CC7A4B" w:rsidRDefault="002C415C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rPr>
          <w:trHeight w:val="26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поточний (n)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термін кредиту (позики)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rPr>
          <w:trHeight w:val="280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(n +1)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відсоткова ставка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c>
          <w:tcPr>
            <w:tcW w:w="5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(n+2)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комісійні платежі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c>
          <w:tcPr>
            <w:tcW w:w="5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(n +3)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інші обов’язкові платежі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штрафні санкції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9D4" w:rsidRPr="00CC7A4B" w:rsidTr="002C415C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A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4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E19D4" w:rsidRPr="00CC7A4B" w:rsidRDefault="00AE19D4" w:rsidP="000668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858"/>
        <w:gridCol w:w="4866"/>
        <w:gridCol w:w="5018"/>
      </w:tblGrid>
      <w:tr w:rsidR="00AE19D4" w:rsidRPr="00CC7A4B" w:rsidTr="000F7241">
        <w:tc>
          <w:tcPr>
            <w:tcW w:w="1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9D4" w:rsidRPr="00CC7A4B" w:rsidRDefault="00AE19D4" w:rsidP="00066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 Обґрунтування та припущення щодо оцінки прямого та опосередкованого впливу </w:t>
            </w:r>
            <w:proofErr w:type="spellStart"/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CC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надходження та витрати державного та/або місцевого бюджетів, перелік ризиків, у тому числі фіскальних</w:t>
            </w:r>
          </w:p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4" w:rsidRPr="00CC7A4B" w:rsidTr="000F7241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Поточний рік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4B">
              <w:rPr>
                <w:rFonts w:ascii="Times New Roman" w:hAnsi="Times New Roman" w:cs="Times New Roman"/>
                <w:b/>
              </w:rPr>
              <w:t>(n)</w:t>
            </w:r>
          </w:p>
        </w:tc>
      </w:tr>
      <w:tr w:rsidR="00AE19D4" w:rsidRPr="00CC7A4B" w:rsidTr="000F7241">
        <w:trPr>
          <w:trHeight w:val="222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19D4" w:rsidRPr="00CC7A4B" w:rsidTr="000F7241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(n+1)</w:t>
            </w:r>
          </w:p>
        </w:tc>
      </w:tr>
      <w:tr w:rsidR="00AE19D4" w:rsidRPr="00CC7A4B" w:rsidTr="000F7241">
        <w:trPr>
          <w:trHeight w:val="23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19D4" w:rsidRPr="00CC7A4B" w:rsidTr="000F7241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(n+2)</w:t>
            </w:r>
          </w:p>
        </w:tc>
      </w:tr>
      <w:tr w:rsidR="00AE19D4" w:rsidRPr="00CC7A4B" w:rsidTr="000F7241">
        <w:trPr>
          <w:trHeight w:val="232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19D4" w:rsidRPr="00CC7A4B" w:rsidTr="000F7241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Рік</w:t>
            </w:r>
          </w:p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4B">
              <w:rPr>
                <w:rFonts w:ascii="Times New Roman" w:hAnsi="Times New Roman" w:cs="Times New Roman"/>
                <w:b/>
              </w:rPr>
              <w:t>(n+3)</w:t>
            </w:r>
          </w:p>
        </w:tc>
      </w:tr>
      <w:tr w:rsidR="00AE19D4" w:rsidRPr="00CC7A4B" w:rsidTr="000F7241">
        <w:trPr>
          <w:trHeight w:val="229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D4" w:rsidRPr="00CC7A4B" w:rsidTr="008F4B6A">
        <w:trPr>
          <w:trHeight w:val="229"/>
        </w:trPr>
        <w:tc>
          <w:tcPr>
            <w:tcW w:w="14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D4" w:rsidRPr="00CC7A4B" w:rsidTr="008F4B6A">
        <w:trPr>
          <w:trHeight w:val="22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E19D4" w:rsidRPr="00CC7A4B" w:rsidRDefault="00AE19D4" w:rsidP="00066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Керівник самостійного структурного підрозділу розробника </w:t>
            </w:r>
            <w:proofErr w:type="spellStart"/>
            <w:r w:rsidRPr="00CC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проєкту</w:t>
            </w:r>
            <w:proofErr w:type="spellEnd"/>
            <w:r w:rsidRPr="00CC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/>
                <w:color w:val="000000"/>
                <w:sz w:val="24"/>
                <w:szCs w:val="24"/>
              </w:rPr>
              <w:t>_________________ </w:t>
            </w:r>
            <w:r w:rsidRPr="00CC7A4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7A4B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AE19D4" w:rsidRPr="00CC7A4B" w:rsidRDefault="00AE19D4" w:rsidP="000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4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7A4B">
              <w:rPr>
                <w:rFonts w:ascii="Times New Roman" w:hAnsi="Times New Roman"/>
                <w:color w:val="000000"/>
              </w:rPr>
              <w:t xml:space="preserve"> </w:t>
            </w:r>
            <w:r w:rsidR="00110D7E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 w:rsidR="000F7241" w:rsidRPr="00CC7A4B">
              <w:rPr>
                <w:rFonts w:ascii="Times New Roman" w:hAnsi="Times New Roman"/>
                <w:color w:val="000000"/>
              </w:rPr>
              <w:t xml:space="preserve">Власне </w:t>
            </w:r>
            <w:r w:rsidRPr="00CC7A4B">
              <w:rPr>
                <w:rFonts w:ascii="Times New Roman" w:hAnsi="Times New Roman"/>
                <w:color w:val="000000"/>
              </w:rPr>
              <w:t xml:space="preserve">ім’я </w:t>
            </w:r>
            <w:r w:rsidR="000F7241" w:rsidRPr="00CC7A4B">
              <w:rPr>
                <w:rFonts w:ascii="Times New Roman" w:hAnsi="Times New Roman"/>
                <w:color w:val="000000"/>
              </w:rPr>
              <w:t>П</w:t>
            </w:r>
            <w:r w:rsidR="00CA5F05" w:rsidRPr="00CC7A4B">
              <w:rPr>
                <w:rFonts w:ascii="Times New Roman" w:hAnsi="Times New Roman"/>
                <w:color w:val="000000"/>
              </w:rPr>
              <w:t>РІЗВИЩЕ</w:t>
            </w:r>
          </w:p>
        </w:tc>
      </w:tr>
    </w:tbl>
    <w:p w:rsidR="008F4B6A" w:rsidRPr="00CC7A4B" w:rsidRDefault="008F4B6A" w:rsidP="0006686B">
      <w:pPr>
        <w:spacing w:after="0" w:line="240" w:lineRule="auto"/>
      </w:pPr>
    </w:p>
    <w:sectPr w:rsidR="008F4B6A" w:rsidRPr="00CC7A4B" w:rsidSect="008F4B6A">
      <w:headerReference w:type="default" r:id="rId7"/>
      <w:footerReference w:type="default" r:id="rId8"/>
      <w:pgSz w:w="15840" w:h="12240" w:orient="landscape"/>
      <w:pgMar w:top="851" w:right="672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EC" w:rsidRDefault="00306EEC" w:rsidP="00D0703C">
      <w:pPr>
        <w:spacing w:after="0" w:line="240" w:lineRule="auto"/>
      </w:pPr>
      <w:r>
        <w:separator/>
      </w:r>
    </w:p>
  </w:endnote>
  <w:endnote w:type="continuationSeparator" w:id="0">
    <w:p w:rsidR="00306EEC" w:rsidRDefault="00306EEC" w:rsidP="00D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59" w:rsidRDefault="00814E59">
    <w:pPr>
      <w:pStyle w:val="a6"/>
      <w:jc w:val="right"/>
    </w:pPr>
  </w:p>
  <w:p w:rsidR="00814E59" w:rsidRDefault="00814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EC" w:rsidRDefault="00306EEC" w:rsidP="00D0703C">
      <w:pPr>
        <w:spacing w:after="0" w:line="240" w:lineRule="auto"/>
      </w:pPr>
      <w:r>
        <w:separator/>
      </w:r>
    </w:p>
  </w:footnote>
  <w:footnote w:type="continuationSeparator" w:id="0">
    <w:p w:rsidR="00306EEC" w:rsidRDefault="00306EEC" w:rsidP="00D0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717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4E59" w:rsidRPr="004F5B41" w:rsidRDefault="00814E59">
        <w:pPr>
          <w:pStyle w:val="a4"/>
          <w:jc w:val="center"/>
          <w:rPr>
            <w:rFonts w:ascii="Times New Roman" w:hAnsi="Times New Roman" w:cs="Times New Roman"/>
          </w:rPr>
        </w:pPr>
        <w:r w:rsidRPr="004F5B41">
          <w:rPr>
            <w:rFonts w:ascii="Times New Roman" w:hAnsi="Times New Roman" w:cs="Times New Roman"/>
          </w:rPr>
          <w:fldChar w:fldCharType="begin"/>
        </w:r>
        <w:r w:rsidRPr="004F5B41">
          <w:rPr>
            <w:rFonts w:ascii="Times New Roman" w:hAnsi="Times New Roman" w:cs="Times New Roman"/>
          </w:rPr>
          <w:instrText>PAGE   \* MERGEFORMAT</w:instrText>
        </w:r>
        <w:r w:rsidRPr="004F5B41">
          <w:rPr>
            <w:rFonts w:ascii="Times New Roman" w:hAnsi="Times New Roman" w:cs="Times New Roman"/>
          </w:rPr>
          <w:fldChar w:fldCharType="separate"/>
        </w:r>
        <w:r w:rsidR="00D57DE6">
          <w:rPr>
            <w:rFonts w:ascii="Times New Roman" w:hAnsi="Times New Roman" w:cs="Times New Roman"/>
            <w:noProof/>
          </w:rPr>
          <w:t>10</w:t>
        </w:r>
        <w:r w:rsidRPr="004F5B41">
          <w:rPr>
            <w:rFonts w:ascii="Times New Roman" w:hAnsi="Times New Roman" w:cs="Times New Roman"/>
          </w:rPr>
          <w:fldChar w:fldCharType="end"/>
        </w:r>
      </w:p>
    </w:sdtContent>
  </w:sdt>
  <w:p w:rsidR="00814E59" w:rsidRDefault="00814E59" w:rsidP="008F4B6A">
    <w:pPr>
      <w:pStyle w:val="a3"/>
      <w:shd w:val="clear" w:color="auto" w:fill="FFFFFF"/>
      <w:spacing w:before="360" w:after="360" w:line="240" w:lineRule="auto"/>
      <w:ind w:left="0"/>
      <w:jc w:val="right"/>
    </w:pPr>
    <w:r>
      <w:rPr>
        <w:rFonts w:ascii="Times New Roman" w:eastAsia="Times New Roman" w:hAnsi="Times New Roman" w:cs="Times New Roman"/>
        <w:bCs/>
        <w:sz w:val="20"/>
        <w:szCs w:val="20"/>
      </w:rPr>
      <w:t>Продовження додатк</w:t>
    </w:r>
    <w:r w:rsidRPr="007B586E">
      <w:rPr>
        <w:rFonts w:ascii="Times New Roman" w:eastAsia="Times New Roman" w:hAnsi="Times New Roman" w:cs="Times New Roman"/>
        <w:bCs/>
        <w:sz w:val="20"/>
        <w:szCs w:val="20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A18"/>
    <w:multiLevelType w:val="multilevel"/>
    <w:tmpl w:val="3DBE1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CE0A4A"/>
    <w:multiLevelType w:val="hybridMultilevel"/>
    <w:tmpl w:val="FEE0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662B"/>
    <w:multiLevelType w:val="multilevel"/>
    <w:tmpl w:val="683C2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6E2708"/>
    <w:multiLevelType w:val="hybridMultilevel"/>
    <w:tmpl w:val="358EF5EA"/>
    <w:lvl w:ilvl="0" w:tplc="54A003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516049"/>
    <w:multiLevelType w:val="multilevel"/>
    <w:tmpl w:val="45E00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F40016"/>
    <w:multiLevelType w:val="multilevel"/>
    <w:tmpl w:val="A13C1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7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AB2AB2"/>
    <w:multiLevelType w:val="multilevel"/>
    <w:tmpl w:val="57F49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4"/>
    <w:rsid w:val="00066631"/>
    <w:rsid w:val="0006686B"/>
    <w:rsid w:val="000A2212"/>
    <w:rsid w:val="000E6667"/>
    <w:rsid w:val="000F7241"/>
    <w:rsid w:val="00106A50"/>
    <w:rsid w:val="00110D7E"/>
    <w:rsid w:val="001931F7"/>
    <w:rsid w:val="001C53B5"/>
    <w:rsid w:val="001D72B6"/>
    <w:rsid w:val="00240FAC"/>
    <w:rsid w:val="002C415C"/>
    <w:rsid w:val="00306EEC"/>
    <w:rsid w:val="003155F5"/>
    <w:rsid w:val="00340D60"/>
    <w:rsid w:val="00393F8B"/>
    <w:rsid w:val="003D7402"/>
    <w:rsid w:val="004A1BE5"/>
    <w:rsid w:val="00580AF2"/>
    <w:rsid w:val="006B0F84"/>
    <w:rsid w:val="00703298"/>
    <w:rsid w:val="007918DB"/>
    <w:rsid w:val="0079273B"/>
    <w:rsid w:val="00814E59"/>
    <w:rsid w:val="008F4B6A"/>
    <w:rsid w:val="00AE19D4"/>
    <w:rsid w:val="00C22ED5"/>
    <w:rsid w:val="00C97995"/>
    <w:rsid w:val="00CA5F05"/>
    <w:rsid w:val="00CC7A4B"/>
    <w:rsid w:val="00CE5AD8"/>
    <w:rsid w:val="00D0703C"/>
    <w:rsid w:val="00D57DE6"/>
    <w:rsid w:val="00DD7A3A"/>
    <w:rsid w:val="00F02962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2DFA-4370-4BE5-B2C9-AF518B3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">
    <w:name w:val="rvps1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AE19D4"/>
  </w:style>
  <w:style w:type="character" w:customStyle="1" w:styleId="rvts23">
    <w:name w:val="rvts23"/>
    <w:basedOn w:val="a0"/>
    <w:rsid w:val="00AE19D4"/>
  </w:style>
  <w:style w:type="paragraph" w:customStyle="1" w:styleId="rvps7">
    <w:name w:val="rvps7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AE19D4"/>
  </w:style>
  <w:style w:type="paragraph" w:customStyle="1" w:styleId="rvps14">
    <w:name w:val="rvps14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6">
    <w:name w:val="rvps6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8">
    <w:name w:val="rvps18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52">
    <w:name w:val="rvts52"/>
    <w:basedOn w:val="a0"/>
    <w:rsid w:val="00AE19D4"/>
  </w:style>
  <w:style w:type="character" w:customStyle="1" w:styleId="rvts46">
    <w:name w:val="rvts46"/>
    <w:basedOn w:val="a0"/>
    <w:rsid w:val="00AE19D4"/>
  </w:style>
  <w:style w:type="character" w:customStyle="1" w:styleId="rvts11">
    <w:name w:val="rvts11"/>
    <w:basedOn w:val="a0"/>
    <w:rsid w:val="00AE19D4"/>
  </w:style>
  <w:style w:type="character" w:customStyle="1" w:styleId="rvts44">
    <w:name w:val="rvts44"/>
    <w:basedOn w:val="a0"/>
    <w:rsid w:val="00AE19D4"/>
  </w:style>
  <w:style w:type="paragraph" w:customStyle="1" w:styleId="rvps15">
    <w:name w:val="rvps15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8">
    <w:name w:val="rvps8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82">
    <w:name w:val="rvts82"/>
    <w:basedOn w:val="a0"/>
    <w:rsid w:val="00AE19D4"/>
  </w:style>
  <w:style w:type="paragraph" w:customStyle="1" w:styleId="rvps3">
    <w:name w:val="rvps3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1">
    <w:name w:val="rvps11"/>
    <w:basedOn w:val="a"/>
    <w:rsid w:val="00A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E19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9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9D4"/>
  </w:style>
  <w:style w:type="paragraph" w:styleId="a6">
    <w:name w:val="footer"/>
    <w:basedOn w:val="a"/>
    <w:link w:val="a7"/>
    <w:uiPriority w:val="99"/>
    <w:unhideWhenUsed/>
    <w:rsid w:val="00AE19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9D4"/>
  </w:style>
  <w:style w:type="character" w:customStyle="1" w:styleId="a8">
    <w:name w:val="Текст примітки Знак"/>
    <w:basedOn w:val="a0"/>
    <w:link w:val="a9"/>
    <w:uiPriority w:val="99"/>
    <w:semiHidden/>
    <w:rsid w:val="00AE19D4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AE19D4"/>
    <w:pPr>
      <w:spacing w:line="240" w:lineRule="auto"/>
    </w:pPr>
    <w:rPr>
      <w:sz w:val="20"/>
      <w:szCs w:val="20"/>
    </w:rPr>
  </w:style>
  <w:style w:type="character" w:customStyle="1" w:styleId="1">
    <w:name w:val="Текст примітки Знак1"/>
    <w:basedOn w:val="a0"/>
    <w:uiPriority w:val="99"/>
    <w:semiHidden/>
    <w:rsid w:val="00AE19D4"/>
    <w:rPr>
      <w:sz w:val="20"/>
      <w:szCs w:val="20"/>
    </w:rPr>
  </w:style>
  <w:style w:type="character" w:customStyle="1" w:styleId="aa">
    <w:name w:val="Тема примітки Знак"/>
    <w:basedOn w:val="a8"/>
    <w:link w:val="ab"/>
    <w:uiPriority w:val="99"/>
    <w:semiHidden/>
    <w:rsid w:val="00AE19D4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AE19D4"/>
    <w:rPr>
      <w:b/>
      <w:bCs/>
    </w:rPr>
  </w:style>
  <w:style w:type="character" w:customStyle="1" w:styleId="10">
    <w:name w:val="Тема примітки Знак1"/>
    <w:basedOn w:val="1"/>
    <w:uiPriority w:val="99"/>
    <w:semiHidden/>
    <w:rsid w:val="00AE19D4"/>
    <w:rPr>
      <w:b/>
      <w:bCs/>
      <w:sz w:val="20"/>
      <w:szCs w:val="20"/>
    </w:rPr>
  </w:style>
  <w:style w:type="character" w:customStyle="1" w:styleId="ac">
    <w:name w:val="Текст у виносці Знак"/>
    <w:basedOn w:val="a0"/>
    <w:link w:val="ad"/>
    <w:uiPriority w:val="99"/>
    <w:semiHidden/>
    <w:rsid w:val="00AE19D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A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у виносці Знак1"/>
    <w:basedOn w:val="a0"/>
    <w:uiPriority w:val="99"/>
    <w:semiHidden/>
    <w:rsid w:val="00AE19D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1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5527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cp:lastPrinted>2020-01-09T13:45:00Z</cp:lastPrinted>
  <dcterms:created xsi:type="dcterms:W3CDTF">2020-02-04T14:55:00Z</dcterms:created>
  <dcterms:modified xsi:type="dcterms:W3CDTF">2020-02-04T14:55:00Z</dcterms:modified>
</cp:coreProperties>
</file>