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BBC" w:rsidRPr="00247BBC" w:rsidRDefault="00247BBC" w:rsidP="00247BBC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47B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Додаток 2</w:t>
      </w:r>
    </w:p>
    <w:p w:rsidR="00247BBC" w:rsidRPr="00247BBC" w:rsidRDefault="00247BBC" w:rsidP="00247BBC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7B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ТЕСТ</w:t>
      </w:r>
      <w:r w:rsidRPr="00247B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47B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малого підприємництва (М-Тест)</w:t>
      </w:r>
    </w:p>
    <w:p w:rsidR="00247BBC" w:rsidRPr="00247BBC" w:rsidRDefault="00247BBC" w:rsidP="00247BB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bookmarkStart w:id="0" w:name="n200"/>
      <w:bookmarkEnd w:id="0"/>
      <w:r w:rsidRPr="00247BB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 Консультації з представниками мікро- та малого підприємництва щодо оцінки впливу регулювання</w:t>
      </w:r>
    </w:p>
    <w:p w:rsidR="00247BBC" w:rsidRPr="00247BBC" w:rsidRDefault="00247BBC" w:rsidP="00247BB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" w:name="n201"/>
      <w:bookmarkEnd w:id="1"/>
      <w:r w:rsidRPr="00247B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Консультації щодо визначення впливу запропонованого регулювання на суб’єктів малого підприємництва та визначення детального переліку процедур, виконання яких необхідно для здійснення регулювання, проведено розробником у період з “____”_____ 20__ р. по “____”_____ 20__ р.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657"/>
        <w:gridCol w:w="3801"/>
        <w:gridCol w:w="1851"/>
        <w:gridCol w:w="2240"/>
      </w:tblGrid>
      <w:tr w:rsidR="00247BBC" w:rsidRPr="00247BBC" w:rsidTr="002267C0">
        <w:trPr>
          <w:jc w:val="center"/>
        </w:trPr>
        <w:tc>
          <w:tcPr>
            <w:tcW w:w="850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n202"/>
            <w:bookmarkEnd w:id="2"/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Порядковий номер</w:t>
            </w:r>
          </w:p>
        </w:tc>
        <w:tc>
          <w:tcPr>
            <w:tcW w:w="1950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консультації (публічні консультації прямі (круглі столи, наради, робочі зустрічі тощо), інтернет-консультації прямі (інтернет-форуми, соціальні мережі тощо), запити (до підприємців, експертів, науковців тощо)</w:t>
            </w:r>
          </w:p>
        </w:tc>
        <w:tc>
          <w:tcPr>
            <w:tcW w:w="950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учасників консультацій, осіб</w:t>
            </w:r>
          </w:p>
        </w:tc>
        <w:tc>
          <w:tcPr>
            <w:tcW w:w="1150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Основні результати консультацій (опис)</w:t>
            </w:r>
          </w:p>
        </w:tc>
      </w:tr>
    </w:tbl>
    <w:p w:rsidR="00247BBC" w:rsidRPr="00247BBC" w:rsidRDefault="00247BBC" w:rsidP="00247BB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" w:name="n203"/>
      <w:bookmarkEnd w:id="3"/>
    </w:p>
    <w:p w:rsidR="00247BBC" w:rsidRPr="00247BBC" w:rsidRDefault="00247BBC" w:rsidP="00247BB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47BB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 Вимірювання впливу регулювання на суб’єктів малого підприємництва (мікро- та малі):</w:t>
      </w:r>
    </w:p>
    <w:p w:rsidR="00247BBC" w:rsidRPr="00247BBC" w:rsidRDefault="00247BBC" w:rsidP="00247BB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4" w:name="n204"/>
      <w:bookmarkEnd w:id="4"/>
      <w:r w:rsidRPr="00247B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кількість суб’єктів малого підприємництва, на яких поширюється регулювання: 21521 одиниці, у тому числі малого підприємництва 4803 одиниці та </w:t>
      </w:r>
      <w:proofErr w:type="spellStart"/>
      <w:r w:rsidRPr="00247B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мікропідприємництва</w:t>
      </w:r>
      <w:proofErr w:type="spellEnd"/>
      <w:r w:rsidRPr="00247B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16718 одиниць;</w:t>
      </w:r>
    </w:p>
    <w:p w:rsidR="00247BBC" w:rsidRPr="00247BBC" w:rsidRDefault="00247BBC" w:rsidP="00247BB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5" w:name="n205"/>
      <w:bookmarkEnd w:id="5"/>
      <w:r w:rsidRPr="00247B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питома вага суб’єктів малого підприємництва у загальній кількості суб’єктів господарювання, на яких проблема справляє вплив – 93 відсотки. </w:t>
      </w:r>
    </w:p>
    <w:p w:rsidR="00247BBC" w:rsidRPr="00247BBC" w:rsidRDefault="00247BBC" w:rsidP="00247BB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bookmarkStart w:id="6" w:name="n206"/>
      <w:bookmarkEnd w:id="6"/>
      <w:r w:rsidRPr="00247BB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 Розрахунок витрат суб’єктів малого підприємництва на виконання вимог регулювання</w:t>
      </w:r>
    </w:p>
    <w:p w:rsidR="00247BBC" w:rsidRPr="00247BBC" w:rsidRDefault="00247BBC" w:rsidP="00247BB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247B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розрахунку вартості години роботи використано вартість 1 години роботи, яка відповідно до Закону України </w:t>
      </w:r>
      <w:r w:rsidRPr="00247BBC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«Про Державний бюджет України на 2023 рік</w:t>
      </w:r>
      <w:r w:rsidRPr="00247BBC">
        <w:rPr>
          <w:rFonts w:ascii="Times New Roman" w:eastAsiaTheme="minorEastAsia" w:hAnsi="Times New Roman" w:cs="Times New Roman"/>
          <w:sz w:val="28"/>
          <w:szCs w:val="28"/>
          <w:lang w:eastAsia="uk-UA"/>
        </w:rPr>
        <w:t>», з 1 січня 2023 року становить –</w:t>
      </w:r>
      <w:r w:rsidR="00A21012" w:rsidRPr="00A21012">
        <w:rPr>
          <w:rFonts w:ascii="Times New Roman" w:eastAsiaTheme="minorEastAsia" w:hAnsi="Times New Roman" w:cs="Times New Roman"/>
          <w:sz w:val="28"/>
          <w:szCs w:val="28"/>
          <w:lang w:val="ru-RU" w:eastAsia="uk-UA"/>
        </w:rPr>
        <w:t xml:space="preserve"> </w:t>
      </w:r>
      <w:r w:rsidRPr="00247BBC">
        <w:rPr>
          <w:rFonts w:ascii="Times New Roman" w:eastAsiaTheme="minorEastAsia" w:hAnsi="Times New Roman" w:cs="Times New Roman"/>
          <w:sz w:val="28"/>
          <w:szCs w:val="28"/>
          <w:lang w:eastAsia="uk-UA"/>
        </w:rPr>
        <w:t>40,46 грн.</w:t>
      </w:r>
    </w:p>
    <w:p w:rsidR="00247BBC" w:rsidRPr="00247BBC" w:rsidRDefault="00247BBC" w:rsidP="00247BB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247BBC">
        <w:rPr>
          <w:rFonts w:ascii="Times New Roman" w:eastAsiaTheme="minorEastAsia" w:hAnsi="Times New Roman" w:cs="Times New Roman"/>
          <w:sz w:val="28"/>
          <w:szCs w:val="28"/>
          <w:lang w:eastAsia="uk-UA"/>
        </w:rPr>
        <w:t>Первинна інформація про вимоги регулювання може бути отримана за результатами пошуку проекту наказу Міністерства фінансів України «</w:t>
      </w:r>
      <w:r w:rsidR="00A21012" w:rsidRPr="00EC145C">
        <w:rPr>
          <w:rFonts w:ascii="Times New Roman" w:hAnsi="Times New Roman" w:cs="Times New Roman"/>
          <w:sz w:val="28"/>
          <w:szCs w:val="28"/>
          <w:lang w:eastAsia="ru-RU"/>
        </w:rPr>
        <w:t>Про затвердження Змін до Порядку заповнення та видачі митницею сертифіката з перевезення (походження) товару EUR.1 або EUR-МED</w:t>
      </w:r>
      <w:bookmarkStart w:id="7" w:name="_GoBack"/>
      <w:bookmarkEnd w:id="7"/>
      <w:r w:rsidRPr="00247BBC">
        <w:rPr>
          <w:rFonts w:ascii="Times New Roman" w:eastAsiaTheme="minorEastAsia" w:hAnsi="Times New Roman" w:cs="Times New Roman"/>
          <w:sz w:val="28"/>
          <w:szCs w:val="28"/>
          <w:lang w:eastAsia="uk-UA"/>
        </w:rPr>
        <w:t>».</w:t>
      </w:r>
    </w:p>
    <w:p w:rsidR="00247BBC" w:rsidRPr="00247BBC" w:rsidRDefault="00247BBC" w:rsidP="00247BB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247BBC">
        <w:rPr>
          <w:rFonts w:ascii="Times New Roman" w:eastAsiaTheme="minorEastAsia" w:hAnsi="Times New Roman" w:cs="Times New Roman"/>
          <w:sz w:val="28"/>
          <w:szCs w:val="28"/>
          <w:lang w:eastAsia="uk-UA"/>
        </w:rPr>
        <w:t>Інформація про розмір часу, який витрачається суб’єктами на отримання зазначеної інформації є оціночною.</w:t>
      </w:r>
    </w:p>
    <w:p w:rsidR="00247BBC" w:rsidRPr="00247BBC" w:rsidRDefault="00247BBC" w:rsidP="00247BB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:rsidR="00247BBC" w:rsidRPr="00247BBC" w:rsidRDefault="00247BBC" w:rsidP="00247BB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:rsidR="00247BBC" w:rsidRPr="00247BBC" w:rsidRDefault="00247BBC" w:rsidP="00247BB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tbl>
      <w:tblPr>
        <w:tblW w:w="51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277"/>
        <w:gridCol w:w="3664"/>
        <w:gridCol w:w="1773"/>
        <w:gridCol w:w="1459"/>
        <w:gridCol w:w="202"/>
        <w:gridCol w:w="1418"/>
      </w:tblGrid>
      <w:tr w:rsidR="00247BBC" w:rsidRPr="00247BBC" w:rsidTr="002267C0">
        <w:trPr>
          <w:trHeight w:val="12"/>
        </w:trPr>
        <w:tc>
          <w:tcPr>
            <w:tcW w:w="652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n207"/>
            <w:bookmarkEnd w:id="8"/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Порядковий номер</w:t>
            </w:r>
          </w:p>
        </w:tc>
        <w:tc>
          <w:tcPr>
            <w:tcW w:w="1871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 оцінки</w:t>
            </w:r>
          </w:p>
        </w:tc>
        <w:tc>
          <w:tcPr>
            <w:tcW w:w="905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перший рік (стартовий рік впровадження регулювання)</w:t>
            </w:r>
          </w:p>
        </w:tc>
        <w:tc>
          <w:tcPr>
            <w:tcW w:w="745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Періодичні (за наступний рік)</w:t>
            </w:r>
          </w:p>
        </w:tc>
        <w:tc>
          <w:tcPr>
            <w:tcW w:w="827" w:type="pct"/>
            <w:gridSpan w:val="2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 за</w:t>
            </w: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п’ять років</w:t>
            </w:r>
          </w:p>
        </w:tc>
      </w:tr>
      <w:tr w:rsidR="00247BBC" w:rsidRPr="00247BBC" w:rsidTr="002267C0">
        <w:trPr>
          <w:trHeight w:val="12"/>
        </w:trPr>
        <w:tc>
          <w:tcPr>
            <w:tcW w:w="5000" w:type="pct"/>
            <w:gridSpan w:val="6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Оцінка </w:t>
            </w:r>
            <w:r w:rsidRPr="00247BBC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uk-UA"/>
              </w:rPr>
              <w:t>«</w:t>
            </w: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прямих</w:t>
            </w:r>
            <w:r w:rsidRPr="00247BBC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»</w:t>
            </w: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витрат суб’єктів малого підприємництва на виконання регулювання</w:t>
            </w:r>
          </w:p>
        </w:tc>
      </w:tr>
      <w:tr w:rsidR="00247BBC" w:rsidRPr="00247BBC" w:rsidTr="002267C0">
        <w:trPr>
          <w:trHeight w:val="12"/>
        </w:trPr>
        <w:tc>
          <w:tcPr>
            <w:tcW w:w="652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1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Придбання необхідного обладнання (пристроїв, машин, механізмів)</w:t>
            </w:r>
          </w:p>
        </w:tc>
        <w:tc>
          <w:tcPr>
            <w:tcW w:w="905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5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7" w:type="pct"/>
            <w:gridSpan w:val="2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47BBC" w:rsidRPr="00247BBC" w:rsidTr="002267C0">
        <w:trPr>
          <w:trHeight w:val="12"/>
        </w:trPr>
        <w:tc>
          <w:tcPr>
            <w:tcW w:w="652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1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Процедури повірки та/або постановки на відповідний облік у визначеному органі державної влади чи місцевого самоврядування</w:t>
            </w:r>
          </w:p>
        </w:tc>
        <w:tc>
          <w:tcPr>
            <w:tcW w:w="905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5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7" w:type="pct"/>
            <w:gridSpan w:val="2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47BBC" w:rsidRPr="00247BBC" w:rsidTr="002267C0">
        <w:trPr>
          <w:trHeight w:val="12"/>
        </w:trPr>
        <w:tc>
          <w:tcPr>
            <w:tcW w:w="652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1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Процедури експлуатації обладнання (експлуатаційні витрати - витратні матеріали)</w:t>
            </w:r>
          </w:p>
        </w:tc>
        <w:tc>
          <w:tcPr>
            <w:tcW w:w="905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5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7" w:type="pct"/>
            <w:gridSpan w:val="2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47BBC" w:rsidRPr="00247BBC" w:rsidTr="002267C0">
        <w:trPr>
          <w:trHeight w:val="12"/>
        </w:trPr>
        <w:tc>
          <w:tcPr>
            <w:tcW w:w="652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1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Процедури обслуговування обладнання (технічне обслуговування)</w:t>
            </w:r>
          </w:p>
        </w:tc>
        <w:tc>
          <w:tcPr>
            <w:tcW w:w="905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5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7" w:type="pct"/>
            <w:gridSpan w:val="2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47BBC" w:rsidRPr="00247BBC" w:rsidTr="002267C0">
        <w:trPr>
          <w:trHeight w:val="12"/>
        </w:trPr>
        <w:tc>
          <w:tcPr>
            <w:tcW w:w="652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1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процедури (уточнити)</w:t>
            </w:r>
          </w:p>
        </w:tc>
        <w:tc>
          <w:tcPr>
            <w:tcW w:w="905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5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7" w:type="pct"/>
            <w:gridSpan w:val="2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47BBC" w:rsidRPr="00247BBC" w:rsidTr="002267C0">
        <w:trPr>
          <w:trHeight w:val="12"/>
        </w:trPr>
        <w:tc>
          <w:tcPr>
            <w:tcW w:w="652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1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Разом, гривень</w:t>
            </w:r>
          </w:p>
          <w:p w:rsidR="00247BBC" w:rsidRPr="00247BBC" w:rsidRDefault="00247BBC" w:rsidP="00247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Формула:</w:t>
            </w:r>
          </w:p>
          <w:p w:rsidR="00247BBC" w:rsidRPr="00247BBC" w:rsidRDefault="00247BBC" w:rsidP="00247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(сума рядків 1 + 2 + 3 + 4 + 5)</w:t>
            </w:r>
          </w:p>
        </w:tc>
        <w:tc>
          <w:tcPr>
            <w:tcW w:w="905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5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27" w:type="pct"/>
            <w:gridSpan w:val="2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47BBC" w:rsidRPr="00247BBC" w:rsidTr="002267C0">
        <w:trPr>
          <w:trHeight w:val="12"/>
        </w:trPr>
        <w:tc>
          <w:tcPr>
            <w:tcW w:w="652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1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суб’єктів господарювання, що повинні виконати вимоги регулювання, одиниць</w:t>
            </w:r>
          </w:p>
        </w:tc>
        <w:tc>
          <w:tcPr>
            <w:tcW w:w="2477" w:type="pct"/>
            <w:gridSpan w:val="4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21521</w:t>
            </w:r>
          </w:p>
        </w:tc>
      </w:tr>
      <w:tr w:rsidR="00247BBC" w:rsidRPr="00247BBC" w:rsidTr="002267C0">
        <w:trPr>
          <w:trHeight w:val="12"/>
        </w:trPr>
        <w:tc>
          <w:tcPr>
            <w:tcW w:w="652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1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Сумарно, гривень</w:t>
            </w:r>
          </w:p>
          <w:p w:rsidR="00247BBC" w:rsidRPr="00247BBC" w:rsidRDefault="00247BBC" w:rsidP="00247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Формула:</w:t>
            </w:r>
          </w:p>
          <w:p w:rsidR="00247BBC" w:rsidRPr="00247BBC" w:rsidRDefault="00247BBC" w:rsidP="00247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відповідний стовпчик “разом” Х  кількість суб’єктів малого підприємництва, що повинні виконати вимоги регулювання (рядок 6 Х рядок 7)</w:t>
            </w:r>
          </w:p>
          <w:p w:rsidR="00247BBC" w:rsidRPr="00247BBC" w:rsidRDefault="00247BBC" w:rsidP="00247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5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27" w:type="pct"/>
            <w:gridSpan w:val="2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47BBC" w:rsidRPr="00247BBC" w:rsidTr="002267C0">
        <w:trPr>
          <w:trHeight w:val="12"/>
        </w:trPr>
        <w:tc>
          <w:tcPr>
            <w:tcW w:w="5000" w:type="pct"/>
            <w:gridSpan w:val="6"/>
            <w:hideMark/>
          </w:tcPr>
          <w:p w:rsidR="00247BBC" w:rsidRPr="00247BBC" w:rsidRDefault="00247BBC" w:rsidP="00247BBC">
            <w:pPr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Оцінка вартості адміністративних процедур суб’єктів малого підприємництва щодо виконання регулювання та звітування</w:t>
            </w:r>
          </w:p>
        </w:tc>
      </w:tr>
      <w:tr w:rsidR="00247BBC" w:rsidRPr="00247BBC" w:rsidTr="002267C0">
        <w:trPr>
          <w:trHeight w:val="12"/>
        </w:trPr>
        <w:tc>
          <w:tcPr>
            <w:tcW w:w="652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871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Процедури отримання первинної інформації про вимоги регулювання</w:t>
            </w:r>
          </w:p>
          <w:p w:rsidR="00247BBC" w:rsidRPr="00247BBC" w:rsidRDefault="00247BBC" w:rsidP="00247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Формула:</w:t>
            </w:r>
          </w:p>
          <w:p w:rsidR="00247BBC" w:rsidRPr="00247BBC" w:rsidRDefault="00247BBC" w:rsidP="00247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витрати часу на отримання інформації про регулювання, отримання необхідних форм та заявок Х вартість часу суб’єкта малого підприємництва (заробітна плата) Х оціночна кількість форм</w:t>
            </w:r>
          </w:p>
        </w:tc>
        <w:tc>
          <w:tcPr>
            <w:tcW w:w="905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год. (час, який витрачається суб’єктом господарювання на пошук нормативно-правового акту в мережі Інтернет та ознайомлення з ним</w:t>
            </w: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; за результатами </w:t>
            </w: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консультацій) </w:t>
            </w: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40,46 грн.= </w:t>
            </w:r>
            <w:r w:rsidRPr="00247B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40,46 грн.</w:t>
            </w: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8" w:type="pct"/>
            <w:gridSpan w:val="2"/>
            <w:hideMark/>
          </w:tcPr>
          <w:p w:rsidR="00247BBC" w:rsidRPr="00247BBC" w:rsidRDefault="00247BBC" w:rsidP="00247BBC">
            <w:pPr>
              <w:spacing w:before="150" w:after="150" w:line="240" w:lineRule="auto"/>
              <w:ind w:lef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 грн</w:t>
            </w: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(припущено, що суб’єкт повинен виконувати вимоги регулювання лише в перший рік</w:t>
            </w: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; за результатами </w:t>
            </w: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консультацій)</w:t>
            </w:r>
          </w:p>
        </w:tc>
        <w:tc>
          <w:tcPr>
            <w:tcW w:w="723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40,46 грн.</w:t>
            </w:r>
          </w:p>
        </w:tc>
      </w:tr>
      <w:tr w:rsidR="00247BBC" w:rsidRPr="00247BBC" w:rsidTr="002267C0">
        <w:trPr>
          <w:trHeight w:val="12"/>
        </w:trPr>
        <w:tc>
          <w:tcPr>
            <w:tcW w:w="652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71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Процедури організації виконання вимог регулювання</w:t>
            </w:r>
          </w:p>
          <w:p w:rsidR="00247BBC" w:rsidRPr="00247BBC" w:rsidRDefault="00247BBC" w:rsidP="00247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Формула:</w:t>
            </w:r>
          </w:p>
          <w:p w:rsidR="00247BBC" w:rsidRPr="00247BBC" w:rsidRDefault="00247BBC" w:rsidP="00247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витрати часу на розроблення та впровадження внутрішніх для суб’єкта малого підприємництва процедур на впровадження вимог регулювання Х вартість часу суб’єкта малого підприємництва (заробітна плата) Х оціночна кількість внутрішніх процедур</w:t>
            </w:r>
          </w:p>
        </w:tc>
        <w:tc>
          <w:tcPr>
            <w:tcW w:w="905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8" w:type="pct"/>
            <w:gridSpan w:val="2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3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47BBC" w:rsidRPr="00247BBC" w:rsidTr="002267C0">
        <w:trPr>
          <w:trHeight w:val="12"/>
        </w:trPr>
        <w:tc>
          <w:tcPr>
            <w:tcW w:w="652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71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Процедури офіційного звітування</w:t>
            </w:r>
          </w:p>
          <w:p w:rsidR="00247BBC" w:rsidRPr="00247BBC" w:rsidRDefault="00247BBC" w:rsidP="00247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Формула:</w:t>
            </w:r>
          </w:p>
          <w:p w:rsidR="00247BBC" w:rsidRPr="00247BBC" w:rsidRDefault="00247BBC" w:rsidP="00247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витрати часу на отримання інформації про порядок звітування щодо регулювання, отримання необхідних форм та визначення органу, що приймає звіти та місця звітності + витрати часу на заповнення звітних форм + витрати часу на передачу звітних форм (окремо за засобами передачі інформації з оцінкою кількості суб’єктів, що користуються формами засобів – окремо електронна звітність, звітність до органу, поштовим зв’язком тощо) + оцінка витрат часу на корегування (оцінка природного рівня помилок)) Х вартість часу суб’єкта малого підприємництва (заробітна </w:t>
            </w:r>
            <w:r w:rsidRPr="00247B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плата) Х оціночна кількість оригінальних звітів Х кількість періодів звітності за рік</w:t>
            </w:r>
          </w:p>
        </w:tc>
        <w:tc>
          <w:tcPr>
            <w:tcW w:w="905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848" w:type="pct"/>
            <w:gridSpan w:val="2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3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47BBC" w:rsidRPr="00247BBC" w:rsidTr="002267C0">
        <w:trPr>
          <w:trHeight w:val="12"/>
        </w:trPr>
        <w:tc>
          <w:tcPr>
            <w:tcW w:w="652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871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Процедури щодо забезпечення процесу перевірок</w:t>
            </w:r>
          </w:p>
          <w:p w:rsidR="00247BBC" w:rsidRPr="00247BBC" w:rsidRDefault="00247BBC" w:rsidP="00247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Формула:</w:t>
            </w:r>
          </w:p>
          <w:p w:rsidR="00247BBC" w:rsidRPr="00247BBC" w:rsidRDefault="00247BBC" w:rsidP="00247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витрати часу на забезпечення процесу перевірок з боку контролюючих органів Х вартість часу суб’єкта малого підприємництва (заробітна плата) Х оціночна кількість перевірок за рік</w:t>
            </w:r>
          </w:p>
        </w:tc>
        <w:tc>
          <w:tcPr>
            <w:tcW w:w="905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8" w:type="pct"/>
            <w:gridSpan w:val="2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3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47BBC" w:rsidRPr="00247BBC" w:rsidTr="002267C0">
        <w:trPr>
          <w:trHeight w:val="12"/>
        </w:trPr>
        <w:tc>
          <w:tcPr>
            <w:tcW w:w="652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71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процедури (уточнити)</w:t>
            </w:r>
          </w:p>
        </w:tc>
        <w:tc>
          <w:tcPr>
            <w:tcW w:w="905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8" w:type="pct"/>
            <w:gridSpan w:val="2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3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47BBC" w:rsidRPr="00247BBC" w:rsidTr="002267C0">
        <w:trPr>
          <w:trHeight w:val="12"/>
        </w:trPr>
        <w:tc>
          <w:tcPr>
            <w:tcW w:w="652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71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Разом, гривень</w:t>
            </w:r>
          </w:p>
          <w:p w:rsidR="00247BBC" w:rsidRPr="00247BBC" w:rsidRDefault="00247BBC" w:rsidP="00247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Формула:</w:t>
            </w:r>
          </w:p>
          <w:p w:rsidR="00247BBC" w:rsidRPr="00247BBC" w:rsidRDefault="00247BBC" w:rsidP="00247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(сума рядків 9 + 10 + 11 + 12 + 13)</w:t>
            </w:r>
          </w:p>
        </w:tc>
        <w:tc>
          <w:tcPr>
            <w:tcW w:w="905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40,46 грн.</w:t>
            </w:r>
          </w:p>
        </w:tc>
        <w:tc>
          <w:tcPr>
            <w:tcW w:w="848" w:type="pct"/>
            <w:gridSpan w:val="2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3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247BBC" w:rsidRPr="00247BBC" w:rsidTr="002267C0">
        <w:trPr>
          <w:trHeight w:val="12"/>
        </w:trPr>
        <w:tc>
          <w:tcPr>
            <w:tcW w:w="652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71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суб’єктів малого підприємництва, що повинні виконати вимоги регулювання, одиниць</w:t>
            </w:r>
          </w:p>
        </w:tc>
        <w:tc>
          <w:tcPr>
            <w:tcW w:w="905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BBC" w:rsidRPr="00247BBC" w:rsidRDefault="007F5358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47B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21521</w:t>
            </w:r>
          </w:p>
        </w:tc>
        <w:tc>
          <w:tcPr>
            <w:tcW w:w="848" w:type="pct"/>
            <w:gridSpan w:val="2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3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247BBC" w:rsidRPr="00247BBC" w:rsidTr="002267C0">
        <w:trPr>
          <w:trHeight w:val="12"/>
        </w:trPr>
        <w:tc>
          <w:tcPr>
            <w:tcW w:w="652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71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Сумарно, гривень</w:t>
            </w:r>
          </w:p>
          <w:p w:rsidR="00247BBC" w:rsidRPr="00247BBC" w:rsidRDefault="00247BBC" w:rsidP="00247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Формула:</w:t>
            </w:r>
          </w:p>
          <w:p w:rsidR="00247BBC" w:rsidRPr="00247BBC" w:rsidRDefault="00247BBC" w:rsidP="00247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відповідний стовпчик “разом” Х кількість суб’єктів малого підприємництва, що повинні виконати вимоги регулювання (рядок 14 Х рядок 15)</w:t>
            </w:r>
          </w:p>
        </w:tc>
        <w:tc>
          <w:tcPr>
            <w:tcW w:w="905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BBC" w:rsidRPr="00247BBC" w:rsidRDefault="00247BBC" w:rsidP="00247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BBC" w:rsidRPr="00247BBC" w:rsidRDefault="007F5358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870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739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,66</w:t>
            </w:r>
            <w:r w:rsidR="00247BBC" w:rsidRPr="00247B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грн.</w:t>
            </w:r>
          </w:p>
        </w:tc>
        <w:tc>
          <w:tcPr>
            <w:tcW w:w="848" w:type="pct"/>
            <w:gridSpan w:val="2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3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</w:tbl>
    <w:p w:rsidR="00247BBC" w:rsidRPr="00247BBC" w:rsidRDefault="00247BBC" w:rsidP="00247BBC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bookmarkStart w:id="9" w:name="n208"/>
      <w:bookmarkEnd w:id="9"/>
    </w:p>
    <w:p w:rsidR="00247BBC" w:rsidRPr="00247BBC" w:rsidRDefault="00247BBC" w:rsidP="00247BBC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47BBC" w:rsidRPr="00247BBC" w:rsidRDefault="00247BBC" w:rsidP="00247BBC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47BBC" w:rsidRPr="00247BBC" w:rsidRDefault="00247BBC" w:rsidP="00247BBC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47BBC" w:rsidRPr="00247BBC" w:rsidRDefault="00247BBC" w:rsidP="00247BBC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47BBC" w:rsidRPr="00247BBC" w:rsidRDefault="00247BBC" w:rsidP="00247BBC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47BBC" w:rsidRPr="00247BBC" w:rsidRDefault="00247BBC" w:rsidP="00247BBC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47BBC" w:rsidRPr="00247BBC" w:rsidRDefault="00247BBC" w:rsidP="00247BBC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47BBC" w:rsidRPr="00247BBC" w:rsidRDefault="00247BBC" w:rsidP="00247BBC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47BBC" w:rsidRPr="00247BBC" w:rsidRDefault="00247BBC" w:rsidP="00247BBC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47BBC" w:rsidRPr="00247BBC" w:rsidRDefault="00247BBC" w:rsidP="00247BBC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47BBC" w:rsidRPr="00247BBC" w:rsidRDefault="00247BBC" w:rsidP="00247BBC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47BBC" w:rsidRPr="00247BBC" w:rsidRDefault="00247BBC" w:rsidP="00247BBC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47BBC" w:rsidRPr="00247BBC" w:rsidRDefault="00247BBC" w:rsidP="00247BBC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47BB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 xml:space="preserve">Бюджетні витрати </w:t>
      </w:r>
    </w:p>
    <w:p w:rsidR="00247BBC" w:rsidRPr="00247BBC" w:rsidRDefault="00247BBC" w:rsidP="00247BBC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47BB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 адміністрування регулювання суб’єктів великого та середнього підприємництва</w:t>
      </w:r>
    </w:p>
    <w:p w:rsidR="00247BBC" w:rsidRPr="00247BBC" w:rsidRDefault="00247BBC" w:rsidP="00247BBC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47BBC" w:rsidRPr="00247BBC" w:rsidRDefault="00247BBC" w:rsidP="00247BB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0" w:name="n209"/>
      <w:bookmarkEnd w:id="10"/>
      <w:r w:rsidRPr="00247B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Розрахунок витрат на адміністрування регулювання здійснюється Державною митною службою України.</w:t>
      </w:r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821"/>
        <w:gridCol w:w="1102"/>
        <w:gridCol w:w="1484"/>
        <w:gridCol w:w="1417"/>
        <w:gridCol w:w="2270"/>
        <w:gridCol w:w="1556"/>
      </w:tblGrid>
      <w:tr w:rsidR="00247BBC" w:rsidRPr="00247BBC" w:rsidTr="002267C0">
        <w:trPr>
          <w:tblHeader/>
        </w:trPr>
        <w:tc>
          <w:tcPr>
            <w:tcW w:w="944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1" w:name="n210"/>
            <w:bookmarkStart w:id="12" w:name="n212"/>
            <w:bookmarkEnd w:id="11"/>
            <w:bookmarkEnd w:id="12"/>
            <w:r w:rsidRPr="00247B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Процедура регулювання суб’єктів великого та середнього підприємництва (розрахунок на одного типового суб’єкта господарювання)</w:t>
            </w:r>
          </w:p>
        </w:tc>
        <w:tc>
          <w:tcPr>
            <w:tcW w:w="571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Планові витрати часу на процедуру</w:t>
            </w:r>
          </w:p>
        </w:tc>
        <w:tc>
          <w:tcPr>
            <w:tcW w:w="769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Вартість часу співробітника органу державної влади відповідної категорії (заробітна плата)</w:t>
            </w:r>
          </w:p>
        </w:tc>
        <w:tc>
          <w:tcPr>
            <w:tcW w:w="734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Оцінка кількості процедур за рік, що припадають на одного суб’єкта</w:t>
            </w:r>
          </w:p>
        </w:tc>
        <w:tc>
          <w:tcPr>
            <w:tcW w:w="1176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Оцінка кількості  суб’єктів, що підпадають під дію процедури регулювання</w:t>
            </w:r>
          </w:p>
        </w:tc>
        <w:tc>
          <w:tcPr>
            <w:tcW w:w="807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Витрати на адміністрування регулювання* (за рік), гривень</w:t>
            </w:r>
          </w:p>
        </w:tc>
      </w:tr>
      <w:tr w:rsidR="00247BBC" w:rsidRPr="00247BBC" w:rsidTr="002267C0">
        <w:tc>
          <w:tcPr>
            <w:tcW w:w="944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Облік суб’єкта господарювання, що перебуває у сфері регулювання</w:t>
            </w:r>
          </w:p>
        </w:tc>
        <w:tc>
          <w:tcPr>
            <w:tcW w:w="571" w:type="pct"/>
            <w:hideMark/>
          </w:tcPr>
          <w:p w:rsidR="00247BBC" w:rsidRPr="00247BBC" w:rsidRDefault="00247BBC" w:rsidP="00247B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9" w:type="pct"/>
            <w:hideMark/>
          </w:tcPr>
          <w:p w:rsidR="00247BBC" w:rsidRPr="00247BBC" w:rsidRDefault="00247BBC" w:rsidP="00247B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4" w:type="pct"/>
            <w:hideMark/>
          </w:tcPr>
          <w:p w:rsidR="00247BBC" w:rsidRPr="00247BBC" w:rsidRDefault="00247BBC" w:rsidP="00247B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6" w:type="pct"/>
            <w:hideMark/>
          </w:tcPr>
          <w:p w:rsidR="00247BBC" w:rsidRPr="00247BBC" w:rsidRDefault="00247BBC" w:rsidP="00247B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pct"/>
            <w:hideMark/>
          </w:tcPr>
          <w:p w:rsidR="00247BBC" w:rsidRPr="00247BBC" w:rsidRDefault="00247BBC" w:rsidP="00247B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47BBC" w:rsidRPr="00247BBC" w:rsidTr="002267C0">
        <w:tc>
          <w:tcPr>
            <w:tcW w:w="944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Поточний контроль за суб’єктом господарювання, що перебуває у сфері регулювання, у тому числі:</w:t>
            </w:r>
          </w:p>
        </w:tc>
        <w:tc>
          <w:tcPr>
            <w:tcW w:w="571" w:type="pct"/>
            <w:hideMark/>
          </w:tcPr>
          <w:p w:rsidR="00247BBC" w:rsidRPr="00247BBC" w:rsidRDefault="00247BBC" w:rsidP="00247B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9" w:type="pct"/>
            <w:hideMark/>
          </w:tcPr>
          <w:p w:rsidR="00247BBC" w:rsidRPr="00247BBC" w:rsidRDefault="00247BBC" w:rsidP="00247B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4" w:type="pct"/>
            <w:hideMark/>
          </w:tcPr>
          <w:p w:rsidR="00247BBC" w:rsidRPr="00247BBC" w:rsidRDefault="00247BBC" w:rsidP="00247B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6" w:type="pct"/>
            <w:hideMark/>
          </w:tcPr>
          <w:p w:rsidR="00247BBC" w:rsidRPr="00247BBC" w:rsidRDefault="00247BBC" w:rsidP="00247B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pct"/>
            <w:hideMark/>
          </w:tcPr>
          <w:p w:rsidR="00247BBC" w:rsidRPr="00247BBC" w:rsidRDefault="00247BBC" w:rsidP="00247B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47BBC" w:rsidRPr="00247BBC" w:rsidTr="002267C0">
        <w:tc>
          <w:tcPr>
            <w:tcW w:w="944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камеральні</w:t>
            </w:r>
          </w:p>
        </w:tc>
        <w:tc>
          <w:tcPr>
            <w:tcW w:w="571" w:type="pct"/>
            <w:hideMark/>
          </w:tcPr>
          <w:p w:rsidR="00247BBC" w:rsidRPr="00247BBC" w:rsidRDefault="00247BBC" w:rsidP="00247B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9" w:type="pct"/>
            <w:hideMark/>
          </w:tcPr>
          <w:p w:rsidR="00247BBC" w:rsidRPr="00247BBC" w:rsidRDefault="00247BBC" w:rsidP="00247B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4" w:type="pct"/>
            <w:hideMark/>
          </w:tcPr>
          <w:p w:rsidR="00247BBC" w:rsidRPr="00247BBC" w:rsidRDefault="00247BBC" w:rsidP="00247B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6" w:type="pct"/>
            <w:hideMark/>
          </w:tcPr>
          <w:p w:rsidR="00247BBC" w:rsidRPr="00247BBC" w:rsidRDefault="00247BBC" w:rsidP="00247B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pct"/>
            <w:hideMark/>
          </w:tcPr>
          <w:p w:rsidR="00247BBC" w:rsidRPr="00247BBC" w:rsidRDefault="00247BBC" w:rsidP="00247B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47BBC" w:rsidRPr="00247BBC" w:rsidTr="002267C0">
        <w:tc>
          <w:tcPr>
            <w:tcW w:w="944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виїзні</w:t>
            </w:r>
          </w:p>
        </w:tc>
        <w:tc>
          <w:tcPr>
            <w:tcW w:w="571" w:type="pct"/>
            <w:hideMark/>
          </w:tcPr>
          <w:p w:rsidR="00247BBC" w:rsidRPr="00247BBC" w:rsidRDefault="00247BBC" w:rsidP="00247B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9" w:type="pct"/>
            <w:hideMark/>
          </w:tcPr>
          <w:p w:rsidR="00247BBC" w:rsidRPr="00247BBC" w:rsidRDefault="00247BBC" w:rsidP="00247B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4" w:type="pct"/>
            <w:hideMark/>
          </w:tcPr>
          <w:p w:rsidR="00247BBC" w:rsidRPr="00247BBC" w:rsidRDefault="00247BBC" w:rsidP="00247B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6" w:type="pct"/>
            <w:hideMark/>
          </w:tcPr>
          <w:p w:rsidR="00247BBC" w:rsidRPr="00247BBC" w:rsidRDefault="00247BBC" w:rsidP="00247B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pct"/>
            <w:hideMark/>
          </w:tcPr>
          <w:p w:rsidR="00247BBC" w:rsidRPr="00247BBC" w:rsidRDefault="00247BBC" w:rsidP="00247B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47BBC" w:rsidRPr="00247BBC" w:rsidTr="002267C0">
        <w:tc>
          <w:tcPr>
            <w:tcW w:w="944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Підготовка, затвердження та опрацювання одного окремого акта про порушення вимог регулювання</w:t>
            </w:r>
          </w:p>
        </w:tc>
        <w:tc>
          <w:tcPr>
            <w:tcW w:w="571" w:type="pct"/>
            <w:hideMark/>
          </w:tcPr>
          <w:p w:rsidR="00247BBC" w:rsidRPr="00247BBC" w:rsidRDefault="00247BBC" w:rsidP="00247B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9" w:type="pct"/>
            <w:hideMark/>
          </w:tcPr>
          <w:p w:rsidR="00247BBC" w:rsidRPr="00247BBC" w:rsidRDefault="00247BBC" w:rsidP="00247B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4" w:type="pct"/>
            <w:hideMark/>
          </w:tcPr>
          <w:p w:rsidR="00247BBC" w:rsidRPr="00247BBC" w:rsidRDefault="00247BBC" w:rsidP="00247B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6" w:type="pct"/>
            <w:hideMark/>
          </w:tcPr>
          <w:p w:rsidR="00247BBC" w:rsidRPr="00247BBC" w:rsidRDefault="00247BBC" w:rsidP="00247B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pct"/>
            <w:hideMark/>
          </w:tcPr>
          <w:p w:rsidR="00247BBC" w:rsidRPr="00247BBC" w:rsidRDefault="00247BBC" w:rsidP="00247B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47BBC" w:rsidRPr="00247BBC" w:rsidTr="002267C0">
        <w:tc>
          <w:tcPr>
            <w:tcW w:w="944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Реалізація одного окремого рішення щодо </w:t>
            </w: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порушення вимог регулювання</w:t>
            </w:r>
          </w:p>
        </w:tc>
        <w:tc>
          <w:tcPr>
            <w:tcW w:w="571" w:type="pct"/>
            <w:hideMark/>
          </w:tcPr>
          <w:p w:rsidR="00247BBC" w:rsidRPr="00247BBC" w:rsidRDefault="00247BBC" w:rsidP="00247B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769" w:type="pct"/>
            <w:hideMark/>
          </w:tcPr>
          <w:p w:rsidR="00247BBC" w:rsidRPr="00247BBC" w:rsidRDefault="00247BBC" w:rsidP="00247B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4" w:type="pct"/>
            <w:hideMark/>
          </w:tcPr>
          <w:p w:rsidR="00247BBC" w:rsidRPr="00247BBC" w:rsidRDefault="00247BBC" w:rsidP="00247B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6" w:type="pct"/>
            <w:hideMark/>
          </w:tcPr>
          <w:p w:rsidR="00247BBC" w:rsidRPr="00247BBC" w:rsidRDefault="00247BBC" w:rsidP="00247B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pct"/>
            <w:hideMark/>
          </w:tcPr>
          <w:p w:rsidR="00247BBC" w:rsidRPr="00247BBC" w:rsidRDefault="00247BBC" w:rsidP="00247B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47BBC" w:rsidRPr="00247BBC" w:rsidTr="002267C0">
        <w:tc>
          <w:tcPr>
            <w:tcW w:w="944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 Оскарження одного окремого рішення суб’єктами господарювання</w:t>
            </w:r>
          </w:p>
        </w:tc>
        <w:tc>
          <w:tcPr>
            <w:tcW w:w="571" w:type="pct"/>
            <w:hideMark/>
          </w:tcPr>
          <w:p w:rsidR="00247BBC" w:rsidRPr="00247BBC" w:rsidRDefault="00247BBC" w:rsidP="00247B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9" w:type="pct"/>
            <w:hideMark/>
          </w:tcPr>
          <w:p w:rsidR="00247BBC" w:rsidRPr="00247BBC" w:rsidRDefault="00247BBC" w:rsidP="00247B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4" w:type="pct"/>
            <w:hideMark/>
          </w:tcPr>
          <w:p w:rsidR="00247BBC" w:rsidRPr="00247BBC" w:rsidRDefault="00247BBC" w:rsidP="00247B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6" w:type="pct"/>
            <w:hideMark/>
          </w:tcPr>
          <w:p w:rsidR="00247BBC" w:rsidRPr="00247BBC" w:rsidRDefault="00247BBC" w:rsidP="00247B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pct"/>
            <w:hideMark/>
          </w:tcPr>
          <w:p w:rsidR="00247BBC" w:rsidRPr="00247BBC" w:rsidRDefault="00247BBC" w:rsidP="00247B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47BBC" w:rsidRPr="00247BBC" w:rsidTr="002267C0">
        <w:tc>
          <w:tcPr>
            <w:tcW w:w="944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Підготовка звітності за результатами регулювання</w:t>
            </w:r>
          </w:p>
        </w:tc>
        <w:tc>
          <w:tcPr>
            <w:tcW w:w="571" w:type="pct"/>
            <w:hideMark/>
          </w:tcPr>
          <w:p w:rsidR="00247BBC" w:rsidRPr="00247BBC" w:rsidRDefault="00247BBC" w:rsidP="00247B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9" w:type="pct"/>
            <w:hideMark/>
          </w:tcPr>
          <w:p w:rsidR="00247BBC" w:rsidRPr="00247BBC" w:rsidRDefault="00247BBC" w:rsidP="00247B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4" w:type="pct"/>
            <w:hideMark/>
          </w:tcPr>
          <w:p w:rsidR="00247BBC" w:rsidRPr="00247BBC" w:rsidRDefault="00247BBC" w:rsidP="00247B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6" w:type="pct"/>
            <w:hideMark/>
          </w:tcPr>
          <w:p w:rsidR="00247BBC" w:rsidRPr="00247BBC" w:rsidRDefault="00247BBC" w:rsidP="00247B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pct"/>
            <w:hideMark/>
          </w:tcPr>
          <w:p w:rsidR="00247BBC" w:rsidRPr="00247BBC" w:rsidRDefault="00247BBC" w:rsidP="00247B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47BBC" w:rsidRPr="00247BBC" w:rsidTr="002267C0">
        <w:tc>
          <w:tcPr>
            <w:tcW w:w="944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Інші адміністративні процедури (уточнити):</w:t>
            </w: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1" w:type="pct"/>
            <w:hideMark/>
          </w:tcPr>
          <w:p w:rsidR="00247BBC" w:rsidRPr="00247BBC" w:rsidRDefault="00247BBC" w:rsidP="00247B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9" w:type="pct"/>
            <w:hideMark/>
          </w:tcPr>
          <w:p w:rsidR="00247BBC" w:rsidRPr="00247BBC" w:rsidRDefault="00247BBC" w:rsidP="00247B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4" w:type="pct"/>
            <w:hideMark/>
          </w:tcPr>
          <w:p w:rsidR="00247BBC" w:rsidRPr="00247BBC" w:rsidRDefault="00247BBC" w:rsidP="00247B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6" w:type="pct"/>
            <w:hideMark/>
          </w:tcPr>
          <w:p w:rsidR="00247BBC" w:rsidRPr="00247BBC" w:rsidRDefault="00247BBC" w:rsidP="00247B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pct"/>
            <w:hideMark/>
          </w:tcPr>
          <w:p w:rsidR="00247BBC" w:rsidRPr="00247BBC" w:rsidRDefault="00247BBC" w:rsidP="00247B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47BBC" w:rsidRPr="00247BBC" w:rsidTr="002267C0">
        <w:tc>
          <w:tcPr>
            <w:tcW w:w="944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Разом за рік</w:t>
            </w:r>
          </w:p>
        </w:tc>
        <w:tc>
          <w:tcPr>
            <w:tcW w:w="571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9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4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76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07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47BBC" w:rsidRPr="00247BBC" w:rsidTr="002267C0">
        <w:tc>
          <w:tcPr>
            <w:tcW w:w="944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Сумарно за п’ять років</w:t>
            </w:r>
          </w:p>
        </w:tc>
        <w:tc>
          <w:tcPr>
            <w:tcW w:w="571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69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4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76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07" w:type="pct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247BBC" w:rsidRPr="00247BBC" w:rsidRDefault="00247BBC" w:rsidP="00247BB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3" w:name="n213"/>
      <w:bookmarkEnd w:id="13"/>
    </w:p>
    <w:p w:rsidR="00247BBC" w:rsidRPr="00247BBC" w:rsidRDefault="00247BBC" w:rsidP="00247BB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bookmarkStart w:id="14" w:name="n215"/>
      <w:bookmarkStart w:id="15" w:name="n216"/>
      <w:bookmarkEnd w:id="14"/>
      <w:bookmarkEnd w:id="15"/>
      <w:r w:rsidRPr="00247BB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4. Розрахунок сумарних витрат суб’єктів малого підприємництва, що виникають на виконання вимог регулювання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564"/>
        <w:gridCol w:w="3634"/>
        <w:gridCol w:w="2234"/>
        <w:gridCol w:w="2117"/>
      </w:tblGrid>
      <w:tr w:rsidR="00247BBC" w:rsidRPr="00247BBC" w:rsidTr="002267C0">
        <w:tc>
          <w:tcPr>
            <w:tcW w:w="1564" w:type="dxa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n217"/>
            <w:bookmarkEnd w:id="16"/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Порядковий номер</w:t>
            </w:r>
          </w:p>
        </w:tc>
        <w:tc>
          <w:tcPr>
            <w:tcW w:w="3634" w:type="dxa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</w:t>
            </w:r>
          </w:p>
        </w:tc>
        <w:tc>
          <w:tcPr>
            <w:tcW w:w="2234" w:type="dxa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Перший рік регулювання (стартовий)</w:t>
            </w:r>
          </w:p>
        </w:tc>
        <w:tc>
          <w:tcPr>
            <w:tcW w:w="2117" w:type="dxa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п’ять років</w:t>
            </w:r>
          </w:p>
        </w:tc>
      </w:tr>
      <w:tr w:rsidR="00247BBC" w:rsidRPr="00247BBC" w:rsidTr="002267C0">
        <w:tc>
          <w:tcPr>
            <w:tcW w:w="1564" w:type="dxa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4" w:type="dxa"/>
            <w:hideMark/>
          </w:tcPr>
          <w:p w:rsidR="00247BBC" w:rsidRPr="00247BBC" w:rsidRDefault="00247BBC" w:rsidP="00247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Оцінка “прямих” витрат суб’єктів малого підприємництва на виконання регулювання</w:t>
            </w:r>
          </w:p>
        </w:tc>
        <w:tc>
          <w:tcPr>
            <w:tcW w:w="2234" w:type="dxa"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 грн.</w:t>
            </w:r>
          </w:p>
        </w:tc>
        <w:tc>
          <w:tcPr>
            <w:tcW w:w="2117" w:type="dxa"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 грн.</w:t>
            </w:r>
          </w:p>
        </w:tc>
      </w:tr>
      <w:tr w:rsidR="00247BBC" w:rsidRPr="00247BBC" w:rsidTr="002267C0">
        <w:tc>
          <w:tcPr>
            <w:tcW w:w="1564" w:type="dxa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634" w:type="dxa"/>
            <w:hideMark/>
          </w:tcPr>
          <w:p w:rsidR="00247BBC" w:rsidRPr="00247BBC" w:rsidRDefault="00247BBC" w:rsidP="00247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Оцінка вартості адміністративних процедур для суб’єктів малого підприємництва щодо виконання регулювання та звітування</w:t>
            </w:r>
          </w:p>
        </w:tc>
        <w:tc>
          <w:tcPr>
            <w:tcW w:w="2234" w:type="dxa"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40,46 грн.</w:t>
            </w:r>
          </w:p>
        </w:tc>
        <w:tc>
          <w:tcPr>
            <w:tcW w:w="2117" w:type="dxa"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40,46 грн.</w:t>
            </w:r>
          </w:p>
        </w:tc>
      </w:tr>
      <w:tr w:rsidR="00247BBC" w:rsidRPr="00247BBC" w:rsidTr="002267C0">
        <w:tc>
          <w:tcPr>
            <w:tcW w:w="1564" w:type="dxa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4" w:type="dxa"/>
            <w:hideMark/>
          </w:tcPr>
          <w:p w:rsidR="00247BBC" w:rsidRPr="00247BBC" w:rsidRDefault="00247BBC" w:rsidP="00247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Сумарні витрати малого підприємництва на виконання запланованого  регулювання</w:t>
            </w:r>
          </w:p>
        </w:tc>
        <w:tc>
          <w:tcPr>
            <w:tcW w:w="2234" w:type="dxa"/>
          </w:tcPr>
          <w:p w:rsidR="00247BBC" w:rsidRPr="00247BBC" w:rsidRDefault="00247BBC" w:rsidP="00247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40,46 грн.</w:t>
            </w:r>
          </w:p>
        </w:tc>
        <w:tc>
          <w:tcPr>
            <w:tcW w:w="2117" w:type="dxa"/>
          </w:tcPr>
          <w:p w:rsidR="00247BBC" w:rsidRPr="00247BBC" w:rsidRDefault="00247BBC" w:rsidP="00247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247BBC" w:rsidRPr="00247BBC" w:rsidTr="002267C0">
        <w:tc>
          <w:tcPr>
            <w:tcW w:w="1564" w:type="dxa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4" w:type="dxa"/>
            <w:hideMark/>
          </w:tcPr>
          <w:p w:rsidR="00247BBC" w:rsidRPr="00247BBC" w:rsidRDefault="00247BBC" w:rsidP="00247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Бюджетні витрати  на адміністрування регулювання суб’єктів малого підприємництва</w:t>
            </w:r>
          </w:p>
        </w:tc>
        <w:tc>
          <w:tcPr>
            <w:tcW w:w="2234" w:type="dxa"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 грн.</w:t>
            </w:r>
          </w:p>
        </w:tc>
        <w:tc>
          <w:tcPr>
            <w:tcW w:w="2117" w:type="dxa"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 грн.</w:t>
            </w:r>
          </w:p>
        </w:tc>
      </w:tr>
      <w:tr w:rsidR="00247BBC" w:rsidRPr="00247BBC" w:rsidTr="002267C0">
        <w:tc>
          <w:tcPr>
            <w:tcW w:w="1564" w:type="dxa"/>
            <w:hideMark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34" w:type="dxa"/>
            <w:hideMark/>
          </w:tcPr>
          <w:p w:rsidR="00247BBC" w:rsidRPr="00247BBC" w:rsidRDefault="00247BBC" w:rsidP="00247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Сумарні витрати на виконання запланованого регулювання</w:t>
            </w:r>
          </w:p>
        </w:tc>
        <w:tc>
          <w:tcPr>
            <w:tcW w:w="2234" w:type="dxa"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  <w:proofErr w:type="gramStart"/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,46</w:t>
            </w:r>
            <w:proofErr w:type="gramEnd"/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2117" w:type="dxa"/>
          </w:tcPr>
          <w:p w:rsidR="00247BBC" w:rsidRPr="00247BBC" w:rsidRDefault="00247BBC" w:rsidP="00247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  <w:proofErr w:type="gramStart"/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,46</w:t>
            </w:r>
            <w:proofErr w:type="gramEnd"/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4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грн.</w:t>
            </w:r>
          </w:p>
        </w:tc>
      </w:tr>
    </w:tbl>
    <w:p w:rsidR="00247BBC" w:rsidRPr="00247BBC" w:rsidRDefault="00247BBC" w:rsidP="00247BB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7" w:name="n218"/>
      <w:bookmarkEnd w:id="17"/>
    </w:p>
    <w:p w:rsidR="00247BBC" w:rsidRPr="00247BBC" w:rsidRDefault="00247BBC" w:rsidP="00247BB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47BB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5. Розроблення </w:t>
      </w:r>
      <w:proofErr w:type="spellStart"/>
      <w:r w:rsidRPr="00247BB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корегуючих</w:t>
      </w:r>
      <w:proofErr w:type="spellEnd"/>
      <w:r w:rsidRPr="00247BB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(пом’якшувальних) заходів для малого підприємництва щодо запропонованого регулювання</w:t>
      </w:r>
    </w:p>
    <w:p w:rsidR="00247BBC" w:rsidRPr="00247BBC" w:rsidRDefault="00247BBC" w:rsidP="00247BB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7B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передбачається розроблення коригуючих заходів, оскільки нове регулювання спрямоване виключно на скасування недосконалих інструментів державного регулювання у сфері господарської діяльності або їх оптимізація та відповідно зменшення фінансового навантаження на суб’єктів господарювання.</w:t>
      </w:r>
    </w:p>
    <w:p w:rsidR="00247BBC" w:rsidRPr="00247BBC" w:rsidRDefault="00247BBC" w:rsidP="00247BBC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DB0CAE" w:rsidRDefault="00DB0CAE"/>
    <w:sectPr w:rsidR="00DB0CAE" w:rsidSect="005352D4">
      <w:headerReference w:type="default" r:id="rId5"/>
      <w:pgSz w:w="11906" w:h="16838"/>
      <w:pgMar w:top="1134" w:right="680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9387813"/>
      <w:docPartObj>
        <w:docPartGallery w:val="Page Numbers (Top of Page)"/>
        <w:docPartUnique/>
      </w:docPartObj>
    </w:sdtPr>
    <w:sdtEndPr/>
    <w:sdtContent>
      <w:p w:rsidR="003E54FF" w:rsidRDefault="00DF3CE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F3CE5">
          <w:rPr>
            <w:noProof/>
            <w:lang w:val="ru-RU"/>
          </w:rPr>
          <w:t>2</w:t>
        </w:r>
        <w:r>
          <w:fldChar w:fldCharType="end"/>
        </w:r>
      </w:p>
    </w:sdtContent>
  </w:sdt>
  <w:p w:rsidR="003E54FF" w:rsidRDefault="00DF3C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BBC"/>
    <w:rsid w:val="00247BBC"/>
    <w:rsid w:val="007F5358"/>
    <w:rsid w:val="00A21012"/>
    <w:rsid w:val="00DB0CAE"/>
    <w:rsid w:val="00DF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7BBC"/>
    <w:pPr>
      <w:tabs>
        <w:tab w:val="center" w:pos="4819"/>
        <w:tab w:val="right" w:pos="9639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customStyle="1" w:styleId="a4">
    <w:name w:val="Верхний колонтитул Знак"/>
    <w:basedOn w:val="a0"/>
    <w:link w:val="a3"/>
    <w:uiPriority w:val="99"/>
    <w:rsid w:val="00247BBC"/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A21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10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7BBC"/>
    <w:pPr>
      <w:tabs>
        <w:tab w:val="center" w:pos="4819"/>
        <w:tab w:val="right" w:pos="9639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customStyle="1" w:styleId="a4">
    <w:name w:val="Верхний колонтитул Знак"/>
    <w:basedOn w:val="a0"/>
    <w:link w:val="a3"/>
    <w:uiPriority w:val="99"/>
    <w:rsid w:val="00247BBC"/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A21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10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4792</Words>
  <Characters>2732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СТОРОЖЧУК ВОЛОДИМИР МИКОЛАЙОВИЧ</dc:creator>
  <cp:lastModifiedBy>СТОРОЖЧУК ВОЛОДИМИР МИКОЛАЙОВИЧ</cp:lastModifiedBy>
  <cp:revision>3</cp:revision>
  <cp:lastPrinted>2023-04-11T12:11:00Z</cp:lastPrinted>
  <dcterms:created xsi:type="dcterms:W3CDTF">2023-04-11T11:57:00Z</dcterms:created>
  <dcterms:modified xsi:type="dcterms:W3CDTF">2023-04-11T13:08:00Z</dcterms:modified>
</cp:coreProperties>
</file>