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9" w:type="dxa"/>
        <w:tblBorders>
          <w:top w:val="nil"/>
          <w:left w:val="nil"/>
          <w:bottom w:val="nil"/>
          <w:right w:val="nil"/>
          <w:insideH w:val="nil"/>
          <w:insideV w:val="nil"/>
        </w:tblBorders>
        <w:tblLayout w:type="fixed"/>
        <w:tblLook w:val="0400" w:firstRow="0" w:lastRow="0" w:firstColumn="0" w:lastColumn="0" w:noHBand="0" w:noVBand="1"/>
      </w:tblPr>
      <w:tblGrid>
        <w:gridCol w:w="4678"/>
        <w:gridCol w:w="4951"/>
      </w:tblGrid>
      <w:tr w:rsidR="00917A22" w:rsidRPr="00193963" w14:paraId="2877810E" w14:textId="77777777" w:rsidTr="00193963">
        <w:tc>
          <w:tcPr>
            <w:tcW w:w="4678" w:type="dxa"/>
          </w:tcPr>
          <w:p w14:paraId="6A4B5D67" w14:textId="77777777" w:rsidR="00917A22" w:rsidRPr="00193963" w:rsidRDefault="00917A22" w:rsidP="00903934">
            <w:pPr>
              <w:ind w:firstLine="567"/>
              <w:jc w:val="both"/>
              <w:rPr>
                <w:color w:val="000000"/>
                <w:sz w:val="28"/>
                <w:szCs w:val="28"/>
              </w:rPr>
            </w:pPr>
            <w:bookmarkStart w:id="0" w:name="_3fwokq0" w:colFirst="0" w:colLast="0"/>
            <w:bookmarkEnd w:id="0"/>
          </w:p>
        </w:tc>
        <w:tc>
          <w:tcPr>
            <w:tcW w:w="4951" w:type="dxa"/>
          </w:tcPr>
          <w:p w14:paraId="25CEE587" w14:textId="77777777" w:rsidR="00DB67EC" w:rsidRDefault="00917A22" w:rsidP="00903934">
            <w:pPr>
              <w:jc w:val="both"/>
              <w:rPr>
                <w:color w:val="000000"/>
                <w:sz w:val="28"/>
                <w:szCs w:val="28"/>
              </w:rPr>
            </w:pPr>
            <w:r w:rsidRPr="00193963">
              <w:rPr>
                <w:color w:val="000000"/>
                <w:sz w:val="28"/>
                <w:szCs w:val="28"/>
              </w:rPr>
              <w:t>Додаток</w:t>
            </w:r>
            <w:r w:rsidRPr="00193963">
              <w:rPr>
                <w:color w:val="000000"/>
                <w:sz w:val="28"/>
                <w:szCs w:val="28"/>
              </w:rPr>
              <w:br/>
              <w:t xml:space="preserve">до </w:t>
            </w:r>
            <w:r w:rsidR="00311D41" w:rsidRPr="00193963">
              <w:rPr>
                <w:color w:val="000000"/>
                <w:sz w:val="28"/>
                <w:szCs w:val="28"/>
              </w:rPr>
              <w:t>П</w:t>
            </w:r>
            <w:r w:rsidRPr="00193963">
              <w:rPr>
                <w:color w:val="000000"/>
                <w:sz w:val="28"/>
                <w:szCs w:val="28"/>
              </w:rPr>
              <w:t>орядку встановлення відповідності умов контрольованої операції щодо сировинних товарів принципу «витягнутої руки»</w:t>
            </w:r>
            <w:r w:rsidR="00311D41" w:rsidRPr="00193963">
              <w:rPr>
                <w:color w:val="000000"/>
                <w:sz w:val="28"/>
                <w:szCs w:val="28"/>
              </w:rPr>
              <w:t xml:space="preserve"> (загальний)</w:t>
            </w:r>
            <w:r w:rsidR="00DB67EC">
              <w:rPr>
                <w:color w:val="000000"/>
                <w:sz w:val="28"/>
                <w:szCs w:val="28"/>
              </w:rPr>
              <w:t xml:space="preserve"> </w:t>
            </w:r>
          </w:p>
          <w:p w14:paraId="684B3685" w14:textId="13C1527B" w:rsidR="00DB67EC" w:rsidRPr="00193963" w:rsidRDefault="00DB67EC" w:rsidP="00903934">
            <w:pPr>
              <w:jc w:val="both"/>
              <w:rPr>
                <w:color w:val="000000"/>
                <w:sz w:val="28"/>
                <w:szCs w:val="28"/>
              </w:rPr>
            </w:pPr>
            <w:r w:rsidRPr="00DB67EC">
              <w:rPr>
                <w:color w:val="000000"/>
                <w:sz w:val="28"/>
                <w:szCs w:val="28"/>
              </w:rPr>
              <w:t xml:space="preserve"> </w:t>
            </w:r>
          </w:p>
        </w:tc>
      </w:tr>
      <w:tr w:rsidR="00A724E1" w:rsidRPr="00193963" w14:paraId="2842D8C8" w14:textId="77777777" w:rsidTr="00193963">
        <w:tc>
          <w:tcPr>
            <w:tcW w:w="4678" w:type="dxa"/>
          </w:tcPr>
          <w:p w14:paraId="318125F5" w14:textId="77777777" w:rsidR="00A724E1" w:rsidRPr="00193963" w:rsidRDefault="00A724E1" w:rsidP="00903934">
            <w:pPr>
              <w:ind w:firstLine="567"/>
              <w:jc w:val="both"/>
              <w:rPr>
                <w:color w:val="000000"/>
                <w:sz w:val="28"/>
                <w:szCs w:val="28"/>
              </w:rPr>
            </w:pPr>
          </w:p>
        </w:tc>
        <w:tc>
          <w:tcPr>
            <w:tcW w:w="4951" w:type="dxa"/>
          </w:tcPr>
          <w:p w14:paraId="4299FB19" w14:textId="77777777" w:rsidR="00A724E1" w:rsidRPr="00193963" w:rsidRDefault="00A724E1" w:rsidP="00903934">
            <w:pPr>
              <w:jc w:val="both"/>
              <w:rPr>
                <w:color w:val="000000"/>
                <w:sz w:val="28"/>
                <w:szCs w:val="28"/>
              </w:rPr>
            </w:pPr>
          </w:p>
        </w:tc>
      </w:tr>
    </w:tbl>
    <w:p w14:paraId="45A48A40" w14:textId="54046FA1" w:rsidR="00903934" w:rsidRPr="001E3081" w:rsidRDefault="00903934" w:rsidP="00903934">
      <w:pPr>
        <w:pStyle w:val="2"/>
        <w:jc w:val="center"/>
        <w:rPr>
          <w:color w:val="000000"/>
          <w:sz w:val="28"/>
          <w:szCs w:val="28"/>
          <w:lang w:val="ru-RU"/>
        </w:rPr>
      </w:pPr>
      <w:bookmarkStart w:id="1" w:name="_Додаток._Приклади_диференціюючих"/>
      <w:bookmarkStart w:id="2" w:name="_Toc80283747"/>
      <w:bookmarkEnd w:id="1"/>
    </w:p>
    <w:p w14:paraId="493B63F5" w14:textId="77777777" w:rsidR="00E212E6" w:rsidRPr="00E212E6" w:rsidRDefault="00E212E6" w:rsidP="00E212E6"/>
    <w:p w14:paraId="6695C907" w14:textId="63766C65" w:rsidR="00917A22" w:rsidRDefault="00917A22" w:rsidP="00903934">
      <w:pPr>
        <w:pStyle w:val="2"/>
        <w:jc w:val="center"/>
        <w:rPr>
          <w:color w:val="000000"/>
          <w:sz w:val="28"/>
          <w:szCs w:val="28"/>
        </w:rPr>
      </w:pPr>
      <w:r w:rsidRPr="00193963">
        <w:rPr>
          <w:color w:val="000000"/>
          <w:sz w:val="28"/>
          <w:szCs w:val="28"/>
        </w:rPr>
        <w:t>Приклади</w:t>
      </w:r>
      <w:bookmarkEnd w:id="2"/>
    </w:p>
    <w:p w14:paraId="5A7FDCEC" w14:textId="71C6FD88" w:rsidR="00E212E6" w:rsidRDefault="00E212E6" w:rsidP="00E212E6"/>
    <w:p w14:paraId="5AC1B8BD" w14:textId="09D3DA91" w:rsidR="004C6521" w:rsidRPr="00F944DA" w:rsidRDefault="00A00148" w:rsidP="00542C88">
      <w:pPr>
        <w:pStyle w:val="af4"/>
        <w:numPr>
          <w:ilvl w:val="0"/>
          <w:numId w:val="1"/>
        </w:numPr>
        <w:tabs>
          <w:tab w:val="left" w:pos="851"/>
          <w:tab w:val="left" w:pos="1134"/>
          <w:tab w:val="left" w:pos="7200"/>
        </w:tabs>
        <w:ind w:left="0" w:firstLine="567"/>
        <w:jc w:val="both"/>
        <w:rPr>
          <w:sz w:val="28"/>
          <w:szCs w:val="28"/>
        </w:rPr>
      </w:pPr>
      <w:bookmarkStart w:id="3" w:name="_Hlk99347222"/>
      <w:r w:rsidRPr="004C6521">
        <w:rPr>
          <w:sz w:val="28"/>
          <w:szCs w:val="28"/>
        </w:rPr>
        <w:t>П</w:t>
      </w:r>
      <w:r w:rsidR="001E2CB0" w:rsidRPr="00F944DA">
        <w:rPr>
          <w:sz w:val="28"/>
          <w:szCs w:val="28"/>
        </w:rPr>
        <w:t xml:space="preserve">риклад </w:t>
      </w:r>
      <w:r w:rsidR="004C6521" w:rsidRPr="002D38AE">
        <w:rPr>
          <w:sz w:val="28"/>
          <w:szCs w:val="28"/>
        </w:rPr>
        <w:t>не</w:t>
      </w:r>
      <w:r w:rsidR="009C72CF">
        <w:rPr>
          <w:sz w:val="28"/>
          <w:szCs w:val="28"/>
        </w:rPr>
        <w:t>можливості</w:t>
      </w:r>
      <w:r w:rsidR="001E2CB0" w:rsidRPr="004C6521">
        <w:rPr>
          <w:sz w:val="28"/>
          <w:szCs w:val="28"/>
        </w:rPr>
        <w:t xml:space="preserve"> </w:t>
      </w:r>
      <w:r w:rsidR="004C6521" w:rsidRPr="004C6521">
        <w:rPr>
          <w:sz w:val="28"/>
          <w:szCs w:val="28"/>
        </w:rPr>
        <w:t>застосування методу порівняльної неконтрольованої ціни для встановлення відповідності умов контрольованих операцій із сировинними товарами принципу «витягнутої руки»</w:t>
      </w:r>
      <w:r w:rsidR="003E324A">
        <w:rPr>
          <w:sz w:val="28"/>
          <w:szCs w:val="28"/>
        </w:rPr>
        <w:t>:</w:t>
      </w:r>
    </w:p>
    <w:bookmarkEnd w:id="3"/>
    <w:p w14:paraId="246B8DF9" w14:textId="4110B13C" w:rsidR="001E2CB0" w:rsidRDefault="001E2CB0" w:rsidP="001E2CB0">
      <w:pPr>
        <w:pStyle w:val="af4"/>
        <w:tabs>
          <w:tab w:val="left" w:pos="851"/>
          <w:tab w:val="left" w:pos="1134"/>
          <w:tab w:val="left" w:pos="7200"/>
        </w:tabs>
        <w:ind w:left="0" w:firstLine="567"/>
        <w:jc w:val="both"/>
        <w:rPr>
          <w:sz w:val="28"/>
          <w:szCs w:val="28"/>
        </w:rPr>
      </w:pPr>
      <w:r>
        <w:rPr>
          <w:sz w:val="28"/>
          <w:szCs w:val="28"/>
        </w:rPr>
        <w:t xml:space="preserve">Платник податків купує у пов’язаної особи </w:t>
      </w:r>
      <w:r w:rsidR="00B1469D">
        <w:rPr>
          <w:sz w:val="28"/>
          <w:szCs w:val="28"/>
        </w:rPr>
        <w:t>-</w:t>
      </w:r>
      <w:r>
        <w:rPr>
          <w:sz w:val="28"/>
          <w:szCs w:val="28"/>
        </w:rPr>
        <w:t xml:space="preserve"> нерезидента посівні матеріали, зокрема насіння соняшника (брендові гібриди з різними поліпшеними якісними характеристиками), та не здійснює внутрішні зіставні операції. Наявні зовнішні джерела інформації не містять відомостей щодо відповідних гібридів та неможливо здійснити коригування для забезпечення </w:t>
      </w:r>
      <w:proofErr w:type="spellStart"/>
      <w:r>
        <w:rPr>
          <w:sz w:val="28"/>
          <w:szCs w:val="28"/>
        </w:rPr>
        <w:t>зіставності</w:t>
      </w:r>
      <w:proofErr w:type="spellEnd"/>
      <w:r>
        <w:rPr>
          <w:sz w:val="28"/>
          <w:szCs w:val="28"/>
        </w:rPr>
        <w:t>. Оскільки різні якісні характеристики гібридів суттєво впливають на ціну, то необхідно визначити інший, більш доцільний метод трансфертного ціноутворення.</w:t>
      </w:r>
    </w:p>
    <w:p w14:paraId="58FA307D" w14:textId="77777777" w:rsidR="00E03EF4" w:rsidRDefault="00E03EF4" w:rsidP="001E2CB0">
      <w:pPr>
        <w:pStyle w:val="af4"/>
        <w:tabs>
          <w:tab w:val="left" w:pos="851"/>
          <w:tab w:val="left" w:pos="1134"/>
          <w:tab w:val="left" w:pos="7200"/>
        </w:tabs>
        <w:ind w:left="0" w:firstLine="567"/>
        <w:jc w:val="both"/>
        <w:rPr>
          <w:sz w:val="28"/>
          <w:szCs w:val="28"/>
        </w:rPr>
      </w:pPr>
    </w:p>
    <w:p w14:paraId="7EC5E798" w14:textId="6483F4D6" w:rsidR="00A00148" w:rsidRDefault="00A00148" w:rsidP="00D23792">
      <w:pPr>
        <w:pStyle w:val="af4"/>
        <w:numPr>
          <w:ilvl w:val="0"/>
          <w:numId w:val="1"/>
        </w:numPr>
        <w:tabs>
          <w:tab w:val="left" w:pos="851"/>
          <w:tab w:val="left" w:pos="993"/>
        </w:tabs>
        <w:ind w:left="0" w:firstLine="567"/>
        <w:jc w:val="both"/>
        <w:rPr>
          <w:sz w:val="28"/>
          <w:szCs w:val="28"/>
        </w:rPr>
      </w:pPr>
      <w:bookmarkStart w:id="4" w:name="_Hlk99347526"/>
      <w:r w:rsidRPr="00E03EF4">
        <w:rPr>
          <w:sz w:val="28"/>
          <w:szCs w:val="28"/>
        </w:rPr>
        <w:t>П</w:t>
      </w:r>
      <w:r w:rsidR="001E2CB0" w:rsidRPr="00E03EF4">
        <w:rPr>
          <w:sz w:val="28"/>
          <w:szCs w:val="28"/>
        </w:rPr>
        <w:t xml:space="preserve">риклад </w:t>
      </w:r>
      <w:r w:rsidR="00FD3A03">
        <w:rPr>
          <w:sz w:val="28"/>
          <w:szCs w:val="28"/>
        </w:rPr>
        <w:t>коригування відмінностей у строках поставки</w:t>
      </w:r>
      <w:r w:rsidR="00E03EF4">
        <w:rPr>
          <w:sz w:val="28"/>
          <w:szCs w:val="28"/>
        </w:rPr>
        <w:t>:</w:t>
      </w:r>
      <w:bookmarkEnd w:id="4"/>
    </w:p>
    <w:p w14:paraId="1DAE5399" w14:textId="5DF376A7" w:rsidR="001E2CB0" w:rsidRDefault="001E2CB0" w:rsidP="00E03EF4">
      <w:pPr>
        <w:pStyle w:val="af4"/>
        <w:tabs>
          <w:tab w:val="left" w:pos="851"/>
          <w:tab w:val="left" w:pos="993"/>
        </w:tabs>
        <w:ind w:left="0" w:firstLine="567"/>
        <w:jc w:val="both"/>
        <w:rPr>
          <w:sz w:val="28"/>
          <w:szCs w:val="28"/>
        </w:rPr>
      </w:pPr>
      <w:r w:rsidRPr="001E2CB0">
        <w:rPr>
          <w:sz w:val="28"/>
          <w:szCs w:val="28"/>
        </w:rPr>
        <w:t xml:space="preserve">Платник податків уклав 20 квітня контракт на поставку 29 квітня (через 10 днів) пшениці 3 класу із вмістом протеїну 11,5% на умовах поставки FOB порти групи Одеса та направив повідомлення про укладення відповідного договору. При цьому платник податків у квітні здійснював операції з продажу непов’язаним особам пшениці 3 класу із вмістом протеїну 11,5% у співставних обсягах на умовах поставки FOB порти групи Одеса, але строки поставки за цими контрактами становили 25 днів. Оскільки строки поставки контрольованої операції з сировинними товарами та строки поставки внутрішніх зіставних операцій відрізняються, допускається згладжування цього фактору шляхом застосування діапазону цін за період з 6 квітня по 20 квітня (15 днів) згідно з </w:t>
      </w:r>
      <w:r w:rsidR="00E66F6F" w:rsidRPr="001E3081">
        <w:rPr>
          <w:sz w:val="28"/>
          <w:szCs w:val="28"/>
        </w:rPr>
        <w:t>П</w:t>
      </w:r>
      <w:r w:rsidR="00E66F6F" w:rsidRPr="001E2CB0">
        <w:rPr>
          <w:sz w:val="28"/>
          <w:szCs w:val="28"/>
        </w:rPr>
        <w:t xml:space="preserve">орядком </w:t>
      </w:r>
      <w:r w:rsidRPr="001E2CB0">
        <w:rPr>
          <w:sz w:val="28"/>
          <w:szCs w:val="28"/>
        </w:rPr>
        <w:t>розрахунку діапазону цін (рентабельності) та медіани діапазону цін (рентабельності), затвердженим постановою Кабінету Міністрів України</w:t>
      </w:r>
      <w:r w:rsidRPr="001E2CB0">
        <w:rPr>
          <w:sz w:val="28"/>
          <w:szCs w:val="28"/>
          <w:lang w:val="ru-RU"/>
        </w:rPr>
        <w:t xml:space="preserve"> </w:t>
      </w:r>
      <w:r w:rsidRPr="001E2CB0">
        <w:rPr>
          <w:sz w:val="28"/>
          <w:szCs w:val="28"/>
        </w:rPr>
        <w:t>від 04</w:t>
      </w:r>
      <w:r w:rsidR="00305E87">
        <w:rPr>
          <w:sz w:val="28"/>
          <w:szCs w:val="28"/>
        </w:rPr>
        <w:t> </w:t>
      </w:r>
      <w:r w:rsidRPr="001E2CB0">
        <w:rPr>
          <w:sz w:val="28"/>
          <w:szCs w:val="28"/>
        </w:rPr>
        <w:t>червня 2015 року № 381.</w:t>
      </w:r>
      <w:bookmarkStart w:id="5" w:name="n16433"/>
      <w:bookmarkEnd w:id="5"/>
    </w:p>
    <w:p w14:paraId="45D0D767" w14:textId="740E7295" w:rsidR="00E03EF4" w:rsidRDefault="00E03EF4" w:rsidP="00E03EF4">
      <w:pPr>
        <w:pStyle w:val="af4"/>
        <w:tabs>
          <w:tab w:val="left" w:pos="851"/>
          <w:tab w:val="left" w:pos="993"/>
        </w:tabs>
        <w:ind w:left="0" w:firstLine="567"/>
        <w:jc w:val="both"/>
        <w:rPr>
          <w:sz w:val="28"/>
          <w:szCs w:val="28"/>
        </w:rPr>
      </w:pPr>
    </w:p>
    <w:p w14:paraId="70AFF35E" w14:textId="409AE8A6" w:rsidR="00995FF4" w:rsidRDefault="00995FF4" w:rsidP="00D23792">
      <w:pPr>
        <w:pStyle w:val="af4"/>
        <w:numPr>
          <w:ilvl w:val="0"/>
          <w:numId w:val="1"/>
        </w:numPr>
        <w:tabs>
          <w:tab w:val="left" w:pos="993"/>
          <w:tab w:val="left" w:pos="7200"/>
        </w:tabs>
        <w:ind w:left="0" w:firstLine="567"/>
        <w:jc w:val="both"/>
        <w:rPr>
          <w:spacing w:val="-10"/>
          <w:sz w:val="28"/>
          <w:szCs w:val="28"/>
        </w:rPr>
      </w:pPr>
      <w:r>
        <w:rPr>
          <w:spacing w:val="-10"/>
          <w:sz w:val="28"/>
          <w:szCs w:val="28"/>
        </w:rPr>
        <w:t xml:space="preserve">Приклад коригування на винагороду </w:t>
      </w:r>
      <w:proofErr w:type="spellStart"/>
      <w:r>
        <w:rPr>
          <w:spacing w:val="-10"/>
          <w:sz w:val="28"/>
          <w:szCs w:val="28"/>
        </w:rPr>
        <w:t>трейдера</w:t>
      </w:r>
      <w:proofErr w:type="spellEnd"/>
      <w:r>
        <w:rPr>
          <w:spacing w:val="-10"/>
          <w:sz w:val="28"/>
          <w:szCs w:val="28"/>
        </w:rPr>
        <w:t>:</w:t>
      </w:r>
    </w:p>
    <w:p w14:paraId="32C14E72" w14:textId="4D5B4C25" w:rsidR="001E2CB0" w:rsidRPr="00542C88" w:rsidRDefault="00995FF4" w:rsidP="00542C88">
      <w:pPr>
        <w:pStyle w:val="af4"/>
        <w:tabs>
          <w:tab w:val="left" w:pos="851"/>
          <w:tab w:val="left" w:pos="993"/>
        </w:tabs>
        <w:ind w:left="0" w:firstLine="567"/>
        <w:jc w:val="both"/>
        <w:rPr>
          <w:sz w:val="28"/>
          <w:szCs w:val="28"/>
        </w:rPr>
      </w:pPr>
      <w:r>
        <w:rPr>
          <w:sz w:val="28"/>
          <w:szCs w:val="28"/>
        </w:rPr>
        <w:t>П</w:t>
      </w:r>
      <w:r w:rsidR="001E2CB0" w:rsidRPr="00542C88">
        <w:rPr>
          <w:sz w:val="28"/>
          <w:szCs w:val="28"/>
        </w:rPr>
        <w:t>оказник</w:t>
      </w:r>
      <w:r>
        <w:rPr>
          <w:sz w:val="28"/>
          <w:szCs w:val="28"/>
        </w:rPr>
        <w:t>и</w:t>
      </w:r>
      <w:r w:rsidR="001E2CB0" w:rsidRPr="00542C88">
        <w:rPr>
          <w:sz w:val="28"/>
          <w:szCs w:val="28"/>
        </w:rPr>
        <w:t xml:space="preserve"> діяльності нерезидента для розрахунку коригування на винагороду </w:t>
      </w:r>
      <w:proofErr w:type="spellStart"/>
      <w:r w:rsidR="001E2CB0" w:rsidRPr="00542C88">
        <w:rPr>
          <w:sz w:val="28"/>
          <w:szCs w:val="28"/>
        </w:rPr>
        <w:t>трейдера</w:t>
      </w:r>
      <w:proofErr w:type="spellEnd"/>
      <w:r w:rsidR="00A00148" w:rsidRPr="00CC6A9F">
        <w:rPr>
          <w:sz w:val="28"/>
          <w:szCs w:val="28"/>
        </w:rPr>
        <w:t>:</w:t>
      </w:r>
    </w:p>
    <w:tbl>
      <w:tblPr>
        <w:tblW w:w="9636" w:type="dxa"/>
        <w:tblLayout w:type="fixed"/>
        <w:tblLook w:val="04A0" w:firstRow="1" w:lastRow="0" w:firstColumn="1" w:lastColumn="0" w:noHBand="0" w:noVBand="1"/>
      </w:tblPr>
      <w:tblGrid>
        <w:gridCol w:w="7510"/>
        <w:gridCol w:w="2126"/>
      </w:tblGrid>
      <w:tr w:rsidR="001E2CB0" w14:paraId="24444BB7" w14:textId="77777777" w:rsidTr="00542C88">
        <w:trPr>
          <w:trHeight w:val="255"/>
        </w:trPr>
        <w:tc>
          <w:tcPr>
            <w:tcW w:w="7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B3392" w14:textId="77777777" w:rsidR="001E2CB0" w:rsidRDefault="001E2CB0" w:rsidP="00A00148">
            <w:pPr>
              <w:spacing w:line="256" w:lineRule="auto"/>
              <w:jc w:val="center"/>
              <w:rPr>
                <w:color w:val="000000"/>
                <w:spacing w:val="-10"/>
                <w:sz w:val="28"/>
                <w:szCs w:val="28"/>
                <w:lang w:eastAsia="en-US"/>
              </w:rPr>
            </w:pPr>
            <w:r>
              <w:rPr>
                <w:color w:val="000000"/>
                <w:spacing w:val="-10"/>
                <w:sz w:val="28"/>
                <w:szCs w:val="28"/>
                <w:lang w:eastAsia="en-US"/>
              </w:rPr>
              <w:t>Показник</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263ECF" w14:textId="77777777" w:rsidR="001E2CB0" w:rsidRDefault="001E2CB0" w:rsidP="00A00148">
            <w:pPr>
              <w:spacing w:line="256" w:lineRule="auto"/>
              <w:jc w:val="center"/>
              <w:rPr>
                <w:color w:val="000000"/>
                <w:spacing w:val="-10"/>
                <w:sz w:val="28"/>
                <w:szCs w:val="28"/>
                <w:lang w:eastAsia="en-US"/>
              </w:rPr>
            </w:pPr>
            <w:r>
              <w:rPr>
                <w:color w:val="000000"/>
                <w:spacing w:val="-10"/>
                <w:sz w:val="28"/>
                <w:szCs w:val="28"/>
                <w:lang w:eastAsia="en-US"/>
              </w:rPr>
              <w:t>За звітний період</w:t>
            </w:r>
          </w:p>
        </w:tc>
      </w:tr>
    </w:tbl>
    <w:p w14:paraId="7C4416A0" w14:textId="77777777" w:rsidR="00657A16" w:rsidRPr="00542C88" w:rsidRDefault="00657A16">
      <w:pPr>
        <w:rPr>
          <w:sz w:val="2"/>
          <w:szCs w:val="2"/>
        </w:rPr>
      </w:pPr>
    </w:p>
    <w:tbl>
      <w:tblPr>
        <w:tblW w:w="9636" w:type="dxa"/>
        <w:tblLayout w:type="fixed"/>
        <w:tblLook w:val="04A0" w:firstRow="1" w:lastRow="0" w:firstColumn="1" w:lastColumn="0" w:noHBand="0" w:noVBand="1"/>
      </w:tblPr>
      <w:tblGrid>
        <w:gridCol w:w="7510"/>
        <w:gridCol w:w="2126"/>
      </w:tblGrid>
      <w:tr w:rsidR="00B81CC8" w14:paraId="3EBAA44F" w14:textId="77777777" w:rsidTr="00542C88">
        <w:trPr>
          <w:trHeight w:val="255"/>
          <w:tblHeader/>
        </w:trPr>
        <w:tc>
          <w:tcPr>
            <w:tcW w:w="7510" w:type="dxa"/>
            <w:tcBorders>
              <w:top w:val="single" w:sz="4" w:space="0" w:color="auto"/>
              <w:left w:val="single" w:sz="4" w:space="0" w:color="auto"/>
              <w:bottom w:val="single" w:sz="4" w:space="0" w:color="auto"/>
              <w:right w:val="single" w:sz="4" w:space="0" w:color="auto"/>
            </w:tcBorders>
            <w:noWrap/>
            <w:vAlign w:val="bottom"/>
          </w:tcPr>
          <w:p w14:paraId="52AEC92B" w14:textId="3144E6B1" w:rsidR="00B81CC8" w:rsidRDefault="00B81CC8" w:rsidP="00B81CC8">
            <w:pPr>
              <w:spacing w:line="256" w:lineRule="auto"/>
              <w:jc w:val="center"/>
              <w:rPr>
                <w:color w:val="000000"/>
                <w:spacing w:val="-10"/>
                <w:sz w:val="28"/>
                <w:szCs w:val="28"/>
                <w:lang w:eastAsia="en-US"/>
              </w:rPr>
            </w:pPr>
            <w:r>
              <w:rPr>
                <w:color w:val="000000"/>
                <w:spacing w:val="-10"/>
                <w:sz w:val="28"/>
                <w:szCs w:val="28"/>
                <w:lang w:eastAsia="en-US"/>
              </w:rPr>
              <w:t>1</w:t>
            </w:r>
          </w:p>
        </w:tc>
        <w:tc>
          <w:tcPr>
            <w:tcW w:w="2126" w:type="dxa"/>
            <w:tcBorders>
              <w:top w:val="single" w:sz="4" w:space="0" w:color="auto"/>
              <w:left w:val="nil"/>
              <w:bottom w:val="single" w:sz="4" w:space="0" w:color="auto"/>
              <w:right w:val="single" w:sz="4" w:space="0" w:color="auto"/>
            </w:tcBorders>
            <w:noWrap/>
            <w:vAlign w:val="bottom"/>
          </w:tcPr>
          <w:p w14:paraId="16686A17" w14:textId="3C4D5311" w:rsidR="00B81CC8" w:rsidRPr="00B81CC8" w:rsidRDefault="00B81CC8" w:rsidP="00B81CC8">
            <w:pPr>
              <w:spacing w:line="256" w:lineRule="auto"/>
              <w:jc w:val="center"/>
              <w:rPr>
                <w:color w:val="000000"/>
                <w:spacing w:val="-10"/>
                <w:sz w:val="28"/>
                <w:szCs w:val="28"/>
                <w:lang w:eastAsia="en-US"/>
              </w:rPr>
            </w:pPr>
            <w:r>
              <w:rPr>
                <w:color w:val="000000"/>
                <w:spacing w:val="-10"/>
                <w:sz w:val="28"/>
                <w:szCs w:val="28"/>
                <w:lang w:eastAsia="en-US"/>
              </w:rPr>
              <w:t>2</w:t>
            </w:r>
          </w:p>
        </w:tc>
      </w:tr>
      <w:tr w:rsidR="001E2CB0" w14:paraId="5EEF2055"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6B196E04"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t xml:space="preserve">Чистий дохід від реалізації, тис. </w:t>
            </w:r>
            <w:r>
              <w:rPr>
                <w:spacing w:val="-10"/>
                <w:sz w:val="28"/>
                <w:szCs w:val="28"/>
                <w:lang w:eastAsia="en-US"/>
              </w:rPr>
              <w:t>доларів США</w:t>
            </w:r>
          </w:p>
        </w:tc>
        <w:tc>
          <w:tcPr>
            <w:tcW w:w="2126" w:type="dxa"/>
            <w:tcBorders>
              <w:top w:val="nil"/>
              <w:left w:val="nil"/>
              <w:bottom w:val="single" w:sz="4" w:space="0" w:color="auto"/>
              <w:right w:val="single" w:sz="4" w:space="0" w:color="auto"/>
            </w:tcBorders>
            <w:noWrap/>
            <w:vAlign w:val="bottom"/>
            <w:hideMark/>
          </w:tcPr>
          <w:p w14:paraId="499E74AE"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val="en-US" w:eastAsia="en-US"/>
              </w:rPr>
              <w:t>50</w:t>
            </w:r>
            <w:r>
              <w:rPr>
                <w:color w:val="000000"/>
                <w:spacing w:val="-10"/>
                <w:sz w:val="28"/>
                <w:szCs w:val="28"/>
                <w:lang w:eastAsia="en-US"/>
              </w:rPr>
              <w:t> </w:t>
            </w:r>
            <w:r>
              <w:rPr>
                <w:color w:val="000000"/>
                <w:spacing w:val="-10"/>
                <w:sz w:val="28"/>
                <w:szCs w:val="28"/>
                <w:lang w:val="en-US" w:eastAsia="en-US"/>
              </w:rPr>
              <w:t>000</w:t>
            </w:r>
          </w:p>
        </w:tc>
      </w:tr>
      <w:tr w:rsidR="001E2CB0" w14:paraId="40B1A238"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16B85704"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t xml:space="preserve">Кількість проданих сировинних товарів, тис. </w:t>
            </w:r>
            <w:proofErr w:type="spellStart"/>
            <w:r>
              <w:rPr>
                <w:color w:val="000000"/>
                <w:spacing w:val="-10"/>
                <w:sz w:val="28"/>
                <w:szCs w:val="28"/>
                <w:lang w:eastAsia="en-US"/>
              </w:rPr>
              <w:t>тонн</w:t>
            </w:r>
            <w:proofErr w:type="spellEnd"/>
          </w:p>
        </w:tc>
        <w:tc>
          <w:tcPr>
            <w:tcW w:w="2126" w:type="dxa"/>
            <w:tcBorders>
              <w:top w:val="nil"/>
              <w:left w:val="nil"/>
              <w:bottom w:val="single" w:sz="4" w:space="0" w:color="auto"/>
              <w:right w:val="single" w:sz="4" w:space="0" w:color="auto"/>
            </w:tcBorders>
            <w:noWrap/>
            <w:vAlign w:val="bottom"/>
            <w:hideMark/>
          </w:tcPr>
          <w:p w14:paraId="38EEEAC7"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eastAsia="en-US"/>
              </w:rPr>
              <w:t>500</w:t>
            </w:r>
          </w:p>
        </w:tc>
      </w:tr>
      <w:tr w:rsidR="001E2CB0" w14:paraId="7B50622C"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79A91495"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lastRenderedPageBreak/>
              <w:t xml:space="preserve">Адміністративні витрати, тис. </w:t>
            </w:r>
            <w:r>
              <w:rPr>
                <w:spacing w:val="-10"/>
                <w:sz w:val="28"/>
                <w:szCs w:val="28"/>
                <w:lang w:eastAsia="en-US"/>
              </w:rPr>
              <w:t>доларів США</w:t>
            </w:r>
          </w:p>
        </w:tc>
        <w:tc>
          <w:tcPr>
            <w:tcW w:w="2126" w:type="dxa"/>
            <w:tcBorders>
              <w:top w:val="nil"/>
              <w:left w:val="nil"/>
              <w:bottom w:val="single" w:sz="4" w:space="0" w:color="auto"/>
              <w:right w:val="single" w:sz="4" w:space="0" w:color="auto"/>
            </w:tcBorders>
            <w:noWrap/>
            <w:vAlign w:val="bottom"/>
            <w:hideMark/>
          </w:tcPr>
          <w:p w14:paraId="66879AF4"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val="en-US" w:eastAsia="en-US"/>
              </w:rPr>
              <w:t>230</w:t>
            </w:r>
          </w:p>
        </w:tc>
      </w:tr>
      <w:tr w:rsidR="001E2CB0" w14:paraId="7F0DB127"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55D32287"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t xml:space="preserve">Витрати на збут, тис. </w:t>
            </w:r>
            <w:r>
              <w:rPr>
                <w:spacing w:val="-10"/>
                <w:sz w:val="28"/>
                <w:szCs w:val="28"/>
                <w:lang w:eastAsia="en-US"/>
              </w:rPr>
              <w:t>доларів США</w:t>
            </w:r>
          </w:p>
        </w:tc>
        <w:tc>
          <w:tcPr>
            <w:tcW w:w="2126" w:type="dxa"/>
            <w:tcBorders>
              <w:top w:val="nil"/>
              <w:left w:val="nil"/>
              <w:bottom w:val="single" w:sz="4" w:space="0" w:color="auto"/>
              <w:right w:val="single" w:sz="4" w:space="0" w:color="auto"/>
            </w:tcBorders>
            <w:noWrap/>
            <w:vAlign w:val="bottom"/>
            <w:hideMark/>
          </w:tcPr>
          <w:p w14:paraId="1FE0684A"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val="en-US" w:eastAsia="en-US"/>
              </w:rPr>
              <w:t>6</w:t>
            </w:r>
            <w:r>
              <w:rPr>
                <w:color w:val="000000"/>
                <w:spacing w:val="-10"/>
                <w:sz w:val="28"/>
                <w:szCs w:val="28"/>
                <w:lang w:eastAsia="en-US"/>
              </w:rPr>
              <w:t> </w:t>
            </w:r>
            <w:r>
              <w:rPr>
                <w:color w:val="000000"/>
                <w:spacing w:val="-10"/>
                <w:sz w:val="28"/>
                <w:szCs w:val="28"/>
                <w:lang w:val="en-US" w:eastAsia="en-US"/>
              </w:rPr>
              <w:t>200</w:t>
            </w:r>
          </w:p>
        </w:tc>
      </w:tr>
      <w:tr w:rsidR="001E2CB0" w14:paraId="29249A9B"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4B520FF1"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t xml:space="preserve">   у </w:t>
            </w:r>
            <w:proofErr w:type="spellStart"/>
            <w:r>
              <w:rPr>
                <w:color w:val="000000"/>
                <w:spacing w:val="-10"/>
                <w:sz w:val="28"/>
                <w:szCs w:val="28"/>
                <w:lang w:eastAsia="en-US"/>
              </w:rPr>
              <w:t>т.ч</w:t>
            </w:r>
            <w:proofErr w:type="spellEnd"/>
            <w:r>
              <w:rPr>
                <w:color w:val="000000"/>
                <w:spacing w:val="-10"/>
                <w:sz w:val="28"/>
                <w:szCs w:val="28"/>
                <w:lang w:eastAsia="en-US"/>
              </w:rPr>
              <w:t xml:space="preserve">. міжнародні перевезення, тис. </w:t>
            </w:r>
            <w:r>
              <w:rPr>
                <w:spacing w:val="-10"/>
                <w:sz w:val="28"/>
                <w:szCs w:val="28"/>
                <w:lang w:eastAsia="en-US"/>
              </w:rPr>
              <w:t>доларів США</w:t>
            </w:r>
          </w:p>
        </w:tc>
        <w:tc>
          <w:tcPr>
            <w:tcW w:w="2126" w:type="dxa"/>
            <w:tcBorders>
              <w:top w:val="nil"/>
              <w:left w:val="nil"/>
              <w:bottom w:val="single" w:sz="4" w:space="0" w:color="auto"/>
              <w:right w:val="single" w:sz="4" w:space="0" w:color="auto"/>
            </w:tcBorders>
            <w:noWrap/>
            <w:vAlign w:val="bottom"/>
            <w:hideMark/>
          </w:tcPr>
          <w:p w14:paraId="263A643F"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eastAsia="en-US"/>
              </w:rPr>
              <w:t>5 800</w:t>
            </w:r>
          </w:p>
        </w:tc>
      </w:tr>
      <w:tr w:rsidR="001E2CB0" w14:paraId="15CE6A3C" w14:textId="77777777" w:rsidTr="00B81CC8">
        <w:trPr>
          <w:trHeight w:val="255"/>
        </w:trPr>
        <w:tc>
          <w:tcPr>
            <w:tcW w:w="7510" w:type="dxa"/>
            <w:tcBorders>
              <w:top w:val="nil"/>
              <w:left w:val="single" w:sz="4" w:space="0" w:color="auto"/>
              <w:bottom w:val="single" w:sz="4" w:space="0" w:color="auto"/>
              <w:right w:val="single" w:sz="4" w:space="0" w:color="auto"/>
            </w:tcBorders>
            <w:noWrap/>
            <w:vAlign w:val="bottom"/>
            <w:hideMark/>
          </w:tcPr>
          <w:p w14:paraId="7C4BFE5A" w14:textId="77777777" w:rsidR="001E2CB0" w:rsidRDefault="001E2CB0" w:rsidP="00A00148">
            <w:pPr>
              <w:spacing w:line="256" w:lineRule="auto"/>
              <w:rPr>
                <w:color w:val="000000"/>
                <w:spacing w:val="-10"/>
                <w:sz w:val="28"/>
                <w:szCs w:val="28"/>
                <w:lang w:eastAsia="en-US"/>
              </w:rPr>
            </w:pPr>
            <w:r>
              <w:rPr>
                <w:color w:val="000000"/>
                <w:spacing w:val="-10"/>
                <w:sz w:val="28"/>
                <w:szCs w:val="28"/>
                <w:lang w:eastAsia="en-US"/>
              </w:rPr>
              <w:t xml:space="preserve">Інші операційні витрати, тис. </w:t>
            </w:r>
            <w:r>
              <w:rPr>
                <w:spacing w:val="-10"/>
                <w:sz w:val="28"/>
                <w:szCs w:val="28"/>
                <w:lang w:eastAsia="en-US"/>
              </w:rPr>
              <w:t>доларів США</w:t>
            </w:r>
          </w:p>
        </w:tc>
        <w:tc>
          <w:tcPr>
            <w:tcW w:w="2126" w:type="dxa"/>
            <w:tcBorders>
              <w:top w:val="nil"/>
              <w:left w:val="nil"/>
              <w:bottom w:val="single" w:sz="4" w:space="0" w:color="auto"/>
              <w:right w:val="single" w:sz="4" w:space="0" w:color="auto"/>
            </w:tcBorders>
            <w:noWrap/>
            <w:vAlign w:val="bottom"/>
            <w:hideMark/>
          </w:tcPr>
          <w:p w14:paraId="0A69BEEE" w14:textId="77777777" w:rsidR="001E2CB0" w:rsidRDefault="001E2CB0" w:rsidP="00A00148">
            <w:pPr>
              <w:spacing w:line="256" w:lineRule="auto"/>
              <w:jc w:val="right"/>
              <w:rPr>
                <w:color w:val="000000"/>
                <w:spacing w:val="-10"/>
                <w:sz w:val="28"/>
                <w:szCs w:val="28"/>
                <w:lang w:eastAsia="en-US"/>
              </w:rPr>
            </w:pPr>
            <w:r>
              <w:rPr>
                <w:color w:val="000000"/>
                <w:spacing w:val="-10"/>
                <w:sz w:val="28"/>
                <w:szCs w:val="28"/>
                <w:lang w:eastAsia="en-US"/>
              </w:rPr>
              <w:t>10</w:t>
            </w:r>
          </w:p>
        </w:tc>
      </w:tr>
    </w:tbl>
    <w:p w14:paraId="2ACE34FF" w14:textId="77777777" w:rsidR="001E2CB0" w:rsidRDefault="001E2CB0" w:rsidP="001E2CB0">
      <w:pPr>
        <w:tabs>
          <w:tab w:val="left" w:pos="851"/>
        </w:tabs>
        <w:ind w:firstLine="567"/>
        <w:jc w:val="both"/>
        <w:rPr>
          <w:spacing w:val="-10"/>
          <w:sz w:val="28"/>
          <w:szCs w:val="28"/>
        </w:rPr>
      </w:pPr>
      <w:r>
        <w:rPr>
          <w:spacing w:val="-10"/>
          <w:sz w:val="28"/>
          <w:szCs w:val="28"/>
        </w:rPr>
        <w:t>а) визначаємо операційні витрати, пов’язані з реалізацією сировинних товарів (без урахування «наскрізних» витрат):</w:t>
      </w:r>
    </w:p>
    <w:p w14:paraId="43D3F321" w14:textId="77777777" w:rsidR="001E2CB0" w:rsidRDefault="001E2CB0" w:rsidP="001E2CB0">
      <w:pPr>
        <w:tabs>
          <w:tab w:val="left" w:pos="851"/>
        </w:tabs>
        <w:ind w:firstLine="567"/>
        <w:jc w:val="both"/>
        <w:rPr>
          <w:spacing w:val="-10"/>
          <w:sz w:val="28"/>
          <w:szCs w:val="28"/>
        </w:rPr>
      </w:pPr>
      <w:r>
        <w:rPr>
          <w:spacing w:val="-10"/>
          <w:sz w:val="28"/>
          <w:szCs w:val="28"/>
        </w:rPr>
        <w:t>230 + 6 200 – 5 800 + 10 = 640 тис. доларів США;</w:t>
      </w:r>
    </w:p>
    <w:p w14:paraId="35230052" w14:textId="77777777" w:rsidR="001E2CB0" w:rsidRDefault="001E2CB0" w:rsidP="001E2CB0">
      <w:pPr>
        <w:tabs>
          <w:tab w:val="left" w:pos="851"/>
        </w:tabs>
        <w:ind w:firstLine="567"/>
        <w:jc w:val="both"/>
        <w:rPr>
          <w:spacing w:val="-10"/>
          <w:sz w:val="28"/>
          <w:szCs w:val="28"/>
        </w:rPr>
      </w:pPr>
      <w:r>
        <w:rPr>
          <w:spacing w:val="-10"/>
          <w:sz w:val="28"/>
          <w:szCs w:val="28"/>
        </w:rPr>
        <w:t>б) до визначених операційних витрат додаємо націнку в розмірі 25%:</w:t>
      </w:r>
    </w:p>
    <w:p w14:paraId="1AD020A2" w14:textId="77777777" w:rsidR="001E2CB0" w:rsidRDefault="001E2CB0" w:rsidP="001E2CB0">
      <w:pPr>
        <w:tabs>
          <w:tab w:val="left" w:pos="851"/>
        </w:tabs>
        <w:ind w:firstLine="567"/>
        <w:jc w:val="both"/>
        <w:rPr>
          <w:spacing w:val="-10"/>
          <w:sz w:val="28"/>
          <w:szCs w:val="28"/>
        </w:rPr>
      </w:pPr>
      <w:r>
        <w:rPr>
          <w:spacing w:val="-10"/>
          <w:sz w:val="28"/>
          <w:szCs w:val="28"/>
        </w:rPr>
        <w:t xml:space="preserve">640 + (640 </w:t>
      </w:r>
      <w:r>
        <w:rPr>
          <w:spacing w:val="-10"/>
          <w:sz w:val="28"/>
          <w:szCs w:val="28"/>
          <w:lang w:val="en-US"/>
        </w:rPr>
        <w:t>x</w:t>
      </w:r>
      <w:r>
        <w:rPr>
          <w:spacing w:val="-10"/>
          <w:sz w:val="28"/>
          <w:szCs w:val="28"/>
        </w:rPr>
        <w:t xml:space="preserve"> 25%) = 800 тис. доларів США;</w:t>
      </w:r>
    </w:p>
    <w:p w14:paraId="3D80AE55" w14:textId="77777777" w:rsidR="001E2CB0" w:rsidRDefault="001E2CB0" w:rsidP="001E2CB0">
      <w:pPr>
        <w:tabs>
          <w:tab w:val="left" w:pos="851"/>
        </w:tabs>
        <w:ind w:firstLine="567"/>
        <w:jc w:val="both"/>
        <w:rPr>
          <w:spacing w:val="-10"/>
          <w:sz w:val="28"/>
          <w:szCs w:val="28"/>
        </w:rPr>
      </w:pPr>
      <w:r>
        <w:rPr>
          <w:spacing w:val="-10"/>
          <w:sz w:val="28"/>
          <w:szCs w:val="28"/>
        </w:rPr>
        <w:t xml:space="preserve">в) розраховуємо коригування на винагороду </w:t>
      </w:r>
      <w:proofErr w:type="spellStart"/>
      <w:r>
        <w:rPr>
          <w:spacing w:val="-10"/>
          <w:sz w:val="28"/>
          <w:szCs w:val="28"/>
        </w:rPr>
        <w:t>трейдера</w:t>
      </w:r>
      <w:proofErr w:type="spellEnd"/>
      <w:r>
        <w:rPr>
          <w:spacing w:val="-10"/>
          <w:sz w:val="28"/>
          <w:szCs w:val="28"/>
        </w:rPr>
        <w:t xml:space="preserve"> виходячи з фактичних операційних витрат нерезидента, збільшених на 25%, та кількості відповідних сировинних товарів у </w:t>
      </w:r>
      <w:proofErr w:type="spellStart"/>
      <w:r>
        <w:rPr>
          <w:spacing w:val="-10"/>
          <w:sz w:val="28"/>
          <w:szCs w:val="28"/>
        </w:rPr>
        <w:t>тоннах</w:t>
      </w:r>
      <w:proofErr w:type="spellEnd"/>
      <w:r>
        <w:rPr>
          <w:spacing w:val="-10"/>
          <w:sz w:val="28"/>
          <w:szCs w:val="28"/>
        </w:rPr>
        <w:t>:</w:t>
      </w:r>
    </w:p>
    <w:p w14:paraId="0CACD7A9" w14:textId="4285010D" w:rsidR="001E2CB0" w:rsidRDefault="00B62D46" w:rsidP="00D23792">
      <w:pPr>
        <w:pStyle w:val="af4"/>
        <w:numPr>
          <w:ilvl w:val="0"/>
          <w:numId w:val="4"/>
        </w:numPr>
        <w:tabs>
          <w:tab w:val="left" w:pos="851"/>
        </w:tabs>
        <w:jc w:val="both"/>
        <w:rPr>
          <w:spacing w:val="-10"/>
          <w:sz w:val="28"/>
          <w:szCs w:val="28"/>
          <w:lang w:val="ru-RU"/>
        </w:rPr>
      </w:pPr>
      <w:r>
        <w:rPr>
          <w:spacing w:val="-10"/>
          <w:sz w:val="28"/>
          <w:szCs w:val="28"/>
        </w:rPr>
        <w:t xml:space="preserve"> </w:t>
      </w:r>
      <w:r w:rsidR="00B1469D">
        <w:rPr>
          <w:spacing w:val="-10"/>
          <w:sz w:val="28"/>
          <w:szCs w:val="28"/>
        </w:rPr>
        <w:t>:</w:t>
      </w:r>
      <w:r>
        <w:rPr>
          <w:spacing w:val="-10"/>
          <w:sz w:val="28"/>
          <w:szCs w:val="28"/>
        </w:rPr>
        <w:t xml:space="preserve"> </w:t>
      </w:r>
      <w:r w:rsidR="001E2CB0" w:rsidRPr="00A00148">
        <w:rPr>
          <w:spacing w:val="-10"/>
          <w:sz w:val="28"/>
          <w:szCs w:val="28"/>
        </w:rPr>
        <w:t>500 = 1,625 долар</w:t>
      </w:r>
      <w:r w:rsidR="00490F19">
        <w:rPr>
          <w:spacing w:val="-10"/>
          <w:sz w:val="28"/>
          <w:szCs w:val="28"/>
        </w:rPr>
        <w:t>а</w:t>
      </w:r>
      <w:r w:rsidR="001E2CB0" w:rsidRPr="00A00148">
        <w:rPr>
          <w:spacing w:val="-10"/>
          <w:sz w:val="28"/>
          <w:szCs w:val="28"/>
        </w:rPr>
        <w:t xml:space="preserve"> США/тонн</w:t>
      </w:r>
      <w:r w:rsidR="0062654B">
        <w:rPr>
          <w:spacing w:val="-10"/>
          <w:sz w:val="28"/>
          <w:szCs w:val="28"/>
        </w:rPr>
        <w:t>а</w:t>
      </w:r>
      <w:r w:rsidR="001E2CB0" w:rsidRPr="00A00148">
        <w:rPr>
          <w:spacing w:val="-10"/>
          <w:sz w:val="28"/>
          <w:szCs w:val="28"/>
          <w:lang w:val="ru-RU"/>
        </w:rPr>
        <w:t>.</w:t>
      </w:r>
    </w:p>
    <w:p w14:paraId="505C189F" w14:textId="77777777" w:rsidR="00E03EF4" w:rsidRPr="00E03EF4" w:rsidRDefault="00E03EF4" w:rsidP="00E03EF4">
      <w:pPr>
        <w:tabs>
          <w:tab w:val="left" w:pos="851"/>
        </w:tabs>
        <w:jc w:val="both"/>
        <w:rPr>
          <w:spacing w:val="-10"/>
          <w:sz w:val="28"/>
          <w:szCs w:val="28"/>
          <w:lang w:val="ru-RU"/>
        </w:rPr>
      </w:pPr>
    </w:p>
    <w:p w14:paraId="5DDA2DA2" w14:textId="73579887" w:rsidR="001E2CB0" w:rsidRPr="00E03EF4" w:rsidRDefault="00A00148" w:rsidP="00D23792">
      <w:pPr>
        <w:pStyle w:val="af4"/>
        <w:numPr>
          <w:ilvl w:val="0"/>
          <w:numId w:val="1"/>
        </w:numPr>
        <w:tabs>
          <w:tab w:val="left" w:pos="851"/>
          <w:tab w:val="left" w:pos="993"/>
          <w:tab w:val="left" w:pos="7200"/>
        </w:tabs>
        <w:ind w:left="0" w:firstLine="567"/>
        <w:jc w:val="both"/>
        <w:rPr>
          <w:spacing w:val="-10"/>
          <w:sz w:val="28"/>
          <w:szCs w:val="28"/>
        </w:rPr>
      </w:pPr>
      <w:bookmarkStart w:id="6" w:name="_Toc80279820"/>
      <w:bookmarkStart w:id="7" w:name="_Toc80283724"/>
      <w:bookmarkStart w:id="8" w:name="_Toc72754096"/>
      <w:bookmarkStart w:id="9" w:name="_Toc72765000"/>
      <w:bookmarkStart w:id="10" w:name="_Toc72771190"/>
      <w:bookmarkStart w:id="11" w:name="_Toc72821586"/>
      <w:bookmarkStart w:id="12" w:name="_Toc72822240"/>
      <w:bookmarkStart w:id="13" w:name="_Toc72828784"/>
      <w:bookmarkStart w:id="14" w:name="_Toc72828898"/>
      <w:bookmarkStart w:id="15" w:name="_Toc67058664"/>
      <w:bookmarkStart w:id="16" w:name="_Toc67059050"/>
      <w:bookmarkStart w:id="17" w:name="_Toc67052315"/>
      <w:bookmarkStart w:id="18" w:name="_Toc67052616"/>
      <w:bookmarkStart w:id="19" w:name="_Toc67053131"/>
      <w:bookmarkStart w:id="20" w:name="_Toc67053642"/>
      <w:bookmarkStart w:id="21" w:name="_Toc67053950"/>
      <w:bookmarkStart w:id="22" w:name="_Toc67054283"/>
      <w:bookmarkStart w:id="23" w:name="_Toc6705470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03EF4">
        <w:rPr>
          <w:spacing w:val="-10"/>
          <w:sz w:val="28"/>
          <w:szCs w:val="28"/>
        </w:rPr>
        <w:t xml:space="preserve">Приклад </w:t>
      </w:r>
      <w:r w:rsidR="003C607B">
        <w:rPr>
          <w:spacing w:val="-10"/>
          <w:sz w:val="28"/>
          <w:szCs w:val="28"/>
        </w:rPr>
        <w:t>коригування відмінностей в умовах платежів (за наявності внутрішніх зіставних операцій)</w:t>
      </w:r>
      <w:r w:rsidRPr="00E03EF4">
        <w:rPr>
          <w:spacing w:val="-10"/>
          <w:sz w:val="28"/>
          <w:szCs w:val="28"/>
        </w:rPr>
        <w:t>:</w:t>
      </w:r>
    </w:p>
    <w:p w14:paraId="16158562" w14:textId="2FC5AF01" w:rsidR="001E2CB0" w:rsidRDefault="00A00148" w:rsidP="001E2CB0">
      <w:pPr>
        <w:tabs>
          <w:tab w:val="left" w:pos="993"/>
        </w:tabs>
        <w:ind w:firstLine="567"/>
        <w:jc w:val="both"/>
        <w:rPr>
          <w:spacing w:val="-10"/>
          <w:sz w:val="28"/>
          <w:szCs w:val="28"/>
        </w:rPr>
      </w:pPr>
      <w:r>
        <w:rPr>
          <w:spacing w:val="-10"/>
          <w:sz w:val="28"/>
          <w:szCs w:val="28"/>
        </w:rPr>
        <w:t xml:space="preserve"> </w:t>
      </w:r>
      <w:r w:rsidR="001E2CB0">
        <w:rPr>
          <w:spacing w:val="-10"/>
          <w:sz w:val="28"/>
          <w:szCs w:val="28"/>
        </w:rPr>
        <w:t xml:space="preserve">платник податків продає пов’язаній особі </w:t>
      </w:r>
      <w:r w:rsidR="00490F19">
        <w:rPr>
          <w:spacing w:val="-10"/>
          <w:sz w:val="28"/>
          <w:szCs w:val="28"/>
          <w:lang w:val="ru-RU"/>
        </w:rPr>
        <w:t>-</w:t>
      </w:r>
      <w:r w:rsidR="001E2CB0">
        <w:rPr>
          <w:spacing w:val="-10"/>
          <w:sz w:val="28"/>
          <w:szCs w:val="28"/>
        </w:rPr>
        <w:t xml:space="preserve"> нерезиденту кукурудзу фуражну за ціною 174 долар</w:t>
      </w:r>
      <w:r w:rsidR="00490F19">
        <w:rPr>
          <w:spacing w:val="-10"/>
          <w:sz w:val="28"/>
          <w:szCs w:val="28"/>
        </w:rPr>
        <w:t>а</w:t>
      </w:r>
      <w:r w:rsidR="001E2CB0">
        <w:rPr>
          <w:spacing w:val="-10"/>
          <w:sz w:val="28"/>
          <w:szCs w:val="28"/>
        </w:rPr>
        <w:t xml:space="preserve"> США/тонн</w:t>
      </w:r>
      <w:r w:rsidR="00B1469D">
        <w:rPr>
          <w:spacing w:val="-10"/>
          <w:sz w:val="28"/>
          <w:szCs w:val="28"/>
        </w:rPr>
        <w:t>а</w:t>
      </w:r>
      <w:r w:rsidR="001E2CB0">
        <w:rPr>
          <w:spacing w:val="-10"/>
          <w:sz w:val="28"/>
          <w:szCs w:val="28"/>
        </w:rPr>
        <w:t xml:space="preserve"> на умовах поставки FOB порти групи Одеса. Умовами укладеної угоди передбачена оплата банківським переказом протягом 90 днів після відвантаження товару, яка фактично була здійснена на 90 день.</w:t>
      </w:r>
    </w:p>
    <w:p w14:paraId="52AAB8CC" w14:textId="60289F41" w:rsidR="001E2CB0" w:rsidRDefault="001E2CB0" w:rsidP="001E2CB0">
      <w:pPr>
        <w:tabs>
          <w:tab w:val="left" w:pos="993"/>
        </w:tabs>
        <w:ind w:firstLine="567"/>
        <w:jc w:val="both"/>
        <w:rPr>
          <w:spacing w:val="-10"/>
          <w:sz w:val="28"/>
          <w:szCs w:val="28"/>
        </w:rPr>
      </w:pPr>
      <w:r>
        <w:rPr>
          <w:spacing w:val="-10"/>
          <w:sz w:val="28"/>
          <w:szCs w:val="28"/>
        </w:rPr>
        <w:t>При цьому платник податків регулярно здійснював операції з продажу кукурудзи фуражної непов’язаним особам у співставних обсягах за ціною 172 долар</w:t>
      </w:r>
      <w:r w:rsidR="00C3132F">
        <w:rPr>
          <w:spacing w:val="-10"/>
          <w:sz w:val="28"/>
          <w:szCs w:val="28"/>
        </w:rPr>
        <w:t>а</w:t>
      </w:r>
      <w:r>
        <w:rPr>
          <w:spacing w:val="-10"/>
          <w:sz w:val="28"/>
          <w:szCs w:val="28"/>
        </w:rPr>
        <w:t xml:space="preserve"> США/тонн</w:t>
      </w:r>
      <w:r w:rsidR="00C3132F">
        <w:rPr>
          <w:spacing w:val="-10"/>
          <w:sz w:val="28"/>
          <w:szCs w:val="28"/>
        </w:rPr>
        <w:t>а</w:t>
      </w:r>
      <w:r>
        <w:rPr>
          <w:spacing w:val="-10"/>
          <w:sz w:val="28"/>
          <w:szCs w:val="28"/>
        </w:rPr>
        <w:t xml:space="preserve"> на умовах поставки FOB порти групи Одеса з фактичною оплатою на 30 день після відвантаження товару.</w:t>
      </w:r>
    </w:p>
    <w:p w14:paraId="7A804CC9" w14:textId="77777777" w:rsidR="001E2CB0" w:rsidRDefault="001E2CB0" w:rsidP="001E2CB0">
      <w:pPr>
        <w:tabs>
          <w:tab w:val="left" w:pos="993"/>
        </w:tabs>
        <w:ind w:firstLine="567"/>
        <w:jc w:val="both"/>
        <w:rPr>
          <w:spacing w:val="-10"/>
          <w:sz w:val="28"/>
          <w:szCs w:val="28"/>
        </w:rPr>
      </w:pPr>
      <w:r>
        <w:rPr>
          <w:spacing w:val="-10"/>
          <w:sz w:val="28"/>
          <w:szCs w:val="28"/>
        </w:rPr>
        <w:t>Відповідно до даних Національного банку України в місяці укладення угоди середньозважена процентна ставка в річному обчисленні за новими кредитами в доларах США нефінансовим корпораціям склала 4,5%.</w:t>
      </w:r>
    </w:p>
    <w:p w14:paraId="270EC3B1" w14:textId="77777777" w:rsidR="001E2CB0" w:rsidRDefault="001E2CB0" w:rsidP="001E2CB0">
      <w:pPr>
        <w:tabs>
          <w:tab w:val="left" w:pos="993"/>
        </w:tabs>
        <w:ind w:firstLine="567"/>
        <w:jc w:val="both"/>
        <w:rPr>
          <w:spacing w:val="-10"/>
          <w:sz w:val="28"/>
          <w:szCs w:val="28"/>
        </w:rPr>
      </w:pPr>
      <w:r>
        <w:rPr>
          <w:spacing w:val="-10"/>
          <w:sz w:val="28"/>
          <w:szCs w:val="28"/>
        </w:rPr>
        <w:t>У даному випадку здійснюється порівняння цін з врахуванням відмінності в умовах платежів.</w:t>
      </w:r>
    </w:p>
    <w:p w14:paraId="7C761CC3" w14:textId="74E28C57" w:rsidR="001E2CB0" w:rsidRDefault="001E2CB0" w:rsidP="001E2CB0">
      <w:pPr>
        <w:tabs>
          <w:tab w:val="left" w:pos="993"/>
        </w:tabs>
        <w:ind w:firstLine="567"/>
        <w:jc w:val="both"/>
        <w:rPr>
          <w:spacing w:val="-10"/>
          <w:sz w:val="28"/>
          <w:szCs w:val="28"/>
        </w:rPr>
      </w:pPr>
      <w:r>
        <w:rPr>
          <w:spacing w:val="-10"/>
          <w:sz w:val="28"/>
          <w:szCs w:val="28"/>
        </w:rPr>
        <w:t>Скоригована на умови оплати ціна за тонну фуражної кукурудзи, яка буде зіставною з контрольованою операцією, становитиме: 172 долар</w:t>
      </w:r>
      <w:r w:rsidR="00490F19">
        <w:rPr>
          <w:spacing w:val="-10"/>
          <w:sz w:val="28"/>
          <w:szCs w:val="28"/>
        </w:rPr>
        <w:t>а</w:t>
      </w:r>
      <w:r>
        <w:rPr>
          <w:spacing w:val="-10"/>
          <w:sz w:val="28"/>
          <w:szCs w:val="28"/>
        </w:rPr>
        <w:t xml:space="preserve"> США/тонн</w:t>
      </w:r>
      <w:r w:rsidR="0062654B">
        <w:rPr>
          <w:spacing w:val="-10"/>
          <w:sz w:val="28"/>
          <w:szCs w:val="28"/>
        </w:rPr>
        <w:t>а</w:t>
      </w:r>
      <w:r>
        <w:rPr>
          <w:spacing w:val="-10"/>
          <w:sz w:val="28"/>
          <w:szCs w:val="28"/>
        </w:rPr>
        <w:t xml:space="preserve"> + 172</w:t>
      </w:r>
      <w:r w:rsidR="00B1469D">
        <w:rPr>
          <w:spacing w:val="-10"/>
          <w:sz w:val="28"/>
          <w:szCs w:val="28"/>
        </w:rPr>
        <w:t> </w:t>
      </w:r>
      <w:r>
        <w:rPr>
          <w:spacing w:val="-10"/>
          <w:sz w:val="28"/>
          <w:szCs w:val="28"/>
        </w:rPr>
        <w:t>долар</w:t>
      </w:r>
      <w:r w:rsidR="00490F19">
        <w:rPr>
          <w:spacing w:val="-10"/>
          <w:sz w:val="28"/>
          <w:szCs w:val="28"/>
        </w:rPr>
        <w:t>а</w:t>
      </w:r>
      <w:r>
        <w:rPr>
          <w:spacing w:val="-10"/>
          <w:sz w:val="28"/>
          <w:szCs w:val="28"/>
        </w:rPr>
        <w:t xml:space="preserve"> США/тонн</w:t>
      </w:r>
      <w:r w:rsidR="0062654B">
        <w:rPr>
          <w:spacing w:val="-10"/>
          <w:sz w:val="28"/>
          <w:szCs w:val="28"/>
        </w:rPr>
        <w:t>а</w:t>
      </w:r>
      <w:r>
        <w:rPr>
          <w:spacing w:val="-10"/>
          <w:sz w:val="28"/>
          <w:szCs w:val="28"/>
        </w:rPr>
        <w:t xml:space="preserve"> х 4,5% : 365 днів х (90 днів – 30 днів) = 173,27 долар</w:t>
      </w:r>
      <w:r w:rsidR="00490F19">
        <w:rPr>
          <w:spacing w:val="-10"/>
          <w:sz w:val="28"/>
          <w:szCs w:val="28"/>
        </w:rPr>
        <w:t>а</w:t>
      </w:r>
      <w:r>
        <w:rPr>
          <w:spacing w:val="-10"/>
          <w:sz w:val="28"/>
          <w:szCs w:val="28"/>
        </w:rPr>
        <w:t xml:space="preserve"> США/тонн</w:t>
      </w:r>
      <w:r w:rsidR="0062654B">
        <w:rPr>
          <w:spacing w:val="-10"/>
          <w:sz w:val="28"/>
          <w:szCs w:val="28"/>
        </w:rPr>
        <w:t>а</w:t>
      </w:r>
      <w:r>
        <w:rPr>
          <w:spacing w:val="-10"/>
          <w:sz w:val="28"/>
          <w:szCs w:val="28"/>
        </w:rPr>
        <w:t>;</w:t>
      </w:r>
    </w:p>
    <w:p w14:paraId="5A5AF774" w14:textId="77777777" w:rsidR="00E03EF4" w:rsidRDefault="00E03EF4" w:rsidP="001E2CB0">
      <w:pPr>
        <w:tabs>
          <w:tab w:val="left" w:pos="993"/>
        </w:tabs>
        <w:ind w:firstLine="567"/>
        <w:jc w:val="both"/>
        <w:rPr>
          <w:spacing w:val="-10"/>
          <w:sz w:val="28"/>
          <w:szCs w:val="28"/>
        </w:rPr>
      </w:pPr>
    </w:p>
    <w:p w14:paraId="5A3A5F45" w14:textId="61BDEBBF" w:rsidR="001E2CB0" w:rsidRPr="00E03EF4" w:rsidRDefault="00A00148" w:rsidP="00D23792">
      <w:pPr>
        <w:pStyle w:val="af4"/>
        <w:numPr>
          <w:ilvl w:val="0"/>
          <w:numId w:val="1"/>
        </w:numPr>
        <w:tabs>
          <w:tab w:val="left" w:pos="851"/>
          <w:tab w:val="left" w:pos="7200"/>
        </w:tabs>
        <w:ind w:left="0" w:firstLine="567"/>
        <w:jc w:val="both"/>
        <w:rPr>
          <w:spacing w:val="-10"/>
          <w:sz w:val="28"/>
          <w:szCs w:val="28"/>
        </w:rPr>
      </w:pPr>
      <w:r w:rsidRPr="00E03EF4">
        <w:rPr>
          <w:spacing w:val="-10"/>
          <w:sz w:val="28"/>
          <w:szCs w:val="28"/>
        </w:rPr>
        <w:t>П</w:t>
      </w:r>
      <w:r w:rsidR="001E2CB0" w:rsidRPr="00E03EF4">
        <w:rPr>
          <w:spacing w:val="-10"/>
          <w:sz w:val="28"/>
          <w:szCs w:val="28"/>
        </w:rPr>
        <w:t xml:space="preserve">риклад </w:t>
      </w:r>
      <w:bookmarkStart w:id="24" w:name="_Hlk99350189"/>
      <w:r w:rsidR="003C607B">
        <w:rPr>
          <w:spacing w:val="-10"/>
          <w:sz w:val="28"/>
          <w:szCs w:val="28"/>
        </w:rPr>
        <w:t>коригування відмінностей в умовах платежів</w:t>
      </w:r>
      <w:r w:rsidR="007C7EA4">
        <w:rPr>
          <w:spacing w:val="-10"/>
          <w:sz w:val="28"/>
          <w:szCs w:val="28"/>
        </w:rPr>
        <w:t xml:space="preserve"> </w:t>
      </w:r>
      <w:bookmarkEnd w:id="24"/>
      <w:r w:rsidR="00927ACF">
        <w:rPr>
          <w:spacing w:val="-10"/>
          <w:sz w:val="28"/>
          <w:szCs w:val="28"/>
        </w:rPr>
        <w:t>(</w:t>
      </w:r>
      <w:r w:rsidR="007C7EA4">
        <w:rPr>
          <w:spacing w:val="-10"/>
          <w:sz w:val="28"/>
          <w:szCs w:val="28"/>
        </w:rPr>
        <w:t xml:space="preserve">з використанням </w:t>
      </w:r>
      <w:r w:rsidR="00927ACF">
        <w:rPr>
          <w:spacing w:val="-10"/>
          <w:sz w:val="28"/>
          <w:szCs w:val="28"/>
        </w:rPr>
        <w:t>інформації стандартних форм контрактів міжнародних торгових асоціацій)</w:t>
      </w:r>
      <w:r w:rsidR="001E2CB0" w:rsidRPr="00E03EF4">
        <w:rPr>
          <w:spacing w:val="-10"/>
          <w:sz w:val="28"/>
          <w:szCs w:val="28"/>
        </w:rPr>
        <w:t>:</w:t>
      </w:r>
    </w:p>
    <w:p w14:paraId="0C65D2C8" w14:textId="6F030956" w:rsidR="001E2CB0" w:rsidRDefault="001E2CB0" w:rsidP="001E2CB0">
      <w:pPr>
        <w:tabs>
          <w:tab w:val="left" w:pos="993"/>
        </w:tabs>
        <w:ind w:firstLine="567"/>
        <w:jc w:val="both"/>
        <w:rPr>
          <w:spacing w:val="-10"/>
          <w:sz w:val="28"/>
          <w:szCs w:val="28"/>
        </w:rPr>
      </w:pPr>
      <w:r>
        <w:rPr>
          <w:spacing w:val="-10"/>
          <w:sz w:val="28"/>
          <w:szCs w:val="28"/>
        </w:rPr>
        <w:t xml:space="preserve">платник податків продає пов’язаній особі </w:t>
      </w:r>
      <w:r w:rsidR="00B1469D">
        <w:rPr>
          <w:spacing w:val="-10"/>
          <w:sz w:val="28"/>
          <w:szCs w:val="28"/>
          <w:lang w:val="ru-RU"/>
        </w:rPr>
        <w:t>-</w:t>
      </w:r>
      <w:r>
        <w:rPr>
          <w:spacing w:val="-10"/>
          <w:sz w:val="28"/>
          <w:szCs w:val="28"/>
        </w:rPr>
        <w:t xml:space="preserve"> нерезиденту 3 тис. </w:t>
      </w:r>
      <w:proofErr w:type="spellStart"/>
      <w:r>
        <w:rPr>
          <w:spacing w:val="-10"/>
          <w:sz w:val="28"/>
          <w:szCs w:val="28"/>
        </w:rPr>
        <w:t>т</w:t>
      </w:r>
      <w:r w:rsidR="00B1469D">
        <w:rPr>
          <w:spacing w:val="-10"/>
          <w:sz w:val="28"/>
          <w:szCs w:val="28"/>
        </w:rPr>
        <w:t>онн</w:t>
      </w:r>
      <w:proofErr w:type="spellEnd"/>
      <w:r>
        <w:rPr>
          <w:spacing w:val="-10"/>
          <w:sz w:val="28"/>
          <w:szCs w:val="28"/>
        </w:rPr>
        <w:t xml:space="preserve"> олії соняшникової (сирої) за ціною 675 доларів США/тонн</w:t>
      </w:r>
      <w:r w:rsidR="00B1469D">
        <w:rPr>
          <w:spacing w:val="-10"/>
          <w:sz w:val="28"/>
          <w:szCs w:val="28"/>
        </w:rPr>
        <w:t>а</w:t>
      </w:r>
      <w:r>
        <w:rPr>
          <w:spacing w:val="-10"/>
          <w:sz w:val="28"/>
          <w:szCs w:val="28"/>
        </w:rPr>
        <w:t xml:space="preserve"> на умовах поставки FOB порти групи Одеса. Умовами укладеної угоди передбачена оплата банківським переказом протягом 90 днів після відвантаження товару, яка фактично була здійснена на 90 день.</w:t>
      </w:r>
    </w:p>
    <w:p w14:paraId="3953E7AC" w14:textId="628A26A5" w:rsidR="001E2CB0" w:rsidRDefault="001E2CB0" w:rsidP="001E2CB0">
      <w:pPr>
        <w:tabs>
          <w:tab w:val="left" w:pos="993"/>
        </w:tabs>
        <w:ind w:firstLine="567"/>
        <w:jc w:val="both"/>
        <w:rPr>
          <w:spacing w:val="-10"/>
          <w:sz w:val="28"/>
          <w:szCs w:val="28"/>
        </w:rPr>
      </w:pPr>
      <w:r>
        <w:rPr>
          <w:spacing w:val="-10"/>
          <w:sz w:val="28"/>
          <w:szCs w:val="28"/>
        </w:rPr>
        <w:t>Діапазон котирувальних цін, зазначений у джерелі інформації на дату укладення угоди, становив 675-685 доларів США/тонн</w:t>
      </w:r>
      <w:r w:rsidR="00B1469D">
        <w:rPr>
          <w:spacing w:val="-10"/>
          <w:sz w:val="28"/>
          <w:szCs w:val="28"/>
        </w:rPr>
        <w:t>а</w:t>
      </w:r>
      <w:r>
        <w:rPr>
          <w:spacing w:val="-10"/>
          <w:sz w:val="28"/>
          <w:szCs w:val="28"/>
        </w:rPr>
        <w:t xml:space="preserve"> на умовах поставки FOB порти групи </w:t>
      </w:r>
      <w:r>
        <w:rPr>
          <w:spacing w:val="-10"/>
          <w:sz w:val="28"/>
          <w:szCs w:val="28"/>
        </w:rPr>
        <w:lastRenderedPageBreak/>
        <w:t xml:space="preserve">Одеса. Умови платежів для цих котирувальних цін визначені як такі, що відповідають торговій практиці, що склалася на </w:t>
      </w:r>
      <w:r w:rsidRPr="0024217C">
        <w:rPr>
          <w:spacing w:val="-10"/>
          <w:sz w:val="28"/>
          <w:szCs w:val="28"/>
        </w:rPr>
        <w:t>ринку на дату укладення угоди</w:t>
      </w:r>
      <w:r>
        <w:rPr>
          <w:spacing w:val="-10"/>
          <w:sz w:val="28"/>
          <w:szCs w:val="28"/>
        </w:rPr>
        <w:t>.</w:t>
      </w:r>
    </w:p>
    <w:p w14:paraId="62EB80FB" w14:textId="77777777" w:rsidR="001E2CB0" w:rsidRDefault="001E2CB0" w:rsidP="001E2CB0">
      <w:pPr>
        <w:tabs>
          <w:tab w:val="left" w:pos="993"/>
        </w:tabs>
        <w:ind w:firstLine="567"/>
        <w:jc w:val="both"/>
        <w:rPr>
          <w:spacing w:val="-10"/>
          <w:sz w:val="28"/>
          <w:szCs w:val="28"/>
        </w:rPr>
      </w:pPr>
      <w:r>
        <w:rPr>
          <w:spacing w:val="-10"/>
          <w:sz w:val="28"/>
          <w:szCs w:val="28"/>
        </w:rPr>
        <w:t>При цьому платник податків не надав достатнього обґрунтування умов оплати контрольованої операції щодо відповідності торговій практиці.</w:t>
      </w:r>
    </w:p>
    <w:p w14:paraId="7FC012AB" w14:textId="77777777" w:rsidR="001E2CB0" w:rsidRDefault="001E2CB0" w:rsidP="001E2CB0">
      <w:pPr>
        <w:tabs>
          <w:tab w:val="left" w:pos="993"/>
        </w:tabs>
        <w:ind w:firstLine="567"/>
        <w:jc w:val="both"/>
        <w:rPr>
          <w:spacing w:val="-10"/>
          <w:sz w:val="28"/>
          <w:szCs w:val="28"/>
        </w:rPr>
      </w:pPr>
      <w:r>
        <w:rPr>
          <w:spacing w:val="-10"/>
          <w:sz w:val="28"/>
          <w:szCs w:val="28"/>
        </w:rPr>
        <w:t xml:space="preserve">Контролюючий орган провів дослідження стандартних форм контрактів Федерації асоціацій олії, насіння та жирів (FOSFA), яка є професійним міжнародним арбітражним органом, що займається укладанням контрактів і світовою торгівлею, та встановив, що в рамках стандартних контрактів на поставку рослинних жирів на умовах </w:t>
      </w:r>
      <w:r>
        <w:rPr>
          <w:spacing w:val="-10"/>
          <w:sz w:val="28"/>
          <w:szCs w:val="28"/>
          <w:lang w:val="en-US"/>
        </w:rPr>
        <w:t>FOB</w:t>
      </w:r>
      <w:r>
        <w:rPr>
          <w:spacing w:val="-10"/>
          <w:sz w:val="28"/>
          <w:szCs w:val="28"/>
        </w:rPr>
        <w:t xml:space="preserve"> умови платежів передбачають оплату проти поданих документів на відвантаження, зокрема коносаменту, який засвідчує, що вантаж надійшов на борт судна в хорошому стані, тобто не містить ніяких позначок про пошкодження товару.</w:t>
      </w:r>
    </w:p>
    <w:p w14:paraId="06992322" w14:textId="77777777" w:rsidR="001E2CB0" w:rsidRDefault="001E2CB0" w:rsidP="001E2CB0">
      <w:pPr>
        <w:tabs>
          <w:tab w:val="left" w:pos="993"/>
        </w:tabs>
        <w:ind w:firstLine="567"/>
        <w:jc w:val="both"/>
        <w:rPr>
          <w:spacing w:val="-10"/>
          <w:sz w:val="28"/>
          <w:szCs w:val="28"/>
        </w:rPr>
      </w:pPr>
      <w:r>
        <w:rPr>
          <w:spacing w:val="-10"/>
          <w:sz w:val="28"/>
          <w:szCs w:val="28"/>
        </w:rPr>
        <w:t>Відповідно до даних Національного банку України в місяці укладення угоди середньозважена процентна ставка в річному обчисленні за новими кредитами в доларах США нефінансовим корпораціям становила 4,5%.</w:t>
      </w:r>
    </w:p>
    <w:p w14:paraId="3BE59051" w14:textId="77777777" w:rsidR="001E2CB0" w:rsidRDefault="001E2CB0" w:rsidP="001E2CB0">
      <w:pPr>
        <w:tabs>
          <w:tab w:val="left" w:pos="993"/>
        </w:tabs>
        <w:ind w:firstLine="567"/>
        <w:jc w:val="both"/>
        <w:rPr>
          <w:spacing w:val="-10"/>
          <w:sz w:val="28"/>
          <w:szCs w:val="28"/>
        </w:rPr>
      </w:pPr>
      <w:r>
        <w:rPr>
          <w:spacing w:val="-10"/>
          <w:sz w:val="28"/>
          <w:szCs w:val="28"/>
        </w:rPr>
        <w:t>У даному випадку здійснюється коригування, що враховує відмінності в умовах платежів з урахуванням строків на перевірку документів та здійснення операцій банком.</w:t>
      </w:r>
    </w:p>
    <w:p w14:paraId="70DE3968" w14:textId="44A16AE0" w:rsidR="001E2CB0" w:rsidRDefault="001E2CB0" w:rsidP="001E2CB0">
      <w:pPr>
        <w:ind w:firstLine="567"/>
        <w:jc w:val="both"/>
        <w:rPr>
          <w:spacing w:val="-10"/>
          <w:sz w:val="28"/>
          <w:szCs w:val="28"/>
        </w:rPr>
      </w:pPr>
      <w:r>
        <w:rPr>
          <w:spacing w:val="-10"/>
          <w:sz w:val="28"/>
          <w:szCs w:val="28"/>
        </w:rPr>
        <w:t>Сума коригування відмінностей в умовах оплати сировинних товарів за тонну становитиме: 675 доларів США/тон</w:t>
      </w:r>
      <w:r w:rsidR="00490F19">
        <w:rPr>
          <w:spacing w:val="-10"/>
          <w:sz w:val="28"/>
          <w:szCs w:val="28"/>
        </w:rPr>
        <w:t>на</w:t>
      </w:r>
      <w:r>
        <w:rPr>
          <w:spacing w:val="-10"/>
          <w:sz w:val="28"/>
          <w:szCs w:val="28"/>
        </w:rPr>
        <w:t xml:space="preserve"> х 4,5% : 365 днів х (90 днів – 10 днів) = 6,658</w:t>
      </w:r>
      <w:r w:rsidR="00490F19">
        <w:rPr>
          <w:spacing w:val="-10"/>
          <w:sz w:val="28"/>
          <w:szCs w:val="28"/>
        </w:rPr>
        <w:t> </w:t>
      </w:r>
      <w:r>
        <w:rPr>
          <w:spacing w:val="-10"/>
          <w:sz w:val="28"/>
          <w:szCs w:val="28"/>
        </w:rPr>
        <w:t>доларів США /тон</w:t>
      </w:r>
      <w:r w:rsidR="00A00148">
        <w:rPr>
          <w:spacing w:val="-10"/>
          <w:sz w:val="28"/>
          <w:szCs w:val="28"/>
        </w:rPr>
        <w:t>н</w:t>
      </w:r>
      <w:r w:rsidR="00490F19">
        <w:rPr>
          <w:spacing w:val="-10"/>
          <w:sz w:val="28"/>
          <w:szCs w:val="28"/>
        </w:rPr>
        <w:t>а</w:t>
      </w:r>
      <w:r>
        <w:rPr>
          <w:spacing w:val="-10"/>
          <w:sz w:val="28"/>
          <w:szCs w:val="28"/>
        </w:rPr>
        <w:t>.</w:t>
      </w:r>
    </w:p>
    <w:p w14:paraId="184D3DA6" w14:textId="77777777" w:rsidR="001E2CB0" w:rsidRPr="00542C88" w:rsidRDefault="001E2CB0" w:rsidP="001E2CB0">
      <w:pPr>
        <w:pStyle w:val="3"/>
        <w:tabs>
          <w:tab w:val="left" w:pos="567"/>
        </w:tabs>
        <w:rPr>
          <w:b w:val="0"/>
          <w:bCs/>
          <w:color w:val="000000" w:themeColor="text1"/>
          <w:spacing w:val="-10"/>
          <w:sz w:val="28"/>
          <w:szCs w:val="28"/>
        </w:rPr>
      </w:pPr>
      <w:bookmarkStart w:id="25" w:name="_Toc72754098"/>
      <w:bookmarkStart w:id="26" w:name="_Toc72765002"/>
      <w:bookmarkStart w:id="27" w:name="_Toc72771192"/>
      <w:bookmarkStart w:id="28" w:name="_Toc72821588"/>
      <w:bookmarkStart w:id="29" w:name="_Toc72822242"/>
      <w:bookmarkStart w:id="30" w:name="_Toc72828786"/>
      <w:bookmarkStart w:id="31" w:name="_Toc72828900"/>
      <w:bookmarkStart w:id="32" w:name="_Toc67424970"/>
      <w:bookmarkStart w:id="33" w:name="_Toc67426390"/>
      <w:bookmarkStart w:id="34" w:name="_Toc67434084"/>
      <w:bookmarkStart w:id="35" w:name="_Toc67434164"/>
      <w:bookmarkStart w:id="36" w:name="_Toc67434829"/>
      <w:bookmarkStart w:id="37" w:name="_Toc67434899"/>
      <w:bookmarkStart w:id="38" w:name="_Toc67434979"/>
      <w:bookmarkStart w:id="39" w:name="_Toc67435047"/>
      <w:bookmarkStart w:id="40" w:name="_Toc67435115"/>
      <w:bookmarkStart w:id="41" w:name="_Toc67436334"/>
      <w:bookmarkStart w:id="42" w:name="_Toc67437817"/>
      <w:bookmarkStart w:id="43" w:name="_Toc67424971"/>
      <w:bookmarkStart w:id="44" w:name="_Toc67426391"/>
      <w:bookmarkStart w:id="45" w:name="_Toc67434085"/>
      <w:bookmarkStart w:id="46" w:name="_Toc67434165"/>
      <w:bookmarkStart w:id="47" w:name="_Toc67434830"/>
      <w:bookmarkStart w:id="48" w:name="_Toc67434900"/>
      <w:bookmarkStart w:id="49" w:name="_Toc67434980"/>
      <w:bookmarkStart w:id="50" w:name="_Toc67435048"/>
      <w:bookmarkStart w:id="51" w:name="_Toc67435116"/>
      <w:bookmarkStart w:id="52" w:name="_Toc67436335"/>
      <w:bookmarkStart w:id="53" w:name="_Toc67437818"/>
      <w:bookmarkStart w:id="54" w:name="_Toc67424972"/>
      <w:bookmarkStart w:id="55" w:name="_Toc67426392"/>
      <w:bookmarkStart w:id="56" w:name="_Toc67434086"/>
      <w:bookmarkStart w:id="57" w:name="_Toc67434166"/>
      <w:bookmarkStart w:id="58" w:name="_Toc67434831"/>
      <w:bookmarkStart w:id="59" w:name="_Toc67434901"/>
      <w:bookmarkStart w:id="60" w:name="_Toc67434981"/>
      <w:bookmarkStart w:id="61" w:name="_Toc67435049"/>
      <w:bookmarkStart w:id="62" w:name="_Toc67435117"/>
      <w:bookmarkStart w:id="63" w:name="_Toc67436336"/>
      <w:bookmarkStart w:id="64" w:name="_Toc67437819"/>
      <w:bookmarkStart w:id="65" w:name="_Toc67424973"/>
      <w:bookmarkStart w:id="66" w:name="_Toc67426393"/>
      <w:bookmarkStart w:id="67" w:name="_Toc67434087"/>
      <w:bookmarkStart w:id="68" w:name="_Toc67434167"/>
      <w:bookmarkStart w:id="69" w:name="_Toc67434832"/>
      <w:bookmarkStart w:id="70" w:name="_Toc67434902"/>
      <w:bookmarkStart w:id="71" w:name="_Toc67434982"/>
      <w:bookmarkStart w:id="72" w:name="_Toc67435050"/>
      <w:bookmarkStart w:id="73" w:name="_Toc67435118"/>
      <w:bookmarkStart w:id="74" w:name="_Toc67436337"/>
      <w:bookmarkStart w:id="75" w:name="_Toc67437820"/>
      <w:bookmarkStart w:id="76" w:name="_Toc67424974"/>
      <w:bookmarkStart w:id="77" w:name="_Toc67426394"/>
      <w:bookmarkStart w:id="78" w:name="_Toc67434088"/>
      <w:bookmarkStart w:id="79" w:name="_Toc67434168"/>
      <w:bookmarkStart w:id="80" w:name="_Toc67434833"/>
      <w:bookmarkStart w:id="81" w:name="_Toc67434903"/>
      <w:bookmarkStart w:id="82" w:name="_Toc67434983"/>
      <w:bookmarkStart w:id="83" w:name="_Toc67435051"/>
      <w:bookmarkStart w:id="84" w:name="_Toc67435119"/>
      <w:bookmarkStart w:id="85" w:name="_Toc67436338"/>
      <w:bookmarkStart w:id="86" w:name="_Toc67437821"/>
      <w:bookmarkStart w:id="87" w:name="_Toc67424975"/>
      <w:bookmarkStart w:id="88" w:name="_Toc67426395"/>
      <w:bookmarkStart w:id="89" w:name="_Toc67434089"/>
      <w:bookmarkStart w:id="90" w:name="_Toc67434169"/>
      <w:bookmarkStart w:id="91" w:name="_Toc67434834"/>
      <w:bookmarkStart w:id="92" w:name="_Toc67434904"/>
      <w:bookmarkStart w:id="93" w:name="_Toc67434984"/>
      <w:bookmarkStart w:id="94" w:name="_Toc67435052"/>
      <w:bookmarkStart w:id="95" w:name="_Toc67435120"/>
      <w:bookmarkStart w:id="96" w:name="_Toc67436339"/>
      <w:bookmarkStart w:id="97" w:name="_Toc67437822"/>
      <w:bookmarkStart w:id="98" w:name="_Toc67424976"/>
      <w:bookmarkStart w:id="99" w:name="_Toc67426396"/>
      <w:bookmarkStart w:id="100" w:name="_Toc67434090"/>
      <w:bookmarkStart w:id="101" w:name="_Toc67434170"/>
      <w:bookmarkStart w:id="102" w:name="_Toc67434835"/>
      <w:bookmarkStart w:id="103" w:name="_Toc67434905"/>
      <w:bookmarkStart w:id="104" w:name="_Toc67434985"/>
      <w:bookmarkStart w:id="105" w:name="_Toc67435053"/>
      <w:bookmarkStart w:id="106" w:name="_Toc67435121"/>
      <w:bookmarkStart w:id="107" w:name="_Toc67436340"/>
      <w:bookmarkStart w:id="108" w:name="_Toc67437823"/>
      <w:bookmarkStart w:id="109" w:name="_Toc67424977"/>
      <w:bookmarkStart w:id="110" w:name="_Toc67426397"/>
      <w:bookmarkStart w:id="111" w:name="_Toc67434091"/>
      <w:bookmarkStart w:id="112" w:name="_Toc67434171"/>
      <w:bookmarkStart w:id="113" w:name="_Toc67434836"/>
      <w:bookmarkStart w:id="114" w:name="_Toc67434906"/>
      <w:bookmarkStart w:id="115" w:name="_Toc67434986"/>
      <w:bookmarkStart w:id="116" w:name="_Toc67435054"/>
      <w:bookmarkStart w:id="117" w:name="_Toc67435122"/>
      <w:bookmarkStart w:id="118" w:name="_Toc67436341"/>
      <w:bookmarkStart w:id="119" w:name="_Toc67437824"/>
      <w:bookmarkStart w:id="120" w:name="_Toc67052317"/>
      <w:bookmarkStart w:id="121" w:name="_Toc67052618"/>
      <w:bookmarkStart w:id="122" w:name="_Toc67053133"/>
      <w:bookmarkStart w:id="123" w:name="_Toc67053644"/>
      <w:bookmarkStart w:id="124" w:name="_Toc67053952"/>
      <w:bookmarkStart w:id="125" w:name="_Toc67054285"/>
      <w:bookmarkStart w:id="126" w:name="_Toc6705470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0C2C898" w14:textId="28CF91FC" w:rsidR="003152A0" w:rsidRDefault="00852B8F" w:rsidP="00D23792">
      <w:pPr>
        <w:pStyle w:val="af4"/>
        <w:numPr>
          <w:ilvl w:val="0"/>
          <w:numId w:val="1"/>
        </w:numPr>
        <w:shd w:val="clear" w:color="auto" w:fill="FFFFFF"/>
        <w:tabs>
          <w:tab w:val="left" w:pos="0"/>
          <w:tab w:val="left" w:pos="851"/>
        </w:tabs>
        <w:ind w:left="0" w:firstLine="567"/>
        <w:jc w:val="both"/>
        <w:rPr>
          <w:spacing w:val="-10"/>
          <w:sz w:val="28"/>
          <w:szCs w:val="28"/>
        </w:rPr>
      </w:pPr>
      <w:r>
        <w:rPr>
          <w:spacing w:val="-10"/>
          <w:sz w:val="28"/>
          <w:szCs w:val="28"/>
        </w:rPr>
        <w:t xml:space="preserve">Приклад </w:t>
      </w:r>
      <w:r w:rsidR="008A6AAA">
        <w:rPr>
          <w:spacing w:val="-10"/>
          <w:sz w:val="28"/>
          <w:szCs w:val="28"/>
        </w:rPr>
        <w:t>вибору</w:t>
      </w:r>
      <w:r>
        <w:rPr>
          <w:spacing w:val="-10"/>
          <w:sz w:val="28"/>
          <w:szCs w:val="28"/>
        </w:rPr>
        <w:t xml:space="preserve"> </w:t>
      </w:r>
      <w:r w:rsidR="003152A0" w:rsidRPr="003152A0">
        <w:rPr>
          <w:spacing w:val="-10"/>
          <w:sz w:val="28"/>
          <w:szCs w:val="28"/>
        </w:rPr>
        <w:t>метод</w:t>
      </w:r>
      <w:r>
        <w:rPr>
          <w:spacing w:val="-10"/>
          <w:sz w:val="28"/>
          <w:szCs w:val="28"/>
        </w:rPr>
        <w:t>у</w:t>
      </w:r>
      <w:r w:rsidR="003152A0" w:rsidRPr="003152A0">
        <w:rPr>
          <w:spacing w:val="-10"/>
          <w:sz w:val="28"/>
          <w:szCs w:val="28"/>
        </w:rPr>
        <w:t xml:space="preserve"> чистого прибутку із застосуванням показника рентабельності операційних витрат</w:t>
      </w:r>
      <w:r w:rsidR="00E57720">
        <w:rPr>
          <w:spacing w:val="-10"/>
          <w:sz w:val="28"/>
          <w:szCs w:val="28"/>
        </w:rPr>
        <w:t>:</w:t>
      </w:r>
    </w:p>
    <w:p w14:paraId="42C9C279" w14:textId="7E5D36C1" w:rsidR="001E2CB0" w:rsidRPr="00A00148" w:rsidRDefault="003152A0" w:rsidP="001E2CB0">
      <w:pPr>
        <w:pStyle w:val="af4"/>
        <w:shd w:val="clear" w:color="auto" w:fill="FFFFFF"/>
        <w:tabs>
          <w:tab w:val="left" w:pos="0"/>
          <w:tab w:val="left" w:pos="851"/>
          <w:tab w:val="left" w:pos="1134"/>
        </w:tabs>
        <w:ind w:left="0" w:firstLine="567"/>
        <w:jc w:val="both"/>
        <w:rPr>
          <w:spacing w:val="-10"/>
          <w:sz w:val="28"/>
          <w:szCs w:val="28"/>
        </w:rPr>
      </w:pPr>
      <w:r>
        <w:rPr>
          <w:spacing w:val="-10"/>
          <w:sz w:val="28"/>
          <w:szCs w:val="28"/>
        </w:rPr>
        <w:t>Цей</w:t>
      </w:r>
      <w:r w:rsidR="001E2CB0" w:rsidRPr="00A00148">
        <w:rPr>
          <w:spacing w:val="-10"/>
          <w:sz w:val="28"/>
          <w:szCs w:val="28"/>
        </w:rPr>
        <w:t xml:space="preserve"> приклад стосується лише рідкісних випадків, коли застосування методу порівняльної неконтрольованої ціни є неможливим.</w:t>
      </w:r>
    </w:p>
    <w:p w14:paraId="51368215" w14:textId="03BF7EBB"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 xml:space="preserve">Компанія A </w:t>
      </w:r>
      <w:r w:rsidR="00E57720">
        <w:rPr>
          <w:spacing w:val="-10"/>
          <w:sz w:val="28"/>
          <w:szCs w:val="28"/>
        </w:rPr>
        <w:t>-</w:t>
      </w:r>
      <w:r w:rsidRPr="00A00148">
        <w:rPr>
          <w:spacing w:val="-10"/>
          <w:sz w:val="28"/>
          <w:szCs w:val="28"/>
        </w:rPr>
        <w:t xml:space="preserve"> резидент України (закупівельна компанія) купує сировинні товари у пов'язаних і непов'язаних виробників і продає їх пов'язаній Компанії Б </w:t>
      </w:r>
      <w:r w:rsidR="00E57720">
        <w:rPr>
          <w:spacing w:val="-10"/>
          <w:sz w:val="28"/>
          <w:szCs w:val="28"/>
        </w:rPr>
        <w:t>-</w:t>
      </w:r>
      <w:r w:rsidRPr="00A00148">
        <w:rPr>
          <w:spacing w:val="-10"/>
          <w:sz w:val="28"/>
          <w:szCs w:val="28"/>
        </w:rPr>
        <w:t xml:space="preserve"> нерезиденту (</w:t>
      </w:r>
      <w:proofErr w:type="spellStart"/>
      <w:r w:rsidRPr="00A00148">
        <w:rPr>
          <w:spacing w:val="-10"/>
          <w:sz w:val="28"/>
          <w:szCs w:val="28"/>
        </w:rPr>
        <w:t>трейдеру</w:t>
      </w:r>
      <w:proofErr w:type="spellEnd"/>
      <w:r w:rsidRPr="00A00148">
        <w:rPr>
          <w:spacing w:val="-10"/>
          <w:sz w:val="28"/>
          <w:szCs w:val="28"/>
        </w:rPr>
        <w:t>).</w:t>
      </w:r>
    </w:p>
    <w:p w14:paraId="33294F93" w14:textId="77777777"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Компанія А виконує функції по дослідженню ринку, придбанню товарів, контролю якості, зберіганню, транспортуванню товарів тощо. Компанія А також використовує нематеріальні активи, зокрема, розвиває, підтримує і використовує стратегічні відносини з місцевими постачальниками сировинних товарів, а також використовує глибоке знання ринку, що дозволяє купувати товар за конкурентними (вигідними) для Компанії А цінами.</w:t>
      </w:r>
    </w:p>
    <w:p w14:paraId="52DE7C1D" w14:textId="77777777"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 xml:space="preserve">Сировинний товар продається Компанії Б, яка координує торговельну діяльність і продає товар за цінами міжнародного ринку різним клієнтам на стандартних положеннях і умовах. При здійсненні своєї діяльності </w:t>
      </w:r>
      <w:proofErr w:type="spellStart"/>
      <w:r w:rsidRPr="00A00148">
        <w:rPr>
          <w:spacing w:val="-10"/>
          <w:sz w:val="28"/>
          <w:szCs w:val="28"/>
        </w:rPr>
        <w:t>трейдер</w:t>
      </w:r>
      <w:proofErr w:type="spellEnd"/>
      <w:r w:rsidRPr="00A00148">
        <w:rPr>
          <w:spacing w:val="-10"/>
          <w:sz w:val="28"/>
          <w:szCs w:val="28"/>
        </w:rPr>
        <w:t xml:space="preserve"> виконує лише обмежені функції і бере на себе обмежені ризики. Функції координації продажів вимагають лише обмежених навичок і ноу-хау завдяки добре налагодженому та прозорому ринковому середовищу. </w:t>
      </w:r>
      <w:proofErr w:type="spellStart"/>
      <w:r w:rsidRPr="00A00148">
        <w:rPr>
          <w:spacing w:val="-10"/>
          <w:sz w:val="28"/>
          <w:szCs w:val="28"/>
        </w:rPr>
        <w:t>Трейдер</w:t>
      </w:r>
      <w:proofErr w:type="spellEnd"/>
      <w:r w:rsidRPr="00A00148">
        <w:rPr>
          <w:spacing w:val="-10"/>
          <w:sz w:val="28"/>
          <w:szCs w:val="28"/>
        </w:rPr>
        <w:t xml:space="preserve"> також передає більшість логістичних і транспортних функцій незалежним третім особам.</w:t>
      </w:r>
    </w:p>
    <w:p w14:paraId="3C4C49D7" w14:textId="77777777"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 xml:space="preserve">Питання полягає в тому, яка частина прибутку, що є результатом значної різниці між ціною купівлі та ціною продажу, повинна бути отримана закупівельною компанією, а яка частина повинна бути отримана </w:t>
      </w:r>
      <w:proofErr w:type="spellStart"/>
      <w:r w:rsidRPr="00A00148">
        <w:rPr>
          <w:spacing w:val="-10"/>
          <w:sz w:val="28"/>
          <w:szCs w:val="28"/>
        </w:rPr>
        <w:t>трейдером</w:t>
      </w:r>
      <w:proofErr w:type="spellEnd"/>
      <w:r w:rsidRPr="00A00148">
        <w:rPr>
          <w:spacing w:val="-10"/>
          <w:sz w:val="28"/>
          <w:szCs w:val="28"/>
        </w:rPr>
        <w:t>.</w:t>
      </w:r>
    </w:p>
    <w:p w14:paraId="55B986C2" w14:textId="646D8BEC"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lastRenderedPageBreak/>
        <w:t>У цьому сценарії значний прибуток створюється за рахунок здатності Компанії А купувати товар за конкурентними цінами, в той час як вартість, створювана Компанією</w:t>
      </w:r>
      <w:r w:rsidR="00E57720">
        <w:rPr>
          <w:spacing w:val="-10"/>
          <w:sz w:val="28"/>
          <w:szCs w:val="28"/>
        </w:rPr>
        <w:t> </w:t>
      </w:r>
      <w:r w:rsidRPr="00A00148">
        <w:rPr>
          <w:spacing w:val="-10"/>
          <w:sz w:val="28"/>
          <w:szCs w:val="28"/>
        </w:rPr>
        <w:t xml:space="preserve">Б, обмежується функцією координації продажів, яку вона виконує. Це означає, що велика частина прибутку повинна бути розподілена на закупівельну компанію, а </w:t>
      </w:r>
      <w:proofErr w:type="spellStart"/>
      <w:r w:rsidRPr="00A00148">
        <w:rPr>
          <w:spacing w:val="-10"/>
          <w:sz w:val="28"/>
          <w:szCs w:val="28"/>
        </w:rPr>
        <w:t>трейдер</w:t>
      </w:r>
      <w:proofErr w:type="spellEnd"/>
      <w:r w:rsidRPr="00A00148">
        <w:rPr>
          <w:spacing w:val="-10"/>
          <w:sz w:val="28"/>
          <w:szCs w:val="28"/>
        </w:rPr>
        <w:t xml:space="preserve"> повинен мати право на винагороду за виконання рутинних функцій, а також на компенсацію «наскрізних» витрат (без надбавки для покриття прибутку), пов'язаних з послугами, переданими на </w:t>
      </w:r>
      <w:proofErr w:type="spellStart"/>
      <w:r w:rsidRPr="00A00148">
        <w:rPr>
          <w:spacing w:val="-10"/>
          <w:sz w:val="28"/>
          <w:szCs w:val="28"/>
        </w:rPr>
        <w:t>аутсорсинг</w:t>
      </w:r>
      <w:proofErr w:type="spellEnd"/>
      <w:r w:rsidRPr="00A00148">
        <w:rPr>
          <w:spacing w:val="-10"/>
          <w:sz w:val="28"/>
          <w:szCs w:val="28"/>
        </w:rPr>
        <w:t xml:space="preserve"> третім особам.</w:t>
      </w:r>
    </w:p>
    <w:p w14:paraId="4973AF85" w14:textId="77777777"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 xml:space="preserve">Найбільш доцільним методом у цьому випадку буде метод чистого прибутку із застосуванням показника рентабельності операційних витрат (адміністративних витрат, витрат на збут та інших), а стороною, що досліджується, буде </w:t>
      </w:r>
      <w:proofErr w:type="spellStart"/>
      <w:r w:rsidRPr="00A00148">
        <w:rPr>
          <w:spacing w:val="-10"/>
          <w:sz w:val="28"/>
          <w:szCs w:val="28"/>
        </w:rPr>
        <w:t>трейдер</w:t>
      </w:r>
      <w:proofErr w:type="spellEnd"/>
      <w:r w:rsidRPr="00A00148">
        <w:rPr>
          <w:spacing w:val="-10"/>
          <w:sz w:val="28"/>
          <w:szCs w:val="28"/>
        </w:rPr>
        <w:t>.</w:t>
      </w:r>
    </w:p>
    <w:p w14:paraId="7621627F" w14:textId="77777777" w:rsidR="001E2CB0" w:rsidRPr="00A00148"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A00148">
        <w:rPr>
          <w:spacing w:val="-10"/>
          <w:sz w:val="28"/>
          <w:szCs w:val="28"/>
        </w:rPr>
        <w:t xml:space="preserve">Рекомендації стосовно коригування на винагороду </w:t>
      </w:r>
      <w:proofErr w:type="spellStart"/>
      <w:r w:rsidRPr="00A00148">
        <w:rPr>
          <w:spacing w:val="-10"/>
          <w:sz w:val="28"/>
          <w:szCs w:val="28"/>
        </w:rPr>
        <w:t>трейдера</w:t>
      </w:r>
      <w:proofErr w:type="spellEnd"/>
      <w:r w:rsidRPr="00A00148">
        <w:rPr>
          <w:spacing w:val="-10"/>
          <w:sz w:val="28"/>
          <w:szCs w:val="28"/>
        </w:rPr>
        <w:t xml:space="preserve"> в частині винагороди </w:t>
      </w:r>
      <w:proofErr w:type="spellStart"/>
      <w:r w:rsidRPr="00A00148">
        <w:rPr>
          <w:spacing w:val="-10"/>
          <w:sz w:val="28"/>
          <w:szCs w:val="28"/>
        </w:rPr>
        <w:t>трейдера</w:t>
      </w:r>
      <w:proofErr w:type="spellEnd"/>
      <w:r w:rsidRPr="00A00148">
        <w:rPr>
          <w:spacing w:val="-10"/>
          <w:sz w:val="28"/>
          <w:szCs w:val="28"/>
        </w:rPr>
        <w:t xml:space="preserve">, будуть актуальними для цього сценарію. Залишок прибутку буде розподілений на закупівельну компанію. Таким чином, закупівельна компанія повинна отримувати прибуток, що відображає стандартну міжнародну ціну на момент продажу товару на </w:t>
      </w:r>
      <w:proofErr w:type="spellStart"/>
      <w:r w:rsidRPr="00A00148">
        <w:rPr>
          <w:spacing w:val="-10"/>
          <w:sz w:val="28"/>
          <w:szCs w:val="28"/>
        </w:rPr>
        <w:t>трейдера</w:t>
      </w:r>
      <w:proofErr w:type="spellEnd"/>
      <w:r w:rsidRPr="00A00148">
        <w:rPr>
          <w:spacing w:val="-10"/>
          <w:sz w:val="28"/>
          <w:szCs w:val="28"/>
        </w:rPr>
        <w:t xml:space="preserve"> за вирахуванням звичайної винагороди </w:t>
      </w:r>
      <w:proofErr w:type="spellStart"/>
      <w:r w:rsidRPr="00A00148">
        <w:rPr>
          <w:spacing w:val="-10"/>
          <w:sz w:val="28"/>
          <w:szCs w:val="28"/>
        </w:rPr>
        <w:t>трейдера</w:t>
      </w:r>
      <w:proofErr w:type="spellEnd"/>
      <w:r w:rsidRPr="00A00148">
        <w:rPr>
          <w:spacing w:val="-10"/>
          <w:sz w:val="28"/>
          <w:szCs w:val="28"/>
        </w:rPr>
        <w:t xml:space="preserve"> і за вирахуванням відповідних витрат, пов'язаних з транспортними та логістичними послугами, наданими третіми особами.</w:t>
      </w:r>
    </w:p>
    <w:p w14:paraId="79CC9287" w14:textId="77777777" w:rsidR="001E2CB0" w:rsidRPr="00994276" w:rsidRDefault="001E2CB0" w:rsidP="001E2CB0">
      <w:pPr>
        <w:pStyle w:val="af4"/>
        <w:shd w:val="clear" w:color="auto" w:fill="FFFFFF"/>
        <w:tabs>
          <w:tab w:val="left" w:pos="0"/>
          <w:tab w:val="left" w:pos="851"/>
          <w:tab w:val="left" w:pos="1134"/>
        </w:tabs>
        <w:ind w:left="0" w:firstLine="567"/>
        <w:jc w:val="both"/>
        <w:rPr>
          <w:spacing w:val="-10"/>
          <w:sz w:val="28"/>
          <w:szCs w:val="28"/>
          <w:highlight w:val="yellow"/>
        </w:rPr>
      </w:pPr>
    </w:p>
    <w:p w14:paraId="6A0381B8" w14:textId="0AF6E023" w:rsidR="00E57720" w:rsidRDefault="00E57720" w:rsidP="00E57720">
      <w:pPr>
        <w:pStyle w:val="af4"/>
        <w:numPr>
          <w:ilvl w:val="0"/>
          <w:numId w:val="1"/>
        </w:numPr>
        <w:shd w:val="clear" w:color="auto" w:fill="FFFFFF"/>
        <w:tabs>
          <w:tab w:val="left" w:pos="0"/>
          <w:tab w:val="left" w:pos="851"/>
        </w:tabs>
        <w:ind w:left="0" w:firstLine="567"/>
        <w:jc w:val="both"/>
        <w:rPr>
          <w:spacing w:val="-10"/>
          <w:sz w:val="28"/>
          <w:szCs w:val="28"/>
        </w:rPr>
      </w:pPr>
      <w:r>
        <w:rPr>
          <w:spacing w:val="-10"/>
          <w:sz w:val="28"/>
          <w:szCs w:val="28"/>
        </w:rPr>
        <w:t xml:space="preserve">Приклад </w:t>
      </w:r>
      <w:r w:rsidR="008A6AAA">
        <w:rPr>
          <w:spacing w:val="-10"/>
          <w:sz w:val="28"/>
          <w:szCs w:val="28"/>
        </w:rPr>
        <w:t>вибору</w:t>
      </w:r>
      <w:r>
        <w:rPr>
          <w:spacing w:val="-10"/>
          <w:sz w:val="28"/>
          <w:szCs w:val="28"/>
        </w:rPr>
        <w:t xml:space="preserve"> </w:t>
      </w:r>
      <w:r w:rsidRPr="00E57720">
        <w:rPr>
          <w:spacing w:val="-10"/>
          <w:sz w:val="28"/>
          <w:szCs w:val="28"/>
        </w:rPr>
        <w:t>метод</w:t>
      </w:r>
      <w:r>
        <w:rPr>
          <w:spacing w:val="-10"/>
          <w:sz w:val="28"/>
          <w:szCs w:val="28"/>
        </w:rPr>
        <w:t>у</w:t>
      </w:r>
      <w:r w:rsidRPr="00E57720">
        <w:rPr>
          <w:spacing w:val="-10"/>
          <w:sz w:val="28"/>
          <w:szCs w:val="28"/>
        </w:rPr>
        <w:t xml:space="preserve"> розподілення прибутку</w:t>
      </w:r>
      <w:r>
        <w:rPr>
          <w:spacing w:val="-10"/>
          <w:sz w:val="28"/>
          <w:szCs w:val="28"/>
        </w:rPr>
        <w:t>:</w:t>
      </w:r>
    </w:p>
    <w:p w14:paraId="7939F753" w14:textId="6771C3DE"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Факти ті ж, що і в прикладі</w:t>
      </w:r>
      <w:r w:rsidR="003E1498">
        <w:rPr>
          <w:spacing w:val="-10"/>
          <w:sz w:val="28"/>
          <w:szCs w:val="28"/>
        </w:rPr>
        <w:t>, наведеному в пункті</w:t>
      </w:r>
      <w:r w:rsidRPr="00562427">
        <w:rPr>
          <w:spacing w:val="-10"/>
          <w:sz w:val="28"/>
          <w:szCs w:val="28"/>
        </w:rPr>
        <w:t xml:space="preserve"> 6, але з такими відмінностями.</w:t>
      </w:r>
    </w:p>
    <w:p w14:paraId="3FD22463" w14:textId="77777777"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 xml:space="preserve">Компанія Б на додаток до функції координації також бере участь в арбітражній торгівлі, а також за допомогою своїх глибоких досліджень ринку і маркетингової діяльності розвиває цінні ноу-хау, пов'язані з клієнтами, які вимагають специфічних характеристик даного сировинного товару. </w:t>
      </w:r>
      <w:proofErr w:type="spellStart"/>
      <w:r w:rsidRPr="00562427">
        <w:rPr>
          <w:spacing w:val="-10"/>
          <w:sz w:val="28"/>
          <w:szCs w:val="28"/>
        </w:rPr>
        <w:t>Трейдер</w:t>
      </w:r>
      <w:proofErr w:type="spellEnd"/>
      <w:r w:rsidRPr="00562427">
        <w:rPr>
          <w:spacing w:val="-10"/>
          <w:sz w:val="28"/>
          <w:szCs w:val="28"/>
        </w:rPr>
        <w:t xml:space="preserve"> проводить безперервне дослідження ринку для виявлення таких клієнтів, яким потрібні певні характеристики товару у зв'язку з потребами їх виробничих процесів, і частина обсягів товару, що відповідає цим конкретним характеристикам, продається цим клієнтам для отримання значної ринкової премії, яка інакше не була б зароблена, якби товар просто продавався на загальному ринку сировинних товарів, що не надає додаткової вартості даним характеристикам.</w:t>
      </w:r>
    </w:p>
    <w:p w14:paraId="7BCABFE7" w14:textId="77777777"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Крім того, Компанія Б також виконує функцію збереження сировинних товарів в значних обсягах з метою отримання вигоди від коливання цін.</w:t>
      </w:r>
    </w:p>
    <w:p w14:paraId="2C310E3C" w14:textId="77777777"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 xml:space="preserve">Поєднання цих факторів дозволяє </w:t>
      </w:r>
      <w:proofErr w:type="spellStart"/>
      <w:r w:rsidRPr="00562427">
        <w:rPr>
          <w:spacing w:val="-10"/>
          <w:sz w:val="28"/>
          <w:szCs w:val="28"/>
        </w:rPr>
        <w:t>трейдеру</w:t>
      </w:r>
      <w:proofErr w:type="spellEnd"/>
      <w:r w:rsidRPr="00562427">
        <w:rPr>
          <w:spacing w:val="-10"/>
          <w:sz w:val="28"/>
          <w:szCs w:val="28"/>
        </w:rPr>
        <w:t xml:space="preserve"> продавати частину обсягів товарів зі значною премією в порівнянні зі звичайними цінами на міжнародному ринку, що, в основному, відображає специфічні ноу-хау ринку збуту і розвиток відносин з відповідними покупцями. Компанія Б також отримує додатковий прибуток від різниці в часі і коливанні цін на сировинні товари.</w:t>
      </w:r>
    </w:p>
    <w:p w14:paraId="70FBDD73" w14:textId="77777777"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Таким чином, обидві компанії мають істотне значення в створенні вартості і не можуть розглядатися окремо одна від одної. У даному випадку використовується метод розподілення прибутку для оцінки внеску компаній у сукупний дохід.</w:t>
      </w:r>
    </w:p>
    <w:p w14:paraId="096B73D3" w14:textId="77777777" w:rsidR="001E2CB0" w:rsidRPr="00562427" w:rsidRDefault="001E2CB0" w:rsidP="001E2CB0">
      <w:pPr>
        <w:pStyle w:val="af4"/>
        <w:shd w:val="clear" w:color="auto" w:fill="FFFFFF"/>
        <w:tabs>
          <w:tab w:val="left" w:pos="0"/>
          <w:tab w:val="left" w:pos="851"/>
          <w:tab w:val="left" w:pos="1134"/>
        </w:tabs>
        <w:ind w:left="0" w:firstLine="567"/>
        <w:jc w:val="both"/>
        <w:rPr>
          <w:spacing w:val="-10"/>
          <w:sz w:val="28"/>
          <w:szCs w:val="28"/>
        </w:rPr>
      </w:pPr>
      <w:r w:rsidRPr="00562427">
        <w:rPr>
          <w:spacing w:val="-10"/>
          <w:sz w:val="28"/>
          <w:szCs w:val="28"/>
        </w:rPr>
        <w:t xml:space="preserve">У цьому сценарії доцільно використовувати залишковий аналіз, щоб розподілити відповідний прибуток у два кроки. На першому кроці рутинні функції і функції з низьким ризиком, що виконуються компаніями, повинні бути компенсовані розрахунковим прибутком, який визначається на основі методів, передбачених </w:t>
      </w:r>
      <w:r w:rsidRPr="00562427">
        <w:rPr>
          <w:spacing w:val="-10"/>
          <w:sz w:val="28"/>
          <w:szCs w:val="28"/>
        </w:rPr>
        <w:lastRenderedPageBreak/>
        <w:t>підпунктами 39.3.1.2-39.3.1.4 підпункту 39.3.1 пункту 39.3 статті 39 Кодексу, для кожної особи, що є стороною контрольованої операції. На другому кроці нерутинний прибуток, що залишився, повинен бути розподілений між двома компаніями на економічно обґрунтованій основі, що відображає відповідні нерутинні внески, зроблені кожною стороною операції.</w:t>
      </w:r>
    </w:p>
    <w:p w14:paraId="7A47209E" w14:textId="56626FFE" w:rsidR="001E2CB0" w:rsidRPr="00B81CC8" w:rsidRDefault="001E2CB0" w:rsidP="001E2CB0">
      <w:pPr>
        <w:pStyle w:val="af4"/>
        <w:shd w:val="clear" w:color="auto" w:fill="FFFFFF"/>
        <w:tabs>
          <w:tab w:val="left" w:pos="0"/>
          <w:tab w:val="left" w:pos="851"/>
          <w:tab w:val="left" w:pos="1134"/>
        </w:tabs>
        <w:ind w:left="0" w:firstLine="567"/>
        <w:jc w:val="both"/>
        <w:rPr>
          <w:sz w:val="28"/>
          <w:szCs w:val="28"/>
        </w:rPr>
      </w:pPr>
      <w:r w:rsidRPr="00B81CC8">
        <w:rPr>
          <w:sz w:val="28"/>
          <w:szCs w:val="28"/>
        </w:rPr>
        <w:t xml:space="preserve">Внески, зроблені закупівельною компанією, як описано в </w:t>
      </w:r>
      <w:r w:rsidR="003E1498">
        <w:rPr>
          <w:sz w:val="28"/>
          <w:szCs w:val="28"/>
        </w:rPr>
        <w:t>п</w:t>
      </w:r>
      <w:r w:rsidRPr="00B81CC8">
        <w:rPr>
          <w:sz w:val="28"/>
          <w:szCs w:val="28"/>
        </w:rPr>
        <w:t>рикладі</w:t>
      </w:r>
      <w:r w:rsidR="003E1498">
        <w:rPr>
          <w:sz w:val="28"/>
          <w:szCs w:val="28"/>
        </w:rPr>
        <w:t>,</w:t>
      </w:r>
      <w:r w:rsidR="003E1498" w:rsidRPr="003E1498">
        <w:t xml:space="preserve"> </w:t>
      </w:r>
      <w:r w:rsidR="003E1498" w:rsidRPr="003E1498">
        <w:rPr>
          <w:sz w:val="28"/>
          <w:szCs w:val="28"/>
        </w:rPr>
        <w:t xml:space="preserve">наведеному в пункті </w:t>
      </w:r>
      <w:r w:rsidRPr="00B81CC8">
        <w:rPr>
          <w:sz w:val="28"/>
          <w:szCs w:val="28"/>
        </w:rPr>
        <w:t xml:space="preserve">6, залишаються однаково дійсними, і підхід, описаний у цьому прикладі, буде залишатися дійсним для цілей компенсації частини рутинних функцій, які виконуються </w:t>
      </w:r>
      <w:proofErr w:type="spellStart"/>
      <w:r w:rsidRPr="00B81CC8">
        <w:rPr>
          <w:sz w:val="28"/>
          <w:szCs w:val="28"/>
        </w:rPr>
        <w:t>трейдером</w:t>
      </w:r>
      <w:proofErr w:type="spellEnd"/>
      <w:r w:rsidRPr="00B81CC8">
        <w:rPr>
          <w:sz w:val="28"/>
          <w:szCs w:val="28"/>
        </w:rPr>
        <w:t xml:space="preserve">, і розподілу частини нерутинного прибутку на закупівельну компанію. Однак сума нерутинного прибутку, що підлягає розподілу на закупівельну компанію, повинна бути обмежена, щоб відображати стандартну міжнародну ціну на момент продажу товару закупівельною компанією на </w:t>
      </w:r>
      <w:proofErr w:type="spellStart"/>
      <w:r w:rsidRPr="00B81CC8">
        <w:rPr>
          <w:sz w:val="28"/>
          <w:szCs w:val="28"/>
        </w:rPr>
        <w:t>трейдера</w:t>
      </w:r>
      <w:proofErr w:type="spellEnd"/>
      <w:r w:rsidRPr="00B81CC8">
        <w:rPr>
          <w:sz w:val="28"/>
          <w:szCs w:val="28"/>
        </w:rPr>
        <w:t xml:space="preserve">. Таким чином, закупівельна компанія повинна отримувати прибуток, що відображає стандартну міжнародну ціну на момент продажу товару на торгову компанію за вирахуванням звичайної винагороди </w:t>
      </w:r>
      <w:proofErr w:type="spellStart"/>
      <w:r w:rsidRPr="00B81CC8">
        <w:rPr>
          <w:sz w:val="28"/>
          <w:szCs w:val="28"/>
        </w:rPr>
        <w:t>трейдера</w:t>
      </w:r>
      <w:proofErr w:type="spellEnd"/>
      <w:r w:rsidRPr="00B81CC8">
        <w:rPr>
          <w:sz w:val="28"/>
          <w:szCs w:val="28"/>
        </w:rPr>
        <w:t xml:space="preserve"> і за вирахуванням відповідних витрат, пов'язаних з транспортними та логістичними послугами, наданими третіми особами. Частина нерутинного прибутку, що виникає в результаті прийняття на себе ризиків арбітражних можливостей, повинна бути розподілена на </w:t>
      </w:r>
      <w:proofErr w:type="spellStart"/>
      <w:r w:rsidRPr="00B81CC8">
        <w:rPr>
          <w:sz w:val="28"/>
          <w:szCs w:val="28"/>
        </w:rPr>
        <w:t>трейдера</w:t>
      </w:r>
      <w:proofErr w:type="spellEnd"/>
      <w:r w:rsidRPr="00B81CC8">
        <w:rPr>
          <w:sz w:val="28"/>
          <w:szCs w:val="28"/>
        </w:rPr>
        <w:t xml:space="preserve">, який контролює і приймає на себе ці ризики, а також несе пов'язані з цим витрати. Частина нерутинного прибутку, що виникає в результаті премій, отриманих за складні функції маркетингу і продажів, також повинна бути розподілена на </w:t>
      </w:r>
      <w:proofErr w:type="spellStart"/>
      <w:r w:rsidRPr="00B81CC8">
        <w:rPr>
          <w:sz w:val="28"/>
          <w:szCs w:val="28"/>
        </w:rPr>
        <w:t>трейдера</w:t>
      </w:r>
      <w:proofErr w:type="spellEnd"/>
      <w:r w:rsidRPr="00B81CC8">
        <w:rPr>
          <w:sz w:val="28"/>
          <w:szCs w:val="28"/>
        </w:rPr>
        <w:t>, який виконує ці функції і бере на себе відповідні ризики.</w:t>
      </w:r>
    </w:p>
    <w:p w14:paraId="007E3430" w14:textId="7DDB3DD4" w:rsidR="00E03EF4" w:rsidRDefault="00E03EF4" w:rsidP="00E03EF4">
      <w:pPr>
        <w:pStyle w:val="af4"/>
        <w:shd w:val="clear" w:color="auto" w:fill="FFFFFF"/>
        <w:tabs>
          <w:tab w:val="left" w:pos="0"/>
          <w:tab w:val="left" w:pos="851"/>
          <w:tab w:val="left" w:pos="1134"/>
        </w:tabs>
        <w:ind w:left="0" w:firstLine="567"/>
        <w:jc w:val="both"/>
        <w:rPr>
          <w:spacing w:val="-10"/>
          <w:sz w:val="28"/>
          <w:szCs w:val="28"/>
        </w:rPr>
      </w:pPr>
    </w:p>
    <w:p w14:paraId="4A009333" w14:textId="77777777" w:rsidR="00A10420" w:rsidRDefault="00A10420" w:rsidP="00A10420">
      <w:pPr>
        <w:pStyle w:val="af4"/>
        <w:numPr>
          <w:ilvl w:val="0"/>
          <w:numId w:val="1"/>
        </w:numPr>
        <w:shd w:val="clear" w:color="auto" w:fill="FFFFFF"/>
        <w:tabs>
          <w:tab w:val="left" w:pos="0"/>
          <w:tab w:val="left" w:pos="851"/>
          <w:tab w:val="left" w:pos="1134"/>
        </w:tabs>
        <w:jc w:val="both"/>
        <w:rPr>
          <w:sz w:val="28"/>
          <w:szCs w:val="28"/>
        </w:rPr>
      </w:pPr>
      <w:r>
        <w:rPr>
          <w:sz w:val="28"/>
          <w:szCs w:val="28"/>
        </w:rPr>
        <w:t xml:space="preserve">Етапи аналіз ризику </w:t>
      </w:r>
      <w:r w:rsidRPr="00562427">
        <w:rPr>
          <w:sz w:val="28"/>
          <w:szCs w:val="28"/>
        </w:rPr>
        <w:t>для цілей трансфертн</w:t>
      </w:r>
      <w:r>
        <w:rPr>
          <w:sz w:val="28"/>
          <w:szCs w:val="28"/>
        </w:rPr>
        <w:t>ого ціноутворення:</w:t>
      </w:r>
    </w:p>
    <w:p w14:paraId="131BDFE6" w14:textId="4FBA0428" w:rsidR="00A10420" w:rsidRDefault="00A10420" w:rsidP="00A10420">
      <w:pPr>
        <w:shd w:val="clear" w:color="auto" w:fill="FFFFFF"/>
        <w:tabs>
          <w:tab w:val="left" w:pos="0"/>
          <w:tab w:val="left" w:pos="1134"/>
        </w:tabs>
        <w:jc w:val="both"/>
        <w:rPr>
          <w:sz w:val="28"/>
          <w:szCs w:val="28"/>
        </w:rPr>
      </w:pPr>
      <w:r>
        <w:rPr>
          <w:noProof/>
        </w:rPr>
        <w:lastRenderedPageBreak/>
        <mc:AlternateContent>
          <mc:Choice Requires="wpg">
            <w:drawing>
              <wp:inline distT="0" distB="0" distL="0" distR="0" wp14:anchorId="741FD7A8" wp14:editId="04A147A3">
                <wp:extent cx="5604934" cy="5435600"/>
                <wp:effectExtent l="0" t="0" r="15240" b="12700"/>
                <wp:docPr id="7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934" cy="5435600"/>
                          <a:chOff x="0" y="0"/>
                          <a:chExt cx="102133" cy="64873"/>
                        </a:xfrm>
                      </wpg:grpSpPr>
                      <wpg:grpSp>
                        <wpg:cNvPr id="72" name="Групувати 138"/>
                        <wpg:cNvGrpSpPr>
                          <a:grpSpLocks/>
                        </wpg:cNvGrpSpPr>
                        <wpg:grpSpPr bwMode="auto">
                          <a:xfrm>
                            <a:off x="0" y="0"/>
                            <a:ext cx="102133" cy="64873"/>
                            <a:chOff x="0" y="0"/>
                            <a:chExt cx="102133" cy="58671"/>
                          </a:xfrm>
                        </wpg:grpSpPr>
                        <wps:wsp>
                          <wps:cNvPr id="73" name="Блок-схема: альтернативний процес 139"/>
                          <wps:cNvSpPr>
                            <a:spLocks noChangeArrowheads="1"/>
                          </wps:cNvSpPr>
                          <wps:spPr bwMode="auto">
                            <a:xfrm>
                              <a:off x="0" y="0"/>
                              <a:ext cx="24337" cy="5297"/>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535F6346" w14:textId="77777777" w:rsidR="007B30E8" w:rsidRDefault="007B30E8" w:rsidP="00A10420">
                                <w:pPr>
                                  <w:jc w:val="center"/>
                                  <w:rPr>
                                    <w:sz w:val="18"/>
                                    <w:szCs w:val="18"/>
                                  </w:rPr>
                                </w:pPr>
                                <w:r>
                                  <w:rPr>
                                    <w:color w:val="FFFFFF" w:themeColor="light1"/>
                                    <w:kern w:val="24"/>
                                    <w:sz w:val="18"/>
                                    <w:szCs w:val="18"/>
                                  </w:rPr>
                                  <w:t>Визначення суттєвих економічних ризиків</w:t>
                                </w:r>
                              </w:p>
                            </w:txbxContent>
                          </wps:txbx>
                          <wps:bodyPr rot="0" vert="horz" wrap="square" lIns="91440" tIns="45720" rIns="91440" bIns="45720" anchor="ctr" anchorCtr="0" upright="1">
                            <a:noAutofit/>
                          </wps:bodyPr>
                        </wps:wsp>
                        <wps:wsp>
                          <wps:cNvPr id="74" name="Блок-схема: альтернативний процес 140"/>
                          <wps:cNvSpPr>
                            <a:spLocks noChangeArrowheads="1"/>
                          </wps:cNvSpPr>
                          <wps:spPr bwMode="auto">
                            <a:xfrm>
                              <a:off x="80540" y="43872"/>
                              <a:ext cx="21592" cy="8810"/>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0D70474E" w14:textId="77777777" w:rsidR="007B30E8" w:rsidRDefault="007B30E8" w:rsidP="00A10420">
                                <w:pPr>
                                  <w:jc w:val="center"/>
                                  <w:rPr>
                                    <w:sz w:val="18"/>
                                    <w:szCs w:val="18"/>
                                  </w:rPr>
                                </w:pPr>
                                <w:r>
                                  <w:rPr>
                                    <w:color w:val="FFFFFF" w:themeColor="light1"/>
                                    <w:kern w:val="24"/>
                                    <w:sz w:val="18"/>
                                    <w:szCs w:val="18"/>
                                  </w:rPr>
                                  <w:t>Розглядаються факти та обставини; комерційна раціональність</w:t>
                                </w:r>
                              </w:p>
                            </w:txbxContent>
                          </wps:txbx>
                          <wps:bodyPr rot="0" vert="horz" wrap="square" lIns="91440" tIns="45720" rIns="91440" bIns="45720" anchor="ctr" anchorCtr="0" upright="1">
                            <a:noAutofit/>
                          </wps:bodyPr>
                        </wps:wsp>
                        <wps:wsp>
                          <wps:cNvPr id="75" name="Блок-схема: альтернативний процес 141"/>
                          <wps:cNvSpPr>
                            <a:spLocks noChangeArrowheads="1"/>
                          </wps:cNvSpPr>
                          <wps:spPr bwMode="auto">
                            <a:xfrm>
                              <a:off x="21944" y="23147"/>
                              <a:ext cx="28719" cy="5262"/>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76C2AC4" w14:textId="77777777" w:rsidR="007B30E8" w:rsidRDefault="007B30E8" w:rsidP="00A10420">
                                <w:pPr>
                                  <w:jc w:val="center"/>
                                  <w:rPr>
                                    <w:sz w:val="18"/>
                                    <w:szCs w:val="18"/>
                                  </w:rPr>
                                </w:pPr>
                                <w:r>
                                  <w:rPr>
                                    <w:color w:val="FFFFFF" w:themeColor="light1"/>
                                    <w:kern w:val="24"/>
                                    <w:sz w:val="18"/>
                                    <w:szCs w:val="18"/>
                                  </w:rPr>
                                  <w:t>Чи відповідає фактична поведінка договору?</w:t>
                                </w:r>
                              </w:p>
                            </w:txbxContent>
                          </wps:txbx>
                          <wps:bodyPr rot="0" vert="horz" wrap="square" lIns="91440" tIns="45720" rIns="91440" bIns="45720" anchor="ctr" anchorCtr="0" upright="1">
                            <a:noAutofit/>
                          </wps:bodyPr>
                        </wps:wsp>
                        <wps:wsp>
                          <wps:cNvPr id="76" name="Блок-схема: альтернативний процес 142"/>
                          <wps:cNvSpPr>
                            <a:spLocks noChangeArrowheads="1"/>
                          </wps:cNvSpPr>
                          <wps:spPr bwMode="auto">
                            <a:xfrm>
                              <a:off x="60303" y="23130"/>
                              <a:ext cx="26996" cy="5279"/>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BB17A37" w14:textId="77777777" w:rsidR="007B30E8" w:rsidRDefault="007B30E8" w:rsidP="00A10420">
                                <w:pPr>
                                  <w:jc w:val="center"/>
                                  <w:rPr>
                                    <w:sz w:val="18"/>
                                    <w:szCs w:val="18"/>
                                  </w:rPr>
                                </w:pPr>
                                <w:r>
                                  <w:rPr>
                                    <w:color w:val="FFFFFF" w:themeColor="light1"/>
                                    <w:kern w:val="24"/>
                                    <w:sz w:val="18"/>
                                    <w:szCs w:val="18"/>
                                  </w:rPr>
                                  <w:t>Згідно з фактичною поведінкою сторін</w:t>
                                </w:r>
                              </w:p>
                            </w:txbxContent>
                          </wps:txbx>
                          <wps:bodyPr rot="0" vert="horz" wrap="square" lIns="91440" tIns="45720" rIns="91440" bIns="45720" anchor="ctr" anchorCtr="0" upright="1">
                            <a:noAutofit/>
                          </wps:bodyPr>
                        </wps:wsp>
                        <wps:wsp>
                          <wps:cNvPr id="77" name="Блок-схема: альтернативний процес 143"/>
                          <wps:cNvSpPr>
                            <a:spLocks noChangeArrowheads="1"/>
                          </wps:cNvSpPr>
                          <wps:spPr bwMode="auto">
                            <a:xfrm>
                              <a:off x="13214" y="15132"/>
                              <a:ext cx="24337" cy="5279"/>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2AA8817" w14:textId="77777777" w:rsidR="007B30E8" w:rsidRDefault="007B30E8" w:rsidP="00A10420">
                                <w:pPr>
                                  <w:jc w:val="center"/>
                                  <w:rPr>
                                    <w:sz w:val="18"/>
                                    <w:szCs w:val="18"/>
                                  </w:rPr>
                                </w:pPr>
                                <w:r>
                                  <w:rPr>
                                    <w:color w:val="FFFFFF" w:themeColor="light1"/>
                                    <w:kern w:val="24"/>
                                    <w:sz w:val="18"/>
                                    <w:szCs w:val="18"/>
                                  </w:rPr>
                                  <w:t>Функціональний аналіз</w:t>
                                </w:r>
                              </w:p>
                            </w:txbxContent>
                          </wps:txbx>
                          <wps:bodyPr rot="0" vert="horz" wrap="square" lIns="91440" tIns="45720" rIns="91440" bIns="45720" anchor="ctr" anchorCtr="0" upright="1">
                            <a:noAutofit/>
                          </wps:bodyPr>
                        </wps:wsp>
                        <wps:wsp>
                          <wps:cNvPr id="78" name="Блок-схема: альтернативний процес 144"/>
                          <wps:cNvSpPr>
                            <a:spLocks noChangeArrowheads="1"/>
                          </wps:cNvSpPr>
                          <wps:spPr bwMode="auto">
                            <a:xfrm>
                              <a:off x="60801" y="43872"/>
                              <a:ext cx="17450" cy="7688"/>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4333BACA" w14:textId="77777777" w:rsidR="007B30E8" w:rsidRDefault="007B30E8" w:rsidP="00A10420">
                                <w:pPr>
                                  <w:jc w:val="center"/>
                                  <w:rPr>
                                    <w:sz w:val="18"/>
                                    <w:szCs w:val="18"/>
                                  </w:rPr>
                                </w:pPr>
                                <w:r>
                                  <w:rPr>
                                    <w:color w:val="FFFFFF" w:themeColor="light1"/>
                                    <w:kern w:val="24"/>
                                    <w:sz w:val="18"/>
                                    <w:szCs w:val="18"/>
                                  </w:rPr>
                                  <w:t>Розподіл стороні з найбільшим контролем</w:t>
                                </w:r>
                              </w:p>
                            </w:txbxContent>
                          </wps:txbx>
                          <wps:bodyPr rot="0" vert="horz" wrap="square" lIns="91440" tIns="45720" rIns="91440" bIns="45720" anchor="ctr" anchorCtr="0" upright="1">
                            <a:noAutofit/>
                          </wps:bodyPr>
                        </wps:wsp>
                        <wps:wsp>
                          <wps:cNvPr id="79" name="TextBox 15"/>
                          <wps:cNvSpPr txBox="1">
                            <a:spLocks noChangeArrowheads="1"/>
                          </wps:cNvSpPr>
                          <wps:spPr bwMode="auto">
                            <a:xfrm>
                              <a:off x="39468" y="9212"/>
                              <a:ext cx="62665" cy="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A875" w14:textId="77777777" w:rsidR="007B30E8" w:rsidRDefault="007B30E8" w:rsidP="00A10420">
                                <w:pPr>
                                  <w:pStyle w:val="af4"/>
                                  <w:numPr>
                                    <w:ilvl w:val="0"/>
                                    <w:numId w:val="2"/>
                                  </w:numPr>
                                  <w:rPr>
                                    <w:sz w:val="18"/>
                                    <w:szCs w:val="18"/>
                                  </w:rPr>
                                </w:pPr>
                                <w:r>
                                  <w:rPr>
                                    <w:color w:val="000000" w:themeColor="text1"/>
                                    <w:kern w:val="24"/>
                                    <w:sz w:val="18"/>
                                    <w:szCs w:val="18"/>
                                  </w:rPr>
                                  <w:t>Розподіл ризиків за договором</w:t>
                                </w:r>
                              </w:p>
                            </w:txbxContent>
                          </wps:txbx>
                          <wps:bodyPr rot="0" vert="horz" wrap="square" lIns="91440" tIns="45720" rIns="91440" bIns="45720" anchor="t" anchorCtr="0" upright="1">
                            <a:noAutofit/>
                          </wps:bodyPr>
                        </wps:wsp>
                        <wps:wsp>
                          <wps:cNvPr id="80" name="TextBox 17"/>
                          <wps:cNvSpPr txBox="1">
                            <a:spLocks noChangeArrowheads="1"/>
                          </wps:cNvSpPr>
                          <wps:spPr bwMode="auto">
                            <a:xfrm>
                              <a:off x="39468" y="15138"/>
                              <a:ext cx="62664" cy="5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5883" w14:textId="77777777" w:rsidR="007B30E8" w:rsidRDefault="007B30E8" w:rsidP="00A10420">
                                <w:pPr>
                                  <w:pStyle w:val="af4"/>
                                  <w:numPr>
                                    <w:ilvl w:val="0"/>
                                    <w:numId w:val="3"/>
                                  </w:numPr>
                                  <w:rPr>
                                    <w:sz w:val="18"/>
                                    <w:szCs w:val="18"/>
                                  </w:rPr>
                                </w:pPr>
                                <w:r>
                                  <w:rPr>
                                    <w:color w:val="000000" w:themeColor="text1"/>
                                    <w:kern w:val="24"/>
                                    <w:sz w:val="18"/>
                                    <w:szCs w:val="18"/>
                                  </w:rPr>
                                  <w:t>Яка фактична поведінка сторін операції?</w:t>
                                </w:r>
                              </w:p>
                              <w:p w14:paraId="0A68626C" w14:textId="77777777" w:rsidR="007B30E8" w:rsidRDefault="007B30E8" w:rsidP="00A10420">
                                <w:pPr>
                                  <w:pStyle w:val="af4"/>
                                  <w:numPr>
                                    <w:ilvl w:val="0"/>
                                    <w:numId w:val="3"/>
                                  </w:numPr>
                                  <w:rPr>
                                    <w:sz w:val="18"/>
                                    <w:szCs w:val="18"/>
                                  </w:rPr>
                                </w:pPr>
                                <w:r>
                                  <w:rPr>
                                    <w:color w:val="000000" w:themeColor="text1"/>
                                    <w:kern w:val="24"/>
                                    <w:sz w:val="18"/>
                                    <w:szCs w:val="18"/>
                                  </w:rPr>
                                  <w:t>Контроль, вжиття заходів для мінімізації ризиків, негативні наслідки, фінансова спроможність</w:t>
                                </w:r>
                              </w:p>
                            </w:txbxContent>
                          </wps:txbx>
                          <wps:bodyPr rot="0" vert="horz" wrap="square" lIns="91440" tIns="45720" rIns="91440" bIns="45720" anchor="t" anchorCtr="0" upright="1">
                            <a:noAutofit/>
                          </wps:bodyPr>
                        </wps:wsp>
                        <wps:wsp>
                          <wps:cNvPr id="81" name="Блок-схема: альтернативний процес 148"/>
                          <wps:cNvSpPr>
                            <a:spLocks noChangeArrowheads="1"/>
                          </wps:cNvSpPr>
                          <wps:spPr bwMode="auto">
                            <a:xfrm>
                              <a:off x="7242" y="7302"/>
                              <a:ext cx="24337" cy="5278"/>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19491FD" w14:textId="77777777" w:rsidR="007B30E8" w:rsidRDefault="007B30E8" w:rsidP="00A10420">
                                <w:pPr>
                                  <w:jc w:val="center"/>
                                  <w:rPr>
                                    <w:sz w:val="18"/>
                                    <w:szCs w:val="18"/>
                                  </w:rPr>
                                </w:pPr>
                                <w:r>
                                  <w:rPr>
                                    <w:color w:val="FFFFFF" w:themeColor="light1"/>
                                    <w:kern w:val="24"/>
                                    <w:sz w:val="18"/>
                                    <w:szCs w:val="18"/>
                                  </w:rPr>
                                  <w:t>Договірні умови</w:t>
                                </w:r>
                              </w:p>
                            </w:txbxContent>
                          </wps:txbx>
                          <wps:bodyPr rot="0" vert="horz" wrap="square" lIns="91440" tIns="45720" rIns="91440" bIns="45720" anchor="ctr" anchorCtr="0" upright="1">
                            <a:noAutofit/>
                          </wps:bodyPr>
                        </wps:wsp>
                        <wps:wsp>
                          <wps:cNvPr id="82" name="Сполучна лінія: уступом 149"/>
                          <wps:cNvCnPr>
                            <a:cxnSpLocks/>
                          </wps:cNvCnPr>
                          <wps:spPr bwMode="auto">
                            <a:xfrm>
                              <a:off x="1814" y="5455"/>
                              <a:ext cx="5428" cy="4486"/>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3" name="Сполучна лінія: уступом 150"/>
                          <wps:cNvCnPr>
                            <a:cxnSpLocks/>
                          </wps:cNvCnPr>
                          <wps:spPr bwMode="auto">
                            <a:xfrm rot="16200000" flipH="1">
                              <a:off x="8584" y="13142"/>
                              <a:ext cx="5762" cy="3498"/>
                            </a:xfrm>
                            <a:prstGeom prst="bentConnector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4" name="Сполучна лінія: уступом 152"/>
                          <wps:cNvCnPr>
                            <a:cxnSpLocks/>
                          </wps:cNvCnPr>
                          <wps:spPr bwMode="auto">
                            <a:xfrm rot="16200000" flipH="1">
                              <a:off x="16302" y="20137"/>
                              <a:ext cx="5753" cy="5530"/>
                            </a:xfrm>
                            <a:prstGeom prst="bentConnector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5" name="Пряма зі стрілкою 153"/>
                          <wps:cNvCnPr>
                            <a:cxnSpLocks/>
                          </wps:cNvCnPr>
                          <wps:spPr bwMode="auto">
                            <a:xfrm flipV="1">
                              <a:off x="50663" y="25769"/>
                              <a:ext cx="9640" cy="9"/>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Box 45"/>
                          <wps:cNvSpPr txBox="1">
                            <a:spLocks noChangeArrowheads="1"/>
                          </wps:cNvSpPr>
                          <wps:spPr bwMode="auto">
                            <a:xfrm>
                              <a:off x="52517" y="23173"/>
                              <a:ext cx="8385" cy="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7F10" w14:textId="77777777" w:rsidR="007B30E8" w:rsidRDefault="007B30E8" w:rsidP="00A10420">
                                <w:pPr>
                                  <w:rPr>
                                    <w:sz w:val="18"/>
                                    <w:szCs w:val="18"/>
                                  </w:rPr>
                                </w:pPr>
                                <w:r>
                                  <w:rPr>
                                    <w:color w:val="000000" w:themeColor="text1"/>
                                    <w:kern w:val="24"/>
                                    <w:sz w:val="18"/>
                                    <w:szCs w:val="18"/>
                                  </w:rPr>
                                  <w:t>Ні</w:t>
                                </w:r>
                              </w:p>
                            </w:txbxContent>
                          </wps:txbx>
                          <wps:bodyPr rot="0" vert="horz" wrap="square" lIns="91440" tIns="45720" rIns="91440" bIns="45720" anchor="t" anchorCtr="0" upright="1">
                            <a:noAutofit/>
                          </wps:bodyPr>
                        </wps:wsp>
                        <wps:wsp>
                          <wps:cNvPr id="87" name="TextBox 46"/>
                          <wps:cNvSpPr txBox="1">
                            <a:spLocks noChangeArrowheads="1"/>
                          </wps:cNvSpPr>
                          <wps:spPr bwMode="auto">
                            <a:xfrm flipH="1">
                              <a:off x="28553" y="29460"/>
                              <a:ext cx="7559" cy="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4EBA" w14:textId="77777777" w:rsidR="007B30E8" w:rsidRDefault="007B30E8" w:rsidP="00A10420">
                                <w:pPr>
                                  <w:rPr>
                                    <w:sz w:val="18"/>
                                    <w:szCs w:val="18"/>
                                  </w:rPr>
                                </w:pPr>
                                <w:r>
                                  <w:rPr>
                                    <w:color w:val="000000" w:themeColor="text1"/>
                                    <w:kern w:val="24"/>
                                    <w:sz w:val="18"/>
                                    <w:szCs w:val="18"/>
                                    <w:lang w:val="ru-RU"/>
                                  </w:rPr>
                                  <w:t>Так</w:t>
                                </w:r>
                              </w:p>
                            </w:txbxContent>
                          </wps:txbx>
                          <wps:bodyPr rot="0" vert="horz" wrap="square" lIns="91440" tIns="45720" rIns="91440" bIns="45720" anchor="t" anchorCtr="0" upright="1">
                            <a:noAutofit/>
                          </wps:bodyPr>
                        </wps:wsp>
                        <wps:wsp>
                          <wps:cNvPr id="88" name="Пряма зі стрілкою 156"/>
                          <wps:cNvCnPr>
                            <a:cxnSpLocks/>
                          </wps:cNvCnPr>
                          <wps:spPr bwMode="auto">
                            <a:xfrm>
                              <a:off x="36304" y="28409"/>
                              <a:ext cx="0" cy="466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9" name="Блок-схема: альтернативний процес 157"/>
                          <wps:cNvSpPr>
                            <a:spLocks noChangeArrowheads="1"/>
                          </wps:cNvSpPr>
                          <wps:spPr bwMode="auto">
                            <a:xfrm>
                              <a:off x="22754" y="33069"/>
                              <a:ext cx="27100" cy="5926"/>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3A2CD4BE" w14:textId="77777777" w:rsidR="007B30E8" w:rsidRDefault="007B30E8" w:rsidP="00A10420">
                                <w:pPr>
                                  <w:jc w:val="center"/>
                                  <w:rPr>
                                    <w:sz w:val="18"/>
                                    <w:szCs w:val="18"/>
                                  </w:rPr>
                                </w:pPr>
                                <w:r>
                                  <w:rPr>
                                    <w:color w:val="FFFFFF" w:themeColor="light1"/>
                                    <w:kern w:val="24"/>
                                    <w:sz w:val="18"/>
                                    <w:szCs w:val="18"/>
                                  </w:rPr>
                                  <w:t>Контроль та фінансова спроможність</w:t>
                                </w:r>
                              </w:p>
                            </w:txbxContent>
                          </wps:txbx>
                          <wps:bodyPr rot="0" vert="horz" wrap="square" lIns="91440" tIns="45720" rIns="91440" bIns="45720" anchor="ctr" anchorCtr="0" upright="1">
                            <a:noAutofit/>
                          </wps:bodyPr>
                        </wps:wsp>
                        <wps:wsp>
                          <wps:cNvPr id="90" name="Пряма зі стрілкою 158"/>
                          <wps:cNvCnPr>
                            <a:cxnSpLocks/>
                          </wps:cNvCnPr>
                          <wps:spPr bwMode="auto">
                            <a:xfrm flipH="1">
                              <a:off x="39702" y="25769"/>
                              <a:ext cx="20601" cy="6983"/>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1" name="Блок-схема: альтернативний процес 159"/>
                          <wps:cNvSpPr>
                            <a:spLocks noChangeArrowheads="1"/>
                          </wps:cNvSpPr>
                          <wps:spPr bwMode="auto">
                            <a:xfrm>
                              <a:off x="54974" y="33065"/>
                              <a:ext cx="47158" cy="5926"/>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4EA4614" w14:textId="77777777" w:rsidR="007B30E8" w:rsidRDefault="007B30E8" w:rsidP="00A10420">
                                <w:pPr>
                                  <w:jc w:val="center"/>
                                  <w:rPr>
                                    <w:sz w:val="18"/>
                                    <w:szCs w:val="18"/>
                                  </w:rPr>
                                </w:pPr>
                                <w:r>
                                  <w:rPr>
                                    <w:color w:val="FFFFFF" w:themeColor="light1"/>
                                    <w:kern w:val="24"/>
                                    <w:sz w:val="18"/>
                                    <w:szCs w:val="18"/>
                                  </w:rPr>
                                  <w:t>Чи здійснює інша сторона фактичний контроль над ризиком та має відповідну фінансову спроможність?</w:t>
                                </w:r>
                              </w:p>
                            </w:txbxContent>
                          </wps:txbx>
                          <wps:bodyPr rot="0" vert="horz" wrap="square" lIns="91440" tIns="45720" rIns="91440" bIns="45720" anchor="ctr" anchorCtr="0" upright="1">
                            <a:noAutofit/>
                          </wps:bodyPr>
                        </wps:wsp>
                        <wps:wsp>
                          <wps:cNvPr id="92" name="TextBox 89"/>
                          <wps:cNvSpPr txBox="1">
                            <a:spLocks noChangeArrowheads="1"/>
                          </wps:cNvSpPr>
                          <wps:spPr bwMode="auto">
                            <a:xfrm>
                              <a:off x="49308" y="35951"/>
                              <a:ext cx="7008"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4AEE" w14:textId="77777777" w:rsidR="007B30E8" w:rsidRDefault="007B30E8" w:rsidP="00A10420">
                                <w:pPr>
                                  <w:rPr>
                                    <w:sz w:val="18"/>
                                    <w:szCs w:val="18"/>
                                  </w:rPr>
                                </w:pPr>
                                <w:r>
                                  <w:rPr>
                                    <w:color w:val="000000" w:themeColor="text1"/>
                                    <w:kern w:val="24"/>
                                    <w:sz w:val="18"/>
                                    <w:szCs w:val="18"/>
                                  </w:rPr>
                                  <w:t>Ні</w:t>
                                </w:r>
                              </w:p>
                            </w:txbxContent>
                          </wps:txbx>
                          <wps:bodyPr rot="0" vert="horz" wrap="square" lIns="91440" tIns="45720" rIns="91440" bIns="45720" anchor="t" anchorCtr="0" upright="1">
                            <a:noAutofit/>
                          </wps:bodyPr>
                        </wps:wsp>
                        <wps:wsp>
                          <wps:cNvPr id="93" name="Пряма зі стрілкою 161"/>
                          <wps:cNvCnPr>
                            <a:cxnSpLocks/>
                          </wps:cNvCnPr>
                          <wps:spPr bwMode="auto">
                            <a:xfrm flipV="1">
                              <a:off x="49854" y="36028"/>
                              <a:ext cx="5120" cy="4"/>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4" name="Блок-схема: альтернативний процес 162"/>
                          <wps:cNvSpPr>
                            <a:spLocks noChangeArrowheads="1"/>
                          </wps:cNvSpPr>
                          <wps:spPr bwMode="auto">
                            <a:xfrm>
                              <a:off x="40453" y="43738"/>
                              <a:ext cx="17451" cy="6244"/>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363A41E3" w14:textId="77777777" w:rsidR="007B30E8" w:rsidRDefault="007B30E8" w:rsidP="00A10420">
                                <w:pPr>
                                  <w:jc w:val="center"/>
                                  <w:rPr>
                                    <w:sz w:val="18"/>
                                    <w:szCs w:val="18"/>
                                  </w:rPr>
                                </w:pPr>
                                <w:r>
                                  <w:rPr>
                                    <w:color w:val="FFFFFF" w:themeColor="light1"/>
                                    <w:kern w:val="24"/>
                                    <w:sz w:val="18"/>
                                    <w:szCs w:val="18"/>
                                  </w:rPr>
                                  <w:t>Розподіл цій стороні</w:t>
                                </w:r>
                              </w:p>
                            </w:txbxContent>
                          </wps:txbx>
                          <wps:bodyPr rot="0" vert="horz" wrap="square" lIns="91440" tIns="45720" rIns="91440" bIns="45720" anchor="ctr" anchorCtr="0" upright="1">
                            <a:noAutofit/>
                          </wps:bodyPr>
                        </wps:wsp>
                        <wps:wsp>
                          <wps:cNvPr id="95" name="Блок-схема: альтернативний процес 163"/>
                          <wps:cNvSpPr>
                            <a:spLocks noChangeArrowheads="1"/>
                          </wps:cNvSpPr>
                          <wps:spPr bwMode="auto">
                            <a:xfrm>
                              <a:off x="11231" y="52427"/>
                              <a:ext cx="38073" cy="6244"/>
                            </a:xfrm>
                            <a:prstGeom prst="flowChartAlternateProcess">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3FE687E" w14:textId="77777777" w:rsidR="007B30E8" w:rsidRDefault="007B30E8" w:rsidP="00A10420">
                                <w:pPr>
                                  <w:jc w:val="center"/>
                                  <w:rPr>
                                    <w:sz w:val="18"/>
                                    <w:szCs w:val="18"/>
                                  </w:rPr>
                                </w:pPr>
                                <w:r>
                                  <w:rPr>
                                    <w:color w:val="FFFFFF" w:themeColor="light1"/>
                                    <w:kern w:val="24"/>
                                    <w:sz w:val="18"/>
                                    <w:szCs w:val="18"/>
                                  </w:rPr>
                                  <w:t>Розподіл ризику використовується для точного визначення контрольованої операції</w:t>
                                </w:r>
                              </w:p>
                            </w:txbxContent>
                          </wps:txbx>
                          <wps:bodyPr rot="0" vert="horz" wrap="square" lIns="91440" tIns="45720" rIns="91440" bIns="45720" anchor="ctr" anchorCtr="0" upright="1">
                            <a:noAutofit/>
                          </wps:bodyPr>
                        </wps:wsp>
                        <wps:wsp>
                          <wps:cNvPr id="96" name="Сполучна лінія: уступом 164"/>
                          <wps:cNvCnPr>
                            <a:cxnSpLocks/>
                          </wps:cNvCnPr>
                          <wps:spPr bwMode="auto">
                            <a:xfrm rot="10800000" flipV="1">
                              <a:off x="11234" y="36032"/>
                              <a:ext cx="11520" cy="19522"/>
                            </a:xfrm>
                            <a:prstGeom prst="bentConnector3">
                              <a:avLst>
                                <a:gd name="adj1" fmla="val 13701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7" name="TextBox 102"/>
                          <wps:cNvSpPr txBox="1">
                            <a:spLocks noChangeArrowheads="1"/>
                          </wps:cNvSpPr>
                          <wps:spPr bwMode="auto">
                            <a:xfrm flipH="1">
                              <a:off x="383" y="42415"/>
                              <a:ext cx="7558" cy="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B179" w14:textId="77777777" w:rsidR="007B30E8" w:rsidRDefault="007B30E8" w:rsidP="00A10420">
                                <w:pPr>
                                  <w:rPr>
                                    <w:sz w:val="18"/>
                                    <w:szCs w:val="18"/>
                                  </w:rPr>
                                </w:pPr>
                                <w:r>
                                  <w:rPr>
                                    <w:color w:val="000000" w:themeColor="text1"/>
                                    <w:kern w:val="24"/>
                                    <w:sz w:val="18"/>
                                    <w:szCs w:val="18"/>
                                    <w:lang w:val="ru-RU"/>
                                  </w:rPr>
                                  <w:t>Так</w:t>
                                </w:r>
                              </w:p>
                            </w:txbxContent>
                          </wps:txbx>
                          <wps:bodyPr rot="0" vert="horz" wrap="square" lIns="91440" tIns="45720" rIns="91440" bIns="45720" anchor="t" anchorCtr="0" upright="1">
                            <a:noAutofit/>
                          </wps:bodyPr>
                        </wps:wsp>
                        <wps:wsp>
                          <wps:cNvPr id="98" name="Пряма зі стрілкою 166"/>
                          <wps:cNvCnPr>
                            <a:cxnSpLocks/>
                          </wps:cNvCnPr>
                          <wps:spPr bwMode="auto">
                            <a:xfrm flipH="1">
                              <a:off x="49179" y="38991"/>
                              <a:ext cx="29374" cy="4747"/>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9" name="Пряма зі стрілкою 167"/>
                          <wps:cNvCnPr>
                            <a:cxnSpLocks/>
                          </wps:cNvCnPr>
                          <wps:spPr bwMode="auto">
                            <a:xfrm flipH="1">
                              <a:off x="69526" y="38991"/>
                              <a:ext cx="9027" cy="4881"/>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0" name="Пряма зі стрілкою 168"/>
                          <wps:cNvCnPr>
                            <a:cxnSpLocks/>
                          </wps:cNvCnPr>
                          <wps:spPr bwMode="auto">
                            <a:xfrm>
                              <a:off x="78553" y="38991"/>
                              <a:ext cx="12783" cy="4881"/>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1" name="TextBox 112"/>
                          <wps:cNvSpPr txBox="1">
                            <a:spLocks noChangeArrowheads="1"/>
                          </wps:cNvSpPr>
                          <wps:spPr bwMode="auto">
                            <a:xfrm flipH="1">
                              <a:off x="47684" y="39238"/>
                              <a:ext cx="15357" cy="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20A3" w14:textId="77777777" w:rsidR="007B30E8" w:rsidRDefault="007B30E8" w:rsidP="00A10420">
                                <w:pPr>
                                  <w:rPr>
                                    <w:sz w:val="18"/>
                                    <w:szCs w:val="18"/>
                                  </w:rPr>
                                </w:pPr>
                                <w:r>
                                  <w:rPr>
                                    <w:color w:val="000000" w:themeColor="text1"/>
                                    <w:kern w:val="24"/>
                                    <w:sz w:val="18"/>
                                    <w:szCs w:val="18"/>
                                  </w:rPr>
                                  <w:t>Одна сторона</w:t>
                                </w:r>
                              </w:p>
                            </w:txbxContent>
                          </wps:txbx>
                          <wps:bodyPr rot="0" vert="horz" wrap="square" lIns="91440" tIns="45720" rIns="91440" bIns="45720" anchor="t" anchorCtr="0" upright="1">
                            <a:noAutofit/>
                          </wps:bodyPr>
                        </wps:wsp>
                        <wps:wsp>
                          <wps:cNvPr id="102" name="TextBox 115"/>
                          <wps:cNvSpPr txBox="1">
                            <a:spLocks noChangeArrowheads="1"/>
                          </wps:cNvSpPr>
                          <wps:spPr bwMode="auto">
                            <a:xfrm flipH="1">
                              <a:off x="65277" y="39417"/>
                              <a:ext cx="15357" cy="3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4D119" w14:textId="77777777" w:rsidR="007B30E8" w:rsidRDefault="007B30E8" w:rsidP="00A10420">
                                <w:pPr>
                                  <w:rPr>
                                    <w:sz w:val="18"/>
                                    <w:szCs w:val="18"/>
                                  </w:rPr>
                                </w:pPr>
                                <w:r>
                                  <w:rPr>
                                    <w:color w:val="000000" w:themeColor="text1"/>
                                    <w:kern w:val="24"/>
                                    <w:sz w:val="18"/>
                                    <w:szCs w:val="18"/>
                                  </w:rPr>
                                  <w:t>Декілька сторін</w:t>
                                </w:r>
                              </w:p>
                            </w:txbxContent>
                          </wps:txbx>
                          <wps:bodyPr rot="0" vert="horz" wrap="square" lIns="91440" tIns="45720" rIns="91440" bIns="45720" anchor="t" anchorCtr="0" upright="1">
                            <a:noAutofit/>
                          </wps:bodyPr>
                        </wps:wsp>
                      </wpg:grpSp>
                      <wps:wsp>
                        <wps:cNvPr id="103" name="TextBox 116"/>
                        <wps:cNvSpPr txBox="1">
                          <a:spLocks noChangeArrowheads="1"/>
                        </wps:cNvSpPr>
                        <wps:spPr bwMode="auto">
                          <a:xfrm flipH="1">
                            <a:off x="85142" y="43889"/>
                            <a:ext cx="15345" cy="4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6B2A8" w14:textId="77777777" w:rsidR="007B30E8" w:rsidRDefault="007B30E8" w:rsidP="00A10420">
                              <w:pPr>
                                <w:rPr>
                                  <w:sz w:val="18"/>
                                  <w:szCs w:val="18"/>
                                </w:rPr>
                              </w:pPr>
                              <w:r>
                                <w:rPr>
                                  <w:color w:val="000000" w:themeColor="text1"/>
                                  <w:kern w:val="24"/>
                                  <w:sz w:val="18"/>
                                  <w:szCs w:val="18"/>
                                </w:rPr>
                                <w:t>Жодної сторони</w:t>
                              </w:r>
                            </w:p>
                          </w:txbxContent>
                        </wps:txbx>
                        <wps:bodyPr rot="0" vert="horz" wrap="square" lIns="91440" tIns="45720" rIns="91440" bIns="45720" anchor="t" anchorCtr="0" upright="1">
                          <a:noAutofit/>
                        </wps:bodyPr>
                      </wps:wsp>
                      <wps:wsp>
                        <wps:cNvPr id="104" name="Сполучна лінія: уступом 172"/>
                        <wps:cNvCnPr>
                          <a:cxnSpLocks/>
                        </wps:cNvCnPr>
                        <wps:spPr bwMode="auto">
                          <a:xfrm rot="5400000">
                            <a:off x="57203" y="49106"/>
                            <a:ext cx="4411" cy="20220"/>
                          </a:xfrm>
                          <a:prstGeom prst="bentConnector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5" name="Сполучна лінія: уступом 173"/>
                        <wps:cNvCnPr>
                          <a:cxnSpLocks/>
                        </wps:cNvCnPr>
                        <wps:spPr bwMode="auto">
                          <a:xfrm rot="5400000">
                            <a:off x="37265" y="46061"/>
                            <a:ext cx="2710" cy="21118"/>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41FD7A8" id="Групувати 1" o:spid="_x0000_s1026" style="width:441.35pt;height:428pt;mso-position-horizontal-relative:char;mso-position-vertical-relative:line" coordsize="102133,6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">
                <v:group id="Групувати 138" o:spid="_x0000_s1027" style="position:absolute;width:102133;height:64873" coordsize="102133,5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ий процес 139" o:spid="_x0000_s1028" type="#_x0000_t176" style="position:absolute;width:24337;height: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" fillcolor="#4f81bd [3204]" strokecolor="#243f60 [1604]" strokeweight="1pt">
                    <v:textbox>
                      <w:txbxContent>
                        <w:p w14:paraId="535F6346" w14:textId="77777777" w:rsidR="007B30E8" w:rsidRDefault="007B30E8" w:rsidP="00A10420">
                          <w:pPr>
                            <w:jc w:val="center"/>
                            <w:rPr>
                              <w:sz w:val="18"/>
                              <w:szCs w:val="18"/>
                            </w:rPr>
                          </w:pPr>
                          <w:r>
                            <w:rPr>
                              <w:color w:val="FFFFFF" w:themeColor="light1"/>
                              <w:kern w:val="24"/>
                              <w:sz w:val="18"/>
                              <w:szCs w:val="18"/>
                            </w:rPr>
                            <w:t>Визначення суттєвих економічних ризиків</w:t>
                          </w:r>
                        </w:p>
                      </w:txbxContent>
                    </v:textbox>
                  </v:shape>
                  <v:shape id="Блок-схема: альтернативний процес 140" o:spid="_x0000_s1029" type="#_x0000_t176" style="position:absolute;left:80540;top:43872;width:21592;height:8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" fillcolor="#4f81bd [3204]" strokecolor="#243f60 [1604]" strokeweight="1pt">
                    <v:textbox>
                      <w:txbxContent>
                        <w:p w14:paraId="0D70474E" w14:textId="77777777" w:rsidR="007B30E8" w:rsidRDefault="007B30E8" w:rsidP="00A10420">
                          <w:pPr>
                            <w:jc w:val="center"/>
                            <w:rPr>
                              <w:sz w:val="18"/>
                              <w:szCs w:val="18"/>
                            </w:rPr>
                          </w:pPr>
                          <w:r>
                            <w:rPr>
                              <w:color w:val="FFFFFF" w:themeColor="light1"/>
                              <w:kern w:val="24"/>
                              <w:sz w:val="18"/>
                              <w:szCs w:val="18"/>
                            </w:rPr>
                            <w:t>Розглядаються факти та обставини; комерційна раціональність</w:t>
                          </w:r>
                        </w:p>
                      </w:txbxContent>
                    </v:textbox>
                  </v:shape>
                  <v:shape id="Блок-схема: альтернативний процес 141" o:spid="_x0000_s1030" type="#_x0000_t176" style="position:absolute;left:21944;top:23147;width:28719;height:5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" fillcolor="#4f81bd [3204]" strokecolor="#243f60 [1604]" strokeweight="1pt">
                    <v:textbox>
                      <w:txbxContent>
                        <w:p w14:paraId="276C2AC4" w14:textId="77777777" w:rsidR="007B30E8" w:rsidRDefault="007B30E8" w:rsidP="00A10420">
                          <w:pPr>
                            <w:jc w:val="center"/>
                            <w:rPr>
                              <w:sz w:val="18"/>
                              <w:szCs w:val="18"/>
                            </w:rPr>
                          </w:pPr>
                          <w:r>
                            <w:rPr>
                              <w:color w:val="FFFFFF" w:themeColor="light1"/>
                              <w:kern w:val="24"/>
                              <w:sz w:val="18"/>
                              <w:szCs w:val="18"/>
                            </w:rPr>
                            <w:t>Чи відповідає фактична поведінка договору?</w:t>
                          </w:r>
                        </w:p>
                      </w:txbxContent>
                    </v:textbox>
                  </v:shape>
                  <v:shape id="Блок-схема: альтернативний процес 142" o:spid="_x0000_s1031" type="#_x0000_t176" style="position:absolute;left:60303;top:23130;width:26996;height: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" fillcolor="#4f81bd [3204]" strokecolor="#243f60 [1604]" strokeweight="1pt">
                    <v:textbox>
                      <w:txbxContent>
                        <w:p w14:paraId="7BB17A37" w14:textId="77777777" w:rsidR="007B30E8" w:rsidRDefault="007B30E8" w:rsidP="00A10420">
                          <w:pPr>
                            <w:jc w:val="center"/>
                            <w:rPr>
                              <w:sz w:val="18"/>
                              <w:szCs w:val="18"/>
                            </w:rPr>
                          </w:pPr>
                          <w:r>
                            <w:rPr>
                              <w:color w:val="FFFFFF" w:themeColor="light1"/>
                              <w:kern w:val="24"/>
                              <w:sz w:val="18"/>
                              <w:szCs w:val="18"/>
                            </w:rPr>
                            <w:t>Згідно з фактичною поведінкою сторін</w:t>
                          </w:r>
                        </w:p>
                      </w:txbxContent>
                    </v:textbox>
                  </v:shape>
                  <v:shape id="Блок-схема: альтернативний процес 143" o:spid="_x0000_s1032" type="#_x0000_t176" style="position:absolute;left:13214;top:15132;width:24337;height: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" fillcolor="#4f81bd [3204]" strokecolor="#243f60 [1604]" strokeweight="1pt">
                    <v:textbox>
                      <w:txbxContent>
                        <w:p w14:paraId="62AA8817" w14:textId="77777777" w:rsidR="007B30E8" w:rsidRDefault="007B30E8" w:rsidP="00A10420">
                          <w:pPr>
                            <w:jc w:val="center"/>
                            <w:rPr>
                              <w:sz w:val="18"/>
                              <w:szCs w:val="18"/>
                            </w:rPr>
                          </w:pPr>
                          <w:r>
                            <w:rPr>
                              <w:color w:val="FFFFFF" w:themeColor="light1"/>
                              <w:kern w:val="24"/>
                              <w:sz w:val="18"/>
                              <w:szCs w:val="18"/>
                            </w:rPr>
                            <w:t>Функціональний аналіз</w:t>
                          </w:r>
                        </w:p>
                      </w:txbxContent>
                    </v:textbox>
                  </v:shape>
                  <v:shape id="Блок-схема: альтернативний процес 144" o:spid="_x0000_s1033" type="#_x0000_t176" style="position:absolute;left:60801;top:43872;width:17450;height:7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" fillcolor="#4f81bd [3204]" strokecolor="#243f60 [1604]" strokeweight="1pt">
                    <v:textbox>
                      <w:txbxContent>
                        <w:p w14:paraId="4333BACA" w14:textId="77777777" w:rsidR="007B30E8" w:rsidRDefault="007B30E8" w:rsidP="00A10420">
                          <w:pPr>
                            <w:jc w:val="center"/>
                            <w:rPr>
                              <w:sz w:val="18"/>
                              <w:szCs w:val="18"/>
                            </w:rPr>
                          </w:pPr>
                          <w:r>
                            <w:rPr>
                              <w:color w:val="FFFFFF" w:themeColor="light1"/>
                              <w:kern w:val="24"/>
                              <w:sz w:val="18"/>
                              <w:szCs w:val="18"/>
                            </w:rPr>
                            <w:t>Розподіл стороні з найбільшим контролем</w:t>
                          </w:r>
                        </w:p>
                      </w:txbxContent>
                    </v:textbox>
                  </v:shape>
                  <v:shapetype id="_x0000_t202" coordsize="21600,21600" o:spt="202" path="m,l,21600r21600,l21600,xe">
                    <v:stroke joinstyle="miter"/>
                    <v:path gradientshapeok="t" o:connecttype="rect"/>
                  </v:shapetype>
                  <v:shape id="TextBox 15" o:spid="_x0000_s1034" type="#_x0000_t202" style="position:absolute;left:39468;top:9212;width:6266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291A875" w14:textId="77777777" w:rsidR="007B30E8" w:rsidRDefault="007B30E8" w:rsidP="00A10420">
                          <w:pPr>
                            <w:pStyle w:val="af4"/>
                            <w:numPr>
                              <w:ilvl w:val="0"/>
                              <w:numId w:val="2"/>
                            </w:numPr>
                            <w:rPr>
                              <w:sz w:val="18"/>
                              <w:szCs w:val="18"/>
                            </w:rPr>
                          </w:pPr>
                          <w:r>
                            <w:rPr>
                              <w:color w:val="000000" w:themeColor="text1"/>
                              <w:kern w:val="24"/>
                              <w:sz w:val="18"/>
                              <w:szCs w:val="18"/>
                            </w:rPr>
                            <w:t>Розподіл ризиків за договором</w:t>
                          </w:r>
                        </w:p>
                      </w:txbxContent>
                    </v:textbox>
                  </v:shape>
                  <v:shape id="TextBox 17" o:spid="_x0000_s1035" type="#_x0000_t202" style="position:absolute;left:39468;top:15138;width:62664;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8F85883" w14:textId="77777777" w:rsidR="007B30E8" w:rsidRDefault="007B30E8" w:rsidP="00A10420">
                          <w:pPr>
                            <w:pStyle w:val="af4"/>
                            <w:numPr>
                              <w:ilvl w:val="0"/>
                              <w:numId w:val="3"/>
                            </w:numPr>
                            <w:rPr>
                              <w:sz w:val="18"/>
                              <w:szCs w:val="18"/>
                            </w:rPr>
                          </w:pPr>
                          <w:r>
                            <w:rPr>
                              <w:color w:val="000000" w:themeColor="text1"/>
                              <w:kern w:val="24"/>
                              <w:sz w:val="18"/>
                              <w:szCs w:val="18"/>
                            </w:rPr>
                            <w:t>Яка фактична поведінка сторін операції?</w:t>
                          </w:r>
                        </w:p>
                        <w:p w14:paraId="0A68626C" w14:textId="77777777" w:rsidR="007B30E8" w:rsidRDefault="007B30E8" w:rsidP="00A10420">
                          <w:pPr>
                            <w:pStyle w:val="af4"/>
                            <w:numPr>
                              <w:ilvl w:val="0"/>
                              <w:numId w:val="3"/>
                            </w:numPr>
                            <w:rPr>
                              <w:sz w:val="18"/>
                              <w:szCs w:val="18"/>
                            </w:rPr>
                          </w:pPr>
                          <w:r>
                            <w:rPr>
                              <w:color w:val="000000" w:themeColor="text1"/>
                              <w:kern w:val="24"/>
                              <w:sz w:val="18"/>
                              <w:szCs w:val="18"/>
                            </w:rPr>
                            <w:t>Контроль, вжиття заходів для мінімізації ризиків, негативні наслідки, фінансова спроможність</w:t>
                          </w:r>
                        </w:p>
                      </w:txbxContent>
                    </v:textbox>
                  </v:shape>
                  <v:shape id="Блок-схема: альтернативний процес 148" o:spid="_x0000_s1036" type="#_x0000_t176" style="position:absolute;left:7242;top:7302;width:24337;height:5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" fillcolor="#4f81bd [3204]" strokecolor="#243f60 [1604]" strokeweight="1pt">
                    <v:textbox>
                      <w:txbxContent>
                        <w:p w14:paraId="619491FD" w14:textId="77777777" w:rsidR="007B30E8" w:rsidRDefault="007B30E8" w:rsidP="00A10420">
                          <w:pPr>
                            <w:jc w:val="center"/>
                            <w:rPr>
                              <w:sz w:val="18"/>
                              <w:szCs w:val="18"/>
                            </w:rPr>
                          </w:pPr>
                          <w:r>
                            <w:rPr>
                              <w:color w:val="FFFFFF" w:themeColor="light1"/>
                              <w:kern w:val="24"/>
                              <w:sz w:val="18"/>
                              <w:szCs w:val="18"/>
                            </w:rPr>
                            <w:t>Договірні умови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49" o:spid="_x0000_s1037" type="#_x0000_t34" style="position:absolute;left:1814;top:5455;width:5428;height:44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" strokecolor="#4f81bd [3204]" strokeweight=".5pt">
                    <v:stroke endarrow="block"/>
                    <o:lock v:ext="edit" shapetype="f"/>
                  </v:shape>
                  <v:shapetype id="_x0000_t33" coordsize="21600,21600" o:spt="33" o:oned="t" path="m,l21600,r,21600e" filled="f">
                    <v:stroke joinstyle="miter"/>
                    <v:path arrowok="t" fillok="f" o:connecttype="none"/>
                    <o:lock v:ext="edit" shapetype="t"/>
                  </v:shapetype>
                  <v:shape id="Сполучна лінія: уступом 150" o:spid="_x0000_s1038" type="#_x0000_t33" style="position:absolute;left:8584;top:13142;width:5762;height:34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" strokecolor="#4f81bd [3204]" strokeweight=".5pt">
                    <v:stroke endarrow="block"/>
                    <o:lock v:ext="edit" shapetype="f"/>
                  </v:shape>
                  <v:shape id="Сполучна лінія: уступом 152" o:spid="_x0000_s1039" type="#_x0000_t33" style="position:absolute;left:16302;top:20137;width:5753;height:55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" strokecolor="#4f81bd [3204]" strokeweight=".5pt">
                    <v:stroke endarrow="block"/>
                    <o:lock v:ext="edit" shapetype="f"/>
                  </v:shape>
                  <v:shapetype id="_x0000_t32" coordsize="21600,21600" o:spt="32" o:oned="t" path="m,l21600,21600e" filled="f">
                    <v:path arrowok="t" fillok="f" o:connecttype="none"/>
                    <o:lock v:ext="edit" shapetype="t"/>
                  </v:shapetype>
                  <v:shape id="Пряма зі стрілкою 153" o:spid="_x0000_s1040" type="#_x0000_t32" style="position:absolute;left:50663;top:25769;width:964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" strokecolor="#4f81bd [3204]" strokeweight=".5pt">
                    <v:stroke endarrow="block" joinstyle="miter"/>
                    <o:lock v:ext="edit" shapetype="f"/>
                  </v:shape>
                  <v:shape id="TextBox 45" o:spid="_x0000_s1041" type="#_x0000_t202" style="position:absolute;left:52517;top:23173;width:8385;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BB17F10" w14:textId="77777777" w:rsidR="007B30E8" w:rsidRDefault="007B30E8" w:rsidP="00A10420">
                          <w:pPr>
                            <w:rPr>
                              <w:sz w:val="18"/>
                              <w:szCs w:val="18"/>
                            </w:rPr>
                          </w:pPr>
                          <w:r>
                            <w:rPr>
                              <w:color w:val="000000" w:themeColor="text1"/>
                              <w:kern w:val="24"/>
                              <w:sz w:val="18"/>
                              <w:szCs w:val="18"/>
                            </w:rPr>
                            <w:t>Ні</w:t>
                          </w:r>
                        </w:p>
                      </w:txbxContent>
                    </v:textbox>
                  </v:shape>
                  <v:shape id="TextBox 46" o:spid="_x0000_s1042" type="#_x0000_t202" style="position:absolute;left:28553;top:29460;width:7559;height:22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" filled="f" stroked="f">
                    <v:textbox>
                      <w:txbxContent>
                        <w:p w14:paraId="03644EBA" w14:textId="77777777" w:rsidR="007B30E8" w:rsidRDefault="007B30E8" w:rsidP="00A10420">
                          <w:pPr>
                            <w:rPr>
                              <w:sz w:val="18"/>
                              <w:szCs w:val="18"/>
                            </w:rPr>
                          </w:pPr>
                          <w:r>
                            <w:rPr>
                              <w:color w:val="000000" w:themeColor="text1"/>
                              <w:kern w:val="24"/>
                              <w:sz w:val="18"/>
                              <w:szCs w:val="18"/>
                              <w:lang w:val="ru-RU"/>
                            </w:rPr>
                            <w:t>Так</w:t>
                          </w:r>
                        </w:p>
                      </w:txbxContent>
                    </v:textbox>
                  </v:shape>
                  <v:shape id="Пряма зі стрілкою 156" o:spid="_x0000_s1043" type="#_x0000_t32" style="position:absolute;left:36304;top:28409;width:0;height:4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" strokecolor="#4f81bd [3204]" strokeweight=".5pt">
                    <v:stroke endarrow="block" joinstyle="miter"/>
                    <o:lock v:ext="edit" shapetype="f"/>
                  </v:shape>
                  <v:shape id="Блок-схема: альтернативний процес 157" o:spid="_x0000_s1044" type="#_x0000_t176" style="position:absolute;left:22754;top:33069;width:2710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" fillcolor="#4f81bd [3204]" strokecolor="#243f60 [1604]" strokeweight="1pt">
                    <v:textbox>
                      <w:txbxContent>
                        <w:p w14:paraId="3A2CD4BE" w14:textId="77777777" w:rsidR="007B30E8" w:rsidRDefault="007B30E8" w:rsidP="00A10420">
                          <w:pPr>
                            <w:jc w:val="center"/>
                            <w:rPr>
                              <w:sz w:val="18"/>
                              <w:szCs w:val="18"/>
                            </w:rPr>
                          </w:pPr>
                          <w:r>
                            <w:rPr>
                              <w:color w:val="FFFFFF" w:themeColor="light1"/>
                              <w:kern w:val="24"/>
                              <w:sz w:val="18"/>
                              <w:szCs w:val="18"/>
                            </w:rPr>
                            <w:t>Контроль та фінансова спроможність</w:t>
                          </w:r>
                        </w:p>
                      </w:txbxContent>
                    </v:textbox>
                  </v:shape>
                  <v:shape id="Пряма зі стрілкою 158" o:spid="_x0000_s1045" type="#_x0000_t32" style="position:absolute;left:39702;top:25769;width:20601;height:69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" strokecolor="#4f81bd [3204]" strokeweight=".5pt">
                    <v:stroke endarrow="block" joinstyle="miter"/>
                    <o:lock v:ext="edit" shapetype="f"/>
                  </v:shape>
                  <v:shape id="Блок-схема: альтернативний процес 159" o:spid="_x0000_s1046" type="#_x0000_t176" style="position:absolute;left:54974;top:33065;width:47158;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" fillcolor="#4f81bd [3204]" strokecolor="#243f60 [1604]" strokeweight="1pt">
                    <v:textbox>
                      <w:txbxContent>
                        <w:p w14:paraId="64EA4614" w14:textId="77777777" w:rsidR="007B30E8" w:rsidRDefault="007B30E8" w:rsidP="00A10420">
                          <w:pPr>
                            <w:jc w:val="center"/>
                            <w:rPr>
                              <w:sz w:val="18"/>
                              <w:szCs w:val="18"/>
                            </w:rPr>
                          </w:pPr>
                          <w:r>
                            <w:rPr>
                              <w:color w:val="FFFFFF" w:themeColor="light1"/>
                              <w:kern w:val="24"/>
                              <w:sz w:val="18"/>
                              <w:szCs w:val="18"/>
                            </w:rPr>
                            <w:t>Чи здійснює інша сторона фактичний контроль над ризиком та має відповідну фінансову спроможність?</w:t>
                          </w:r>
                        </w:p>
                      </w:txbxContent>
                    </v:textbox>
                  </v:shape>
                  <v:shape id="TextBox 89" o:spid="_x0000_s1047" type="#_x0000_t202" style="position:absolute;left:49308;top:35951;width:7008;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A8F4AEE" w14:textId="77777777" w:rsidR="007B30E8" w:rsidRDefault="007B30E8" w:rsidP="00A10420">
                          <w:pPr>
                            <w:rPr>
                              <w:sz w:val="18"/>
                              <w:szCs w:val="18"/>
                            </w:rPr>
                          </w:pPr>
                          <w:r>
                            <w:rPr>
                              <w:color w:val="000000" w:themeColor="text1"/>
                              <w:kern w:val="24"/>
                              <w:sz w:val="18"/>
                              <w:szCs w:val="18"/>
                            </w:rPr>
                            <w:t>Ні</w:t>
                          </w:r>
                        </w:p>
                      </w:txbxContent>
                    </v:textbox>
                  </v:shape>
                  <v:shape id="Пряма зі стрілкою 161" o:spid="_x0000_s1048" type="#_x0000_t32" style="position:absolute;left:49854;top:36028;width:5120;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" strokecolor="#4f81bd [3204]" strokeweight=".5pt">
                    <v:stroke endarrow="block" joinstyle="miter"/>
                    <o:lock v:ext="edit" shapetype="f"/>
                  </v:shape>
                  <v:shape id="Блок-схема: альтернативний процес 162" o:spid="_x0000_s1049" type="#_x0000_t176" style="position:absolute;left:40453;top:43738;width:17451;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" fillcolor="#4f81bd [3204]" strokecolor="#243f60 [1604]" strokeweight="1pt">
                    <v:textbox>
                      <w:txbxContent>
                        <w:p w14:paraId="363A41E3" w14:textId="77777777" w:rsidR="007B30E8" w:rsidRDefault="007B30E8" w:rsidP="00A10420">
                          <w:pPr>
                            <w:jc w:val="center"/>
                            <w:rPr>
                              <w:sz w:val="18"/>
                              <w:szCs w:val="18"/>
                            </w:rPr>
                          </w:pPr>
                          <w:r>
                            <w:rPr>
                              <w:color w:val="FFFFFF" w:themeColor="light1"/>
                              <w:kern w:val="24"/>
                              <w:sz w:val="18"/>
                              <w:szCs w:val="18"/>
                            </w:rPr>
                            <w:t>Розподіл цій стороні</w:t>
                          </w:r>
                        </w:p>
                      </w:txbxContent>
                    </v:textbox>
                  </v:shape>
                  <v:shape id="Блок-схема: альтернативний процес 163" o:spid="_x0000_s1050" type="#_x0000_t176" style="position:absolute;left:11231;top:52427;width:38073;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" fillcolor="#4f81bd [3204]" strokecolor="#243f60 [1604]" strokeweight="1pt">
                    <v:textbox>
                      <w:txbxContent>
                        <w:p w14:paraId="73FE687E" w14:textId="77777777" w:rsidR="007B30E8" w:rsidRDefault="007B30E8" w:rsidP="00A10420">
                          <w:pPr>
                            <w:jc w:val="center"/>
                            <w:rPr>
                              <w:sz w:val="18"/>
                              <w:szCs w:val="18"/>
                            </w:rPr>
                          </w:pPr>
                          <w:r>
                            <w:rPr>
                              <w:color w:val="FFFFFF" w:themeColor="light1"/>
                              <w:kern w:val="24"/>
                              <w:sz w:val="18"/>
                              <w:szCs w:val="18"/>
                            </w:rPr>
                            <w:t>Розподіл ризику використовується для точного визначення контрольованої операції</w:t>
                          </w:r>
                        </w:p>
                      </w:txbxContent>
                    </v:textbox>
                  </v:shape>
                  <v:shape id="Сполучна лінія: уступом 164" o:spid="_x0000_s1051" type="#_x0000_t34" style="position:absolute;left:11234;top:36032;width:11520;height:1952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" adj="29595" strokecolor="#4f81bd [3204]" strokeweight=".5pt">
                    <v:stroke endarrow="block"/>
                    <o:lock v:ext="edit" shapetype="f"/>
                  </v:shape>
                  <v:shape id="TextBox 102" o:spid="_x0000_s1052" type="#_x0000_t202" style="position:absolute;left:383;top:42415;width:7558;height:22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" filled="f" stroked="f">
                    <v:textbox>
                      <w:txbxContent>
                        <w:p w14:paraId="01FBB179" w14:textId="77777777" w:rsidR="007B30E8" w:rsidRDefault="007B30E8" w:rsidP="00A10420">
                          <w:pPr>
                            <w:rPr>
                              <w:sz w:val="18"/>
                              <w:szCs w:val="18"/>
                            </w:rPr>
                          </w:pPr>
                          <w:r>
                            <w:rPr>
                              <w:color w:val="000000" w:themeColor="text1"/>
                              <w:kern w:val="24"/>
                              <w:sz w:val="18"/>
                              <w:szCs w:val="18"/>
                              <w:lang w:val="ru-RU"/>
                            </w:rPr>
                            <w:t>Так</w:t>
                          </w:r>
                        </w:p>
                      </w:txbxContent>
                    </v:textbox>
                  </v:shape>
                  <v:shape id="Пряма зі стрілкою 166" o:spid="_x0000_s1053" type="#_x0000_t32" style="position:absolute;left:49179;top:38991;width:29374;height:4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" strokecolor="#4f81bd [3204]" strokeweight=".5pt">
                    <v:stroke endarrow="block" joinstyle="miter"/>
                    <o:lock v:ext="edit" shapetype="f"/>
                  </v:shape>
                  <v:shape id="Пряма зі стрілкою 167" o:spid="_x0000_s1054" type="#_x0000_t32" style="position:absolute;left:69526;top:38991;width:9027;height:48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" strokecolor="#4f81bd [3204]" strokeweight=".5pt">
                    <v:stroke endarrow="block" joinstyle="miter"/>
                    <o:lock v:ext="edit" shapetype="f"/>
                  </v:shape>
                  <v:shape id="Пряма зі стрілкою 168" o:spid="_x0000_s1055" type="#_x0000_t32" style="position:absolute;left:78553;top:38991;width:12783;height:4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" strokecolor="#4f81bd [3204]" strokeweight=".5pt">
                    <v:stroke endarrow="block" joinstyle="miter"/>
                    <o:lock v:ext="edit" shapetype="f"/>
                  </v:shape>
                  <v:shape id="TextBox 112" o:spid="_x0000_s1056" type="#_x0000_t202" style="position:absolute;left:47684;top:39238;width:15357;height:36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" filled="f" stroked="f">
                    <v:textbox>
                      <w:txbxContent>
                        <w:p w14:paraId="2FD420A3" w14:textId="77777777" w:rsidR="007B30E8" w:rsidRDefault="007B30E8" w:rsidP="00A10420">
                          <w:pPr>
                            <w:rPr>
                              <w:sz w:val="18"/>
                              <w:szCs w:val="18"/>
                            </w:rPr>
                          </w:pPr>
                          <w:r>
                            <w:rPr>
                              <w:color w:val="000000" w:themeColor="text1"/>
                              <w:kern w:val="24"/>
                              <w:sz w:val="18"/>
                              <w:szCs w:val="18"/>
                            </w:rPr>
                            <w:t>Одна сторона</w:t>
                          </w:r>
                        </w:p>
                      </w:txbxContent>
                    </v:textbox>
                  </v:shape>
                  <v:shape id="TextBox 115" o:spid="_x0000_s1057" type="#_x0000_t202" style="position:absolute;left:65277;top:39417;width:15357;height:366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" filled="f" stroked="f">
                    <v:textbox>
                      <w:txbxContent>
                        <w:p w14:paraId="77F4D119" w14:textId="77777777" w:rsidR="007B30E8" w:rsidRDefault="007B30E8" w:rsidP="00A10420">
                          <w:pPr>
                            <w:rPr>
                              <w:sz w:val="18"/>
                              <w:szCs w:val="18"/>
                            </w:rPr>
                          </w:pPr>
                          <w:r>
                            <w:rPr>
                              <w:color w:val="000000" w:themeColor="text1"/>
                              <w:kern w:val="24"/>
                              <w:sz w:val="18"/>
                              <w:szCs w:val="18"/>
                            </w:rPr>
                            <w:t>Декілька сторін</w:t>
                          </w:r>
                        </w:p>
                      </w:txbxContent>
                    </v:textbox>
                  </v:shape>
                </v:group>
                <v:shape id="TextBox 116" o:spid="_x0000_s1058" type="#_x0000_t202" style="position:absolute;left:85142;top:43889;width:15345;height:40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" filled="f" stroked="f">
                  <v:textbox>
                    <w:txbxContent>
                      <w:p w14:paraId="0606B2A8" w14:textId="77777777" w:rsidR="007B30E8" w:rsidRDefault="007B30E8" w:rsidP="00A10420">
                        <w:pPr>
                          <w:rPr>
                            <w:sz w:val="18"/>
                            <w:szCs w:val="18"/>
                          </w:rPr>
                        </w:pPr>
                        <w:r>
                          <w:rPr>
                            <w:color w:val="000000" w:themeColor="text1"/>
                            <w:kern w:val="24"/>
                            <w:sz w:val="18"/>
                            <w:szCs w:val="18"/>
                          </w:rPr>
                          <w:t>Жодної сторони</w:t>
                        </w:r>
                      </w:p>
                    </w:txbxContent>
                  </v:textbox>
                </v:shape>
                <v:shape id="Сполучна лінія: уступом 172" o:spid="_x0000_s1059" type="#_x0000_t33" style="position:absolute;left:57203;top:49106;width:4411;height:202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" strokecolor="#4f81bd [3204]" strokeweight=".5pt">
                  <v:stroke endarrow="block"/>
                  <o:lock v:ext="edit" shapetype="f"/>
                </v:shape>
                <v:shape id="Сполучна лінія: уступом 173" o:spid="_x0000_s1060" type="#_x0000_t34" style="position:absolute;left:37265;top:46061;width:2710;height:211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" strokecolor="#4f81bd [3204]" strokeweight=".5pt">
                  <v:stroke endarrow="block"/>
                  <o:lock v:ext="edit" shapetype="f"/>
                </v:shape>
                <w10:anchorlock/>
              </v:group>
            </w:pict>
          </mc:Fallback>
        </mc:AlternateContent>
      </w:r>
    </w:p>
    <w:p w14:paraId="2F694243" w14:textId="77777777" w:rsidR="00A10420" w:rsidRDefault="00A10420" w:rsidP="00A10420">
      <w:pPr>
        <w:pStyle w:val="af4"/>
        <w:shd w:val="clear" w:color="auto" w:fill="FFFFFF"/>
        <w:tabs>
          <w:tab w:val="left" w:pos="0"/>
          <w:tab w:val="left" w:pos="567"/>
          <w:tab w:val="left" w:pos="993"/>
          <w:tab w:val="left" w:pos="1134"/>
        </w:tabs>
        <w:ind w:left="567"/>
        <w:contextualSpacing w:val="0"/>
        <w:jc w:val="both"/>
        <w:rPr>
          <w:sz w:val="28"/>
          <w:szCs w:val="28"/>
        </w:rPr>
      </w:pPr>
    </w:p>
    <w:p w14:paraId="61CFBBCD" w14:textId="6961E981" w:rsidR="00E03EF4" w:rsidRPr="00E03EF4" w:rsidRDefault="00E03EF4" w:rsidP="00D23792">
      <w:pPr>
        <w:pStyle w:val="af4"/>
        <w:numPr>
          <w:ilvl w:val="0"/>
          <w:numId w:val="1"/>
        </w:numPr>
        <w:shd w:val="clear" w:color="auto" w:fill="FFFFFF"/>
        <w:tabs>
          <w:tab w:val="left" w:pos="0"/>
          <w:tab w:val="left" w:pos="567"/>
          <w:tab w:val="left" w:pos="851"/>
        </w:tabs>
        <w:ind w:left="0" w:firstLine="567"/>
        <w:jc w:val="both"/>
        <w:rPr>
          <w:sz w:val="28"/>
          <w:szCs w:val="28"/>
        </w:rPr>
      </w:pPr>
      <w:r w:rsidRPr="00E03EF4">
        <w:rPr>
          <w:sz w:val="28"/>
          <w:szCs w:val="28"/>
        </w:rPr>
        <w:t xml:space="preserve">Приклади можливого розподілу функцій та ризиків для бізнес моделей </w:t>
      </w:r>
      <w:proofErr w:type="spellStart"/>
      <w:r w:rsidRPr="00E03EF4">
        <w:rPr>
          <w:sz w:val="28"/>
          <w:szCs w:val="28"/>
        </w:rPr>
        <w:t>трейдингових</w:t>
      </w:r>
      <w:proofErr w:type="spellEnd"/>
      <w:r w:rsidRPr="00E03EF4">
        <w:rPr>
          <w:sz w:val="28"/>
          <w:szCs w:val="28"/>
        </w:rPr>
        <w:t xml:space="preserve"> компаній:</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E03EF4" w:rsidRPr="00193963" w14:paraId="7FC0C6B7" w14:textId="77777777" w:rsidTr="007B30E8">
        <w:trPr>
          <w:trHeight w:val="240"/>
        </w:trPr>
        <w:tc>
          <w:tcPr>
            <w:tcW w:w="4390" w:type="dxa"/>
            <w:shd w:val="clear" w:color="auto" w:fill="auto"/>
            <w:vAlign w:val="center"/>
            <w:hideMark/>
          </w:tcPr>
          <w:p w14:paraId="79647F83" w14:textId="77777777" w:rsidR="00E03EF4" w:rsidRPr="00193963" w:rsidRDefault="00E03EF4" w:rsidP="007B30E8">
            <w:pPr>
              <w:jc w:val="center"/>
              <w:rPr>
                <w:b/>
                <w:bCs/>
                <w:color w:val="000000"/>
                <w:sz w:val="28"/>
                <w:szCs w:val="28"/>
              </w:rPr>
            </w:pPr>
            <w:r w:rsidRPr="00193963">
              <w:rPr>
                <w:b/>
                <w:bCs/>
                <w:color w:val="000000"/>
                <w:sz w:val="28"/>
                <w:szCs w:val="28"/>
              </w:rPr>
              <w:t>Функції/р</w:t>
            </w:r>
            <w:bookmarkStart w:id="127" w:name="_GoBack"/>
            <w:bookmarkEnd w:id="127"/>
            <w:r w:rsidRPr="00193963">
              <w:rPr>
                <w:b/>
                <w:bCs/>
                <w:color w:val="000000"/>
                <w:sz w:val="28"/>
                <w:szCs w:val="28"/>
              </w:rPr>
              <w:t>изики</w:t>
            </w:r>
          </w:p>
        </w:tc>
        <w:tc>
          <w:tcPr>
            <w:tcW w:w="1412" w:type="dxa"/>
            <w:shd w:val="clear" w:color="auto" w:fill="auto"/>
            <w:vAlign w:val="center"/>
            <w:hideMark/>
          </w:tcPr>
          <w:p w14:paraId="1F7CAED7" w14:textId="77777777" w:rsidR="00E03EF4" w:rsidRPr="00193963" w:rsidRDefault="00E03EF4" w:rsidP="007B30E8">
            <w:pPr>
              <w:jc w:val="center"/>
              <w:rPr>
                <w:color w:val="000000"/>
                <w:sz w:val="28"/>
                <w:szCs w:val="28"/>
              </w:rPr>
            </w:pPr>
            <w:r w:rsidRPr="00193963">
              <w:rPr>
                <w:color w:val="000000"/>
                <w:sz w:val="28"/>
                <w:szCs w:val="28"/>
              </w:rPr>
              <w:t>Поста</w:t>
            </w:r>
            <w:r w:rsidRPr="00281AAE">
              <w:rPr>
                <w:color w:val="000000"/>
                <w:sz w:val="28"/>
                <w:szCs w:val="28"/>
                <w:lang w:val="ru-RU"/>
              </w:rPr>
              <w:t>-</w:t>
            </w:r>
            <w:r w:rsidRPr="00193963">
              <w:rPr>
                <w:color w:val="000000"/>
                <w:sz w:val="28"/>
                <w:szCs w:val="28"/>
              </w:rPr>
              <w:t xml:space="preserve">чальник </w:t>
            </w:r>
            <w:proofErr w:type="spellStart"/>
            <w:r w:rsidRPr="00193963">
              <w:rPr>
                <w:color w:val="000000"/>
                <w:sz w:val="28"/>
                <w:szCs w:val="28"/>
              </w:rPr>
              <w:t>допоміж</w:t>
            </w:r>
            <w:proofErr w:type="spellEnd"/>
            <w:r w:rsidRPr="00281AAE">
              <w:rPr>
                <w:color w:val="000000"/>
                <w:sz w:val="28"/>
                <w:szCs w:val="28"/>
                <w:lang w:val="ru-RU"/>
              </w:rPr>
              <w:t>-</w:t>
            </w:r>
            <w:r w:rsidRPr="00193963">
              <w:rPr>
                <w:color w:val="000000"/>
                <w:sz w:val="28"/>
                <w:szCs w:val="28"/>
              </w:rPr>
              <w:t>них послуг</w:t>
            </w:r>
          </w:p>
        </w:tc>
        <w:tc>
          <w:tcPr>
            <w:tcW w:w="1134" w:type="dxa"/>
            <w:shd w:val="clear" w:color="auto" w:fill="auto"/>
            <w:vAlign w:val="center"/>
            <w:hideMark/>
          </w:tcPr>
          <w:p w14:paraId="0D4C3777" w14:textId="547951A7" w:rsidR="00E03EF4" w:rsidRPr="00193963" w:rsidRDefault="002D64B3" w:rsidP="007B30E8">
            <w:pPr>
              <w:jc w:val="center"/>
              <w:rPr>
                <w:color w:val="000000"/>
                <w:sz w:val="28"/>
                <w:szCs w:val="28"/>
              </w:rPr>
            </w:pPr>
            <w:r>
              <w:rPr>
                <w:color w:val="000000"/>
                <w:sz w:val="28"/>
                <w:szCs w:val="28"/>
              </w:rPr>
              <w:t>А</w:t>
            </w:r>
            <w:r w:rsidR="00E03EF4" w:rsidRPr="00193963">
              <w:rPr>
                <w:color w:val="000000"/>
                <w:sz w:val="28"/>
                <w:szCs w:val="28"/>
              </w:rPr>
              <w:t>гент зі збуту/ комі</w:t>
            </w:r>
            <w:r w:rsidR="00E03EF4" w:rsidRPr="00FF1044">
              <w:rPr>
                <w:color w:val="000000"/>
                <w:sz w:val="28"/>
                <w:szCs w:val="28"/>
                <w:lang w:val="ru-RU"/>
              </w:rPr>
              <w:t>-</w:t>
            </w:r>
            <w:proofErr w:type="spellStart"/>
            <w:r w:rsidR="00E03EF4" w:rsidRPr="00193963">
              <w:rPr>
                <w:color w:val="000000"/>
                <w:sz w:val="28"/>
                <w:szCs w:val="28"/>
              </w:rPr>
              <w:t>сіонер</w:t>
            </w:r>
            <w:proofErr w:type="spellEnd"/>
          </w:p>
        </w:tc>
        <w:tc>
          <w:tcPr>
            <w:tcW w:w="1276" w:type="dxa"/>
            <w:shd w:val="clear" w:color="auto" w:fill="auto"/>
            <w:vAlign w:val="center"/>
            <w:hideMark/>
          </w:tcPr>
          <w:p w14:paraId="3FF87D0A" w14:textId="4D3E60EA" w:rsidR="00E03EF4" w:rsidRPr="00193963" w:rsidRDefault="002D64B3" w:rsidP="007B30E8">
            <w:pPr>
              <w:jc w:val="center"/>
              <w:rPr>
                <w:color w:val="000000"/>
                <w:sz w:val="28"/>
                <w:szCs w:val="28"/>
              </w:rPr>
            </w:pPr>
            <w:proofErr w:type="spellStart"/>
            <w:r>
              <w:rPr>
                <w:color w:val="000000"/>
                <w:sz w:val="28"/>
                <w:szCs w:val="28"/>
              </w:rPr>
              <w:t>Т</w:t>
            </w:r>
            <w:r w:rsidR="00E03EF4" w:rsidRPr="00193963">
              <w:rPr>
                <w:color w:val="000000"/>
                <w:sz w:val="28"/>
                <w:szCs w:val="28"/>
              </w:rPr>
              <w:t>рейдер</w:t>
            </w:r>
            <w:proofErr w:type="spellEnd"/>
            <w:r w:rsidR="00E03EF4" w:rsidRPr="00193963">
              <w:rPr>
                <w:color w:val="000000"/>
                <w:sz w:val="28"/>
                <w:szCs w:val="28"/>
              </w:rPr>
              <w:t xml:space="preserve"> з </w:t>
            </w:r>
            <w:proofErr w:type="spellStart"/>
            <w:r w:rsidR="00E03EF4" w:rsidRPr="00193963">
              <w:rPr>
                <w:color w:val="000000"/>
                <w:sz w:val="28"/>
                <w:szCs w:val="28"/>
              </w:rPr>
              <w:t>обмеже</w:t>
            </w:r>
            <w:proofErr w:type="spellEnd"/>
            <w:r w:rsidR="00E03EF4" w:rsidRPr="00281AAE">
              <w:rPr>
                <w:color w:val="000000"/>
                <w:sz w:val="28"/>
                <w:szCs w:val="28"/>
                <w:lang w:val="ru-RU"/>
              </w:rPr>
              <w:t>-</w:t>
            </w:r>
            <w:r w:rsidR="00E03EF4" w:rsidRPr="00193963">
              <w:rPr>
                <w:color w:val="000000"/>
                <w:sz w:val="28"/>
                <w:szCs w:val="28"/>
              </w:rPr>
              <w:t>ним ризиком</w:t>
            </w:r>
          </w:p>
        </w:tc>
        <w:tc>
          <w:tcPr>
            <w:tcW w:w="1276" w:type="dxa"/>
            <w:shd w:val="clear" w:color="auto" w:fill="auto"/>
            <w:vAlign w:val="center"/>
            <w:hideMark/>
          </w:tcPr>
          <w:p w14:paraId="3AE1B3F0" w14:textId="77777777" w:rsidR="00E03EF4" w:rsidRPr="00193963" w:rsidRDefault="00E03EF4" w:rsidP="007B30E8">
            <w:pPr>
              <w:ind w:left="-105" w:right="-116"/>
              <w:jc w:val="center"/>
              <w:rPr>
                <w:color w:val="000000"/>
                <w:sz w:val="28"/>
                <w:szCs w:val="28"/>
              </w:rPr>
            </w:pPr>
            <w:r w:rsidRPr="00193963">
              <w:rPr>
                <w:color w:val="000000"/>
                <w:sz w:val="28"/>
                <w:szCs w:val="28"/>
              </w:rPr>
              <w:t>Повно</w:t>
            </w:r>
            <w:r>
              <w:rPr>
                <w:color w:val="000000"/>
                <w:sz w:val="28"/>
                <w:szCs w:val="28"/>
                <w:lang w:val="en-US"/>
              </w:rPr>
              <w:t xml:space="preserve">-  </w:t>
            </w:r>
            <w:proofErr w:type="spellStart"/>
            <w:r w:rsidRPr="00193963">
              <w:rPr>
                <w:color w:val="000000"/>
                <w:sz w:val="28"/>
                <w:szCs w:val="28"/>
              </w:rPr>
              <w:t>функціо</w:t>
            </w:r>
            <w:proofErr w:type="spellEnd"/>
            <w:r>
              <w:rPr>
                <w:color w:val="000000"/>
                <w:sz w:val="28"/>
                <w:szCs w:val="28"/>
                <w:lang w:val="en-US"/>
              </w:rPr>
              <w:t>-</w:t>
            </w:r>
            <w:proofErr w:type="spellStart"/>
            <w:r w:rsidRPr="00193963">
              <w:rPr>
                <w:color w:val="000000"/>
                <w:sz w:val="28"/>
                <w:szCs w:val="28"/>
              </w:rPr>
              <w:t>н</w:t>
            </w:r>
            <w:r>
              <w:rPr>
                <w:color w:val="000000"/>
                <w:sz w:val="28"/>
                <w:szCs w:val="28"/>
              </w:rPr>
              <w:t>а</w:t>
            </w:r>
            <w:r w:rsidRPr="00193963">
              <w:rPr>
                <w:color w:val="000000"/>
                <w:sz w:val="28"/>
                <w:szCs w:val="28"/>
              </w:rPr>
              <w:t>льний</w:t>
            </w:r>
            <w:proofErr w:type="spellEnd"/>
            <w:r w:rsidRPr="00193963">
              <w:rPr>
                <w:color w:val="000000"/>
                <w:sz w:val="28"/>
                <w:szCs w:val="28"/>
              </w:rPr>
              <w:t xml:space="preserve"> </w:t>
            </w:r>
            <w:proofErr w:type="spellStart"/>
            <w:r w:rsidRPr="00193963">
              <w:rPr>
                <w:color w:val="000000"/>
                <w:sz w:val="28"/>
                <w:szCs w:val="28"/>
              </w:rPr>
              <w:t>трейдер</w:t>
            </w:r>
            <w:proofErr w:type="spellEnd"/>
          </w:p>
        </w:tc>
      </w:tr>
    </w:tbl>
    <w:p w14:paraId="075D97EC" w14:textId="77777777" w:rsidR="00657A16" w:rsidRPr="00542C88" w:rsidRDefault="00657A16">
      <w:pPr>
        <w:rPr>
          <w:sz w:val="2"/>
          <w:szCs w:val="2"/>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E03EF4" w:rsidRPr="00193963" w14:paraId="1BB8449F" w14:textId="77777777" w:rsidTr="00542C88">
        <w:trPr>
          <w:trHeight w:val="240"/>
          <w:tblHeader/>
        </w:trPr>
        <w:tc>
          <w:tcPr>
            <w:tcW w:w="4390" w:type="dxa"/>
            <w:shd w:val="clear" w:color="auto" w:fill="auto"/>
            <w:vAlign w:val="center"/>
          </w:tcPr>
          <w:p w14:paraId="21945417" w14:textId="77777777" w:rsidR="00E03EF4" w:rsidRPr="00193963" w:rsidRDefault="00E03EF4" w:rsidP="007B30E8">
            <w:pPr>
              <w:jc w:val="center"/>
              <w:rPr>
                <w:color w:val="000000"/>
                <w:sz w:val="28"/>
                <w:szCs w:val="28"/>
              </w:rPr>
            </w:pPr>
            <w:r>
              <w:rPr>
                <w:color w:val="000000"/>
                <w:sz w:val="28"/>
                <w:szCs w:val="28"/>
              </w:rPr>
              <w:t>1</w:t>
            </w:r>
          </w:p>
        </w:tc>
        <w:tc>
          <w:tcPr>
            <w:tcW w:w="1412" w:type="dxa"/>
            <w:shd w:val="clear" w:color="auto" w:fill="auto"/>
            <w:vAlign w:val="center"/>
          </w:tcPr>
          <w:p w14:paraId="526AC8B3" w14:textId="77777777" w:rsidR="00E03EF4" w:rsidRPr="00193963" w:rsidRDefault="00E03EF4" w:rsidP="007B30E8">
            <w:pPr>
              <w:jc w:val="center"/>
              <w:rPr>
                <w:color w:val="000000"/>
                <w:sz w:val="28"/>
                <w:szCs w:val="28"/>
              </w:rPr>
            </w:pPr>
            <w:r>
              <w:rPr>
                <w:color w:val="000000"/>
                <w:sz w:val="28"/>
                <w:szCs w:val="28"/>
              </w:rPr>
              <w:t>2</w:t>
            </w:r>
          </w:p>
        </w:tc>
        <w:tc>
          <w:tcPr>
            <w:tcW w:w="1134" w:type="dxa"/>
            <w:shd w:val="clear" w:color="auto" w:fill="auto"/>
            <w:vAlign w:val="center"/>
          </w:tcPr>
          <w:p w14:paraId="65A26CC4" w14:textId="77777777" w:rsidR="00E03EF4" w:rsidRPr="00193963" w:rsidRDefault="00E03EF4" w:rsidP="007B30E8">
            <w:pPr>
              <w:jc w:val="center"/>
              <w:rPr>
                <w:color w:val="000000"/>
                <w:sz w:val="28"/>
                <w:szCs w:val="28"/>
              </w:rPr>
            </w:pPr>
            <w:r>
              <w:rPr>
                <w:color w:val="000000"/>
                <w:sz w:val="28"/>
                <w:szCs w:val="28"/>
              </w:rPr>
              <w:t>3</w:t>
            </w:r>
          </w:p>
        </w:tc>
        <w:tc>
          <w:tcPr>
            <w:tcW w:w="1276" w:type="dxa"/>
            <w:shd w:val="clear" w:color="auto" w:fill="auto"/>
            <w:vAlign w:val="center"/>
          </w:tcPr>
          <w:p w14:paraId="23339111" w14:textId="77777777" w:rsidR="00E03EF4" w:rsidRPr="00193963" w:rsidRDefault="00E03EF4" w:rsidP="007B30E8">
            <w:pPr>
              <w:jc w:val="center"/>
              <w:rPr>
                <w:color w:val="000000"/>
                <w:sz w:val="28"/>
                <w:szCs w:val="28"/>
              </w:rPr>
            </w:pPr>
            <w:r>
              <w:rPr>
                <w:color w:val="000000"/>
                <w:sz w:val="28"/>
                <w:szCs w:val="28"/>
              </w:rPr>
              <w:t>4</w:t>
            </w:r>
          </w:p>
        </w:tc>
        <w:tc>
          <w:tcPr>
            <w:tcW w:w="1276" w:type="dxa"/>
            <w:shd w:val="clear" w:color="auto" w:fill="auto"/>
            <w:vAlign w:val="center"/>
          </w:tcPr>
          <w:p w14:paraId="0C51084E" w14:textId="77777777" w:rsidR="00E03EF4" w:rsidRPr="00193963" w:rsidRDefault="00E03EF4" w:rsidP="007B30E8">
            <w:pPr>
              <w:jc w:val="center"/>
              <w:rPr>
                <w:color w:val="000000"/>
                <w:sz w:val="28"/>
                <w:szCs w:val="28"/>
              </w:rPr>
            </w:pPr>
            <w:r>
              <w:rPr>
                <w:color w:val="000000"/>
                <w:sz w:val="28"/>
                <w:szCs w:val="28"/>
              </w:rPr>
              <w:t>5</w:t>
            </w:r>
          </w:p>
        </w:tc>
      </w:tr>
      <w:tr w:rsidR="00E03EF4" w:rsidRPr="00193963" w14:paraId="19B360BC" w14:textId="77777777" w:rsidTr="007B30E8">
        <w:trPr>
          <w:trHeight w:val="240"/>
        </w:trPr>
        <w:tc>
          <w:tcPr>
            <w:tcW w:w="4390" w:type="dxa"/>
            <w:shd w:val="clear" w:color="auto" w:fill="auto"/>
            <w:vAlign w:val="center"/>
          </w:tcPr>
          <w:p w14:paraId="072D48A7" w14:textId="77777777" w:rsidR="00E03EF4" w:rsidRPr="00193963" w:rsidRDefault="00E03EF4" w:rsidP="007B30E8">
            <w:pPr>
              <w:rPr>
                <w:color w:val="000000"/>
                <w:sz w:val="28"/>
                <w:szCs w:val="28"/>
              </w:rPr>
            </w:pPr>
            <w:r w:rsidRPr="00193963">
              <w:rPr>
                <w:color w:val="000000"/>
                <w:sz w:val="28"/>
                <w:szCs w:val="28"/>
              </w:rPr>
              <w:t>Право власності на товари</w:t>
            </w:r>
          </w:p>
        </w:tc>
        <w:tc>
          <w:tcPr>
            <w:tcW w:w="1412" w:type="dxa"/>
            <w:shd w:val="clear" w:color="auto" w:fill="auto"/>
            <w:vAlign w:val="center"/>
          </w:tcPr>
          <w:p w14:paraId="6F48EDAE" w14:textId="77777777" w:rsidR="00E03EF4" w:rsidRPr="00193963" w:rsidRDefault="00E03EF4" w:rsidP="007B30E8">
            <w:pPr>
              <w:jc w:val="center"/>
              <w:rPr>
                <w:color w:val="000000"/>
                <w:sz w:val="28"/>
                <w:szCs w:val="28"/>
              </w:rPr>
            </w:pPr>
          </w:p>
        </w:tc>
        <w:tc>
          <w:tcPr>
            <w:tcW w:w="1134" w:type="dxa"/>
            <w:shd w:val="clear" w:color="auto" w:fill="auto"/>
            <w:vAlign w:val="center"/>
          </w:tcPr>
          <w:p w14:paraId="5BD32332" w14:textId="77777777" w:rsidR="00E03EF4" w:rsidRPr="00193963" w:rsidRDefault="00E03EF4" w:rsidP="007B30E8">
            <w:pPr>
              <w:jc w:val="center"/>
              <w:rPr>
                <w:color w:val="000000"/>
                <w:sz w:val="28"/>
                <w:szCs w:val="28"/>
              </w:rPr>
            </w:pPr>
          </w:p>
        </w:tc>
        <w:tc>
          <w:tcPr>
            <w:tcW w:w="1276" w:type="dxa"/>
            <w:shd w:val="clear" w:color="auto" w:fill="auto"/>
            <w:vAlign w:val="center"/>
          </w:tcPr>
          <w:p w14:paraId="4DFA2016" w14:textId="77777777" w:rsidR="00E03EF4" w:rsidRPr="00193963" w:rsidRDefault="00E03EF4" w:rsidP="007B30E8">
            <w:pPr>
              <w:jc w:val="center"/>
              <w:rPr>
                <w:color w:val="000000"/>
                <w:sz w:val="28"/>
                <w:szCs w:val="28"/>
              </w:rPr>
            </w:pPr>
            <w:r w:rsidRPr="00193963">
              <w:rPr>
                <w:color w:val="000000"/>
                <w:sz w:val="28"/>
                <w:szCs w:val="28"/>
              </w:rPr>
              <w:t>х</w:t>
            </w:r>
          </w:p>
        </w:tc>
        <w:tc>
          <w:tcPr>
            <w:tcW w:w="1276" w:type="dxa"/>
            <w:shd w:val="clear" w:color="auto" w:fill="auto"/>
            <w:vAlign w:val="center"/>
          </w:tcPr>
          <w:p w14:paraId="0FADCD8D" w14:textId="77777777" w:rsidR="00E03EF4" w:rsidRPr="00193963" w:rsidRDefault="00E03EF4" w:rsidP="007B30E8">
            <w:pPr>
              <w:jc w:val="center"/>
              <w:rPr>
                <w:color w:val="000000"/>
                <w:sz w:val="28"/>
                <w:szCs w:val="28"/>
              </w:rPr>
            </w:pPr>
            <w:r w:rsidRPr="00193963">
              <w:rPr>
                <w:color w:val="000000"/>
                <w:sz w:val="28"/>
                <w:szCs w:val="28"/>
              </w:rPr>
              <w:t>х</w:t>
            </w:r>
          </w:p>
        </w:tc>
      </w:tr>
      <w:tr w:rsidR="00E03EF4" w:rsidRPr="00193963" w14:paraId="7E0CB5F4" w14:textId="77777777" w:rsidTr="007B30E8">
        <w:trPr>
          <w:trHeight w:val="240"/>
        </w:trPr>
        <w:tc>
          <w:tcPr>
            <w:tcW w:w="4390" w:type="dxa"/>
            <w:shd w:val="clear" w:color="auto" w:fill="auto"/>
            <w:vAlign w:val="center"/>
            <w:hideMark/>
          </w:tcPr>
          <w:p w14:paraId="1192BCDB" w14:textId="77777777" w:rsidR="00E03EF4" w:rsidRPr="00193963" w:rsidRDefault="00E03EF4" w:rsidP="007B30E8">
            <w:pPr>
              <w:rPr>
                <w:b/>
                <w:bCs/>
                <w:color w:val="000000"/>
                <w:sz w:val="28"/>
                <w:szCs w:val="28"/>
              </w:rPr>
            </w:pPr>
            <w:r w:rsidRPr="00193963">
              <w:rPr>
                <w:b/>
                <w:bCs/>
                <w:color w:val="000000"/>
                <w:sz w:val="28"/>
                <w:szCs w:val="28"/>
              </w:rPr>
              <w:t>Функції</w:t>
            </w:r>
          </w:p>
        </w:tc>
        <w:tc>
          <w:tcPr>
            <w:tcW w:w="1412" w:type="dxa"/>
            <w:shd w:val="clear" w:color="auto" w:fill="auto"/>
            <w:vAlign w:val="center"/>
            <w:hideMark/>
          </w:tcPr>
          <w:p w14:paraId="4563C5A5" w14:textId="77777777" w:rsidR="00E03EF4" w:rsidRPr="00193963" w:rsidRDefault="00E03EF4" w:rsidP="007B30E8">
            <w:pPr>
              <w:jc w:val="center"/>
              <w:rPr>
                <w:b/>
                <w:bCs/>
                <w:color w:val="000000"/>
                <w:sz w:val="28"/>
                <w:szCs w:val="28"/>
              </w:rPr>
            </w:pPr>
          </w:p>
        </w:tc>
        <w:tc>
          <w:tcPr>
            <w:tcW w:w="1134" w:type="dxa"/>
            <w:shd w:val="clear" w:color="auto" w:fill="auto"/>
            <w:vAlign w:val="center"/>
            <w:hideMark/>
          </w:tcPr>
          <w:p w14:paraId="1FA22B9A" w14:textId="77777777" w:rsidR="00E03EF4" w:rsidRPr="00193963" w:rsidRDefault="00E03EF4" w:rsidP="007B30E8">
            <w:pPr>
              <w:jc w:val="center"/>
              <w:rPr>
                <w:b/>
                <w:bCs/>
                <w:color w:val="000000"/>
                <w:sz w:val="28"/>
                <w:szCs w:val="28"/>
              </w:rPr>
            </w:pPr>
          </w:p>
        </w:tc>
        <w:tc>
          <w:tcPr>
            <w:tcW w:w="1276" w:type="dxa"/>
            <w:shd w:val="clear" w:color="auto" w:fill="auto"/>
            <w:vAlign w:val="center"/>
            <w:hideMark/>
          </w:tcPr>
          <w:p w14:paraId="2B6F7290" w14:textId="77777777" w:rsidR="00E03EF4" w:rsidRPr="00193963" w:rsidRDefault="00E03EF4" w:rsidP="007B30E8">
            <w:pPr>
              <w:jc w:val="center"/>
              <w:rPr>
                <w:b/>
                <w:bCs/>
                <w:color w:val="000000"/>
                <w:sz w:val="28"/>
                <w:szCs w:val="28"/>
              </w:rPr>
            </w:pPr>
          </w:p>
        </w:tc>
        <w:tc>
          <w:tcPr>
            <w:tcW w:w="1276" w:type="dxa"/>
            <w:shd w:val="clear" w:color="auto" w:fill="auto"/>
            <w:vAlign w:val="center"/>
            <w:hideMark/>
          </w:tcPr>
          <w:p w14:paraId="6D8AB9F4" w14:textId="77777777" w:rsidR="00E03EF4" w:rsidRPr="00193963" w:rsidRDefault="00E03EF4" w:rsidP="007B30E8">
            <w:pPr>
              <w:jc w:val="center"/>
              <w:rPr>
                <w:b/>
                <w:bCs/>
                <w:color w:val="000000"/>
                <w:sz w:val="28"/>
                <w:szCs w:val="28"/>
              </w:rPr>
            </w:pPr>
          </w:p>
        </w:tc>
      </w:tr>
      <w:tr w:rsidR="00E03EF4" w:rsidRPr="00193963" w14:paraId="26E1D3DF" w14:textId="77777777" w:rsidTr="007B30E8">
        <w:trPr>
          <w:trHeight w:val="240"/>
        </w:trPr>
        <w:tc>
          <w:tcPr>
            <w:tcW w:w="4390" w:type="dxa"/>
            <w:shd w:val="clear" w:color="auto" w:fill="auto"/>
            <w:vAlign w:val="center"/>
          </w:tcPr>
          <w:p w14:paraId="48AD5CA2" w14:textId="77777777" w:rsidR="00E03EF4" w:rsidRPr="00193963" w:rsidRDefault="00E03EF4" w:rsidP="007B30E8">
            <w:pPr>
              <w:rPr>
                <w:color w:val="000000"/>
                <w:sz w:val="28"/>
                <w:szCs w:val="28"/>
              </w:rPr>
            </w:pPr>
            <w:r w:rsidRPr="00193963">
              <w:rPr>
                <w:color w:val="000000"/>
                <w:sz w:val="28"/>
                <w:szCs w:val="28"/>
              </w:rPr>
              <w:t>здійснення оптового чи роздрібного продажу</w:t>
            </w:r>
          </w:p>
        </w:tc>
        <w:tc>
          <w:tcPr>
            <w:tcW w:w="1412" w:type="dxa"/>
            <w:shd w:val="clear" w:color="auto" w:fill="auto"/>
            <w:vAlign w:val="center"/>
          </w:tcPr>
          <w:p w14:paraId="3DC78A98" w14:textId="77777777" w:rsidR="00E03EF4" w:rsidRPr="00193963" w:rsidRDefault="00E03EF4" w:rsidP="007B30E8">
            <w:pPr>
              <w:jc w:val="center"/>
              <w:rPr>
                <w:color w:val="000000"/>
                <w:sz w:val="28"/>
                <w:szCs w:val="28"/>
              </w:rPr>
            </w:pPr>
          </w:p>
        </w:tc>
        <w:tc>
          <w:tcPr>
            <w:tcW w:w="1134" w:type="dxa"/>
            <w:shd w:val="clear" w:color="auto" w:fill="auto"/>
            <w:vAlign w:val="center"/>
          </w:tcPr>
          <w:p w14:paraId="2B1CB798" w14:textId="77777777" w:rsidR="00E03EF4" w:rsidRPr="00193963" w:rsidRDefault="00E03EF4" w:rsidP="007B30E8">
            <w:pPr>
              <w:jc w:val="center"/>
              <w:rPr>
                <w:color w:val="000000"/>
                <w:sz w:val="28"/>
                <w:szCs w:val="28"/>
              </w:rPr>
            </w:pPr>
          </w:p>
        </w:tc>
        <w:tc>
          <w:tcPr>
            <w:tcW w:w="1276" w:type="dxa"/>
            <w:shd w:val="clear" w:color="auto" w:fill="auto"/>
            <w:vAlign w:val="center"/>
          </w:tcPr>
          <w:p w14:paraId="07BC1BE9" w14:textId="77777777" w:rsidR="00E03EF4" w:rsidRPr="00193963" w:rsidRDefault="00E03EF4" w:rsidP="007B30E8">
            <w:pPr>
              <w:jc w:val="center"/>
              <w:rPr>
                <w:color w:val="000000"/>
                <w:sz w:val="28"/>
                <w:szCs w:val="28"/>
              </w:rPr>
            </w:pPr>
            <w:r w:rsidRPr="00193963">
              <w:rPr>
                <w:color w:val="000000"/>
                <w:sz w:val="28"/>
                <w:szCs w:val="28"/>
              </w:rPr>
              <w:t>х</w:t>
            </w:r>
          </w:p>
        </w:tc>
        <w:tc>
          <w:tcPr>
            <w:tcW w:w="1276" w:type="dxa"/>
            <w:shd w:val="clear" w:color="auto" w:fill="auto"/>
            <w:vAlign w:val="center"/>
          </w:tcPr>
          <w:p w14:paraId="56877D61" w14:textId="77777777" w:rsidR="00E03EF4" w:rsidRPr="00193963" w:rsidRDefault="00E03EF4" w:rsidP="007B30E8">
            <w:pPr>
              <w:jc w:val="center"/>
              <w:rPr>
                <w:color w:val="000000"/>
                <w:sz w:val="28"/>
                <w:szCs w:val="28"/>
              </w:rPr>
            </w:pPr>
            <w:r w:rsidRPr="00193963">
              <w:rPr>
                <w:color w:val="000000"/>
                <w:sz w:val="28"/>
                <w:szCs w:val="28"/>
              </w:rPr>
              <w:t>х</w:t>
            </w:r>
          </w:p>
        </w:tc>
      </w:tr>
      <w:tr w:rsidR="00E03EF4" w:rsidRPr="00193963" w14:paraId="64852622" w14:textId="77777777" w:rsidTr="007B30E8">
        <w:trPr>
          <w:trHeight w:val="240"/>
        </w:trPr>
        <w:tc>
          <w:tcPr>
            <w:tcW w:w="4390" w:type="dxa"/>
            <w:shd w:val="clear" w:color="auto" w:fill="auto"/>
            <w:vAlign w:val="center"/>
          </w:tcPr>
          <w:p w14:paraId="4089DF7D" w14:textId="77777777" w:rsidR="00E03EF4" w:rsidRPr="00193963" w:rsidRDefault="00E03EF4" w:rsidP="007B30E8">
            <w:pPr>
              <w:rPr>
                <w:color w:val="000000"/>
                <w:sz w:val="28"/>
                <w:szCs w:val="28"/>
              </w:rPr>
            </w:pPr>
            <w:r w:rsidRPr="00193963">
              <w:rPr>
                <w:color w:val="000000"/>
                <w:sz w:val="28"/>
                <w:szCs w:val="28"/>
              </w:rPr>
              <w:t>надання агентських, довірчих, комісійних та інших подібних посередницьких послуг</w:t>
            </w:r>
          </w:p>
        </w:tc>
        <w:tc>
          <w:tcPr>
            <w:tcW w:w="1412" w:type="dxa"/>
            <w:shd w:val="clear" w:color="auto" w:fill="auto"/>
            <w:vAlign w:val="center"/>
          </w:tcPr>
          <w:p w14:paraId="044F9136" w14:textId="77777777" w:rsidR="00E03EF4" w:rsidRPr="00193963" w:rsidRDefault="00E03EF4" w:rsidP="007B30E8">
            <w:pPr>
              <w:jc w:val="center"/>
              <w:rPr>
                <w:color w:val="000000"/>
                <w:sz w:val="28"/>
                <w:szCs w:val="28"/>
              </w:rPr>
            </w:pPr>
          </w:p>
        </w:tc>
        <w:tc>
          <w:tcPr>
            <w:tcW w:w="1134" w:type="dxa"/>
            <w:shd w:val="clear" w:color="auto" w:fill="auto"/>
            <w:vAlign w:val="center"/>
          </w:tcPr>
          <w:p w14:paraId="7B826D13" w14:textId="6D18C467" w:rsidR="00E03EF4" w:rsidRPr="00193963" w:rsidRDefault="001B117F" w:rsidP="007B30E8">
            <w:pPr>
              <w:jc w:val="center"/>
              <w:rPr>
                <w:color w:val="000000"/>
                <w:sz w:val="28"/>
                <w:szCs w:val="28"/>
              </w:rPr>
            </w:pPr>
            <w:r>
              <w:rPr>
                <w:color w:val="000000"/>
                <w:sz w:val="28"/>
                <w:szCs w:val="28"/>
              </w:rPr>
              <w:t>х</w:t>
            </w:r>
          </w:p>
        </w:tc>
        <w:tc>
          <w:tcPr>
            <w:tcW w:w="1276" w:type="dxa"/>
            <w:shd w:val="clear" w:color="auto" w:fill="auto"/>
            <w:vAlign w:val="center"/>
          </w:tcPr>
          <w:p w14:paraId="559F7567" w14:textId="77777777" w:rsidR="00E03EF4" w:rsidRPr="00193963" w:rsidRDefault="00E03EF4" w:rsidP="007B30E8">
            <w:pPr>
              <w:jc w:val="center"/>
              <w:rPr>
                <w:color w:val="000000"/>
                <w:sz w:val="28"/>
                <w:szCs w:val="28"/>
              </w:rPr>
            </w:pPr>
          </w:p>
        </w:tc>
        <w:tc>
          <w:tcPr>
            <w:tcW w:w="1276" w:type="dxa"/>
            <w:shd w:val="clear" w:color="auto" w:fill="auto"/>
            <w:vAlign w:val="center"/>
          </w:tcPr>
          <w:p w14:paraId="6167C1DD" w14:textId="77777777" w:rsidR="00E03EF4" w:rsidRPr="00193963" w:rsidRDefault="00E03EF4" w:rsidP="007B30E8">
            <w:pPr>
              <w:jc w:val="center"/>
              <w:rPr>
                <w:color w:val="000000"/>
                <w:sz w:val="28"/>
                <w:szCs w:val="28"/>
              </w:rPr>
            </w:pPr>
          </w:p>
        </w:tc>
      </w:tr>
      <w:tr w:rsidR="00E03EF4" w:rsidRPr="00193963" w14:paraId="3B027B6F" w14:textId="77777777" w:rsidTr="007B30E8">
        <w:trPr>
          <w:trHeight w:val="240"/>
        </w:trPr>
        <w:tc>
          <w:tcPr>
            <w:tcW w:w="4390" w:type="dxa"/>
            <w:shd w:val="clear" w:color="auto" w:fill="auto"/>
            <w:vAlign w:val="center"/>
          </w:tcPr>
          <w:p w14:paraId="6314C0F0" w14:textId="77777777" w:rsidR="00E03EF4" w:rsidRPr="00193963" w:rsidRDefault="00E03EF4" w:rsidP="007B30E8">
            <w:pPr>
              <w:rPr>
                <w:color w:val="000000"/>
                <w:sz w:val="28"/>
                <w:szCs w:val="28"/>
              </w:rPr>
            </w:pPr>
            <w:r w:rsidRPr="00193963">
              <w:rPr>
                <w:color w:val="000000"/>
                <w:sz w:val="28"/>
                <w:szCs w:val="28"/>
              </w:rPr>
              <w:lastRenderedPageBreak/>
              <w:t>маркетинг, реклама</w:t>
            </w:r>
          </w:p>
        </w:tc>
        <w:tc>
          <w:tcPr>
            <w:tcW w:w="1412" w:type="dxa"/>
            <w:shd w:val="clear" w:color="auto" w:fill="auto"/>
            <w:vAlign w:val="center"/>
          </w:tcPr>
          <w:p w14:paraId="2E3AA82E" w14:textId="77777777" w:rsidR="00E03EF4" w:rsidRPr="00193963" w:rsidRDefault="00E03EF4" w:rsidP="007B30E8">
            <w:pPr>
              <w:jc w:val="center"/>
              <w:rPr>
                <w:color w:val="000000"/>
                <w:sz w:val="28"/>
                <w:szCs w:val="28"/>
              </w:rPr>
            </w:pPr>
            <w:r w:rsidRPr="00193963">
              <w:rPr>
                <w:color w:val="000000"/>
                <w:sz w:val="28"/>
                <w:szCs w:val="28"/>
              </w:rPr>
              <w:t>х</w:t>
            </w:r>
          </w:p>
        </w:tc>
        <w:tc>
          <w:tcPr>
            <w:tcW w:w="1134" w:type="dxa"/>
            <w:shd w:val="clear" w:color="auto" w:fill="auto"/>
            <w:vAlign w:val="center"/>
          </w:tcPr>
          <w:p w14:paraId="1B52C341" w14:textId="77777777" w:rsidR="00E03EF4" w:rsidRPr="00193963" w:rsidRDefault="00E03EF4" w:rsidP="007B30E8">
            <w:pPr>
              <w:jc w:val="center"/>
              <w:rPr>
                <w:color w:val="000000"/>
                <w:sz w:val="28"/>
                <w:szCs w:val="28"/>
              </w:rPr>
            </w:pPr>
            <w:r w:rsidRPr="00193963">
              <w:rPr>
                <w:color w:val="000000"/>
                <w:sz w:val="28"/>
                <w:szCs w:val="28"/>
              </w:rPr>
              <w:t>(х)</w:t>
            </w:r>
            <w:r w:rsidRPr="00193963">
              <w:rPr>
                <w:rStyle w:val="afa"/>
                <w:color w:val="000000"/>
                <w:sz w:val="28"/>
                <w:szCs w:val="28"/>
              </w:rPr>
              <w:footnoteReference w:id="1"/>
            </w:r>
          </w:p>
        </w:tc>
        <w:tc>
          <w:tcPr>
            <w:tcW w:w="1276" w:type="dxa"/>
            <w:shd w:val="clear" w:color="auto" w:fill="auto"/>
            <w:vAlign w:val="center"/>
          </w:tcPr>
          <w:p w14:paraId="51196696" w14:textId="77777777" w:rsidR="00E03EF4" w:rsidRPr="00193963" w:rsidRDefault="00E03EF4" w:rsidP="007B30E8">
            <w:pPr>
              <w:jc w:val="center"/>
              <w:rPr>
                <w:color w:val="000000"/>
                <w:sz w:val="28"/>
                <w:szCs w:val="28"/>
                <w:lang w:val="en-US"/>
              </w:rPr>
            </w:pPr>
            <w:r w:rsidRPr="00193963">
              <w:rPr>
                <w:color w:val="000000"/>
                <w:sz w:val="28"/>
                <w:szCs w:val="28"/>
                <w:lang w:val="en-US"/>
              </w:rPr>
              <w:t>(</w:t>
            </w:r>
            <w:r w:rsidRPr="00193963">
              <w:rPr>
                <w:color w:val="000000"/>
                <w:sz w:val="28"/>
                <w:szCs w:val="28"/>
              </w:rPr>
              <w:t>х</w:t>
            </w:r>
            <w:r w:rsidRPr="00193963">
              <w:rPr>
                <w:color w:val="000000"/>
                <w:sz w:val="28"/>
                <w:szCs w:val="28"/>
                <w:lang w:val="en-US"/>
              </w:rPr>
              <w:t>)</w:t>
            </w:r>
          </w:p>
        </w:tc>
        <w:tc>
          <w:tcPr>
            <w:tcW w:w="1276" w:type="dxa"/>
            <w:shd w:val="clear" w:color="auto" w:fill="auto"/>
            <w:vAlign w:val="center"/>
          </w:tcPr>
          <w:p w14:paraId="56815764" w14:textId="77777777" w:rsidR="00E03EF4" w:rsidRPr="00193963" w:rsidRDefault="00E03EF4" w:rsidP="007B30E8">
            <w:pPr>
              <w:jc w:val="center"/>
              <w:rPr>
                <w:color w:val="000000"/>
                <w:sz w:val="28"/>
                <w:szCs w:val="28"/>
              </w:rPr>
            </w:pPr>
            <w:r w:rsidRPr="00193963">
              <w:rPr>
                <w:color w:val="000000"/>
                <w:sz w:val="28"/>
                <w:szCs w:val="28"/>
              </w:rPr>
              <w:t>х</w:t>
            </w:r>
          </w:p>
        </w:tc>
      </w:tr>
      <w:tr w:rsidR="00E03EF4" w:rsidRPr="00193963" w14:paraId="5874DA9B" w14:textId="77777777" w:rsidTr="007B30E8">
        <w:trPr>
          <w:trHeight w:val="240"/>
        </w:trPr>
        <w:tc>
          <w:tcPr>
            <w:tcW w:w="4390" w:type="dxa"/>
            <w:shd w:val="clear" w:color="auto" w:fill="auto"/>
            <w:vAlign w:val="center"/>
          </w:tcPr>
          <w:p w14:paraId="69461E93" w14:textId="77777777" w:rsidR="00E03EF4" w:rsidRPr="00193963" w:rsidRDefault="00E03EF4" w:rsidP="00E03EF4">
            <w:pPr>
              <w:rPr>
                <w:color w:val="000000"/>
                <w:sz w:val="28"/>
                <w:szCs w:val="28"/>
              </w:rPr>
            </w:pPr>
            <w:r w:rsidRPr="00193963">
              <w:rPr>
                <w:color w:val="000000"/>
                <w:sz w:val="28"/>
                <w:szCs w:val="28"/>
              </w:rPr>
              <w:t>зберігання, транспортування, страхування</w:t>
            </w:r>
          </w:p>
        </w:tc>
        <w:tc>
          <w:tcPr>
            <w:tcW w:w="1412" w:type="dxa"/>
            <w:shd w:val="clear" w:color="auto" w:fill="auto"/>
            <w:vAlign w:val="center"/>
          </w:tcPr>
          <w:p w14:paraId="420FD1A8" w14:textId="77777777" w:rsidR="00E03EF4" w:rsidRPr="00193963" w:rsidRDefault="00E03EF4" w:rsidP="00E03EF4">
            <w:pPr>
              <w:jc w:val="center"/>
              <w:rPr>
                <w:color w:val="000000"/>
                <w:sz w:val="28"/>
                <w:szCs w:val="28"/>
              </w:rPr>
            </w:pPr>
          </w:p>
        </w:tc>
        <w:tc>
          <w:tcPr>
            <w:tcW w:w="1134" w:type="dxa"/>
            <w:shd w:val="clear" w:color="auto" w:fill="auto"/>
            <w:vAlign w:val="center"/>
          </w:tcPr>
          <w:p w14:paraId="73EAF537" w14:textId="77777777" w:rsidR="00E03EF4" w:rsidRPr="00193963" w:rsidRDefault="00E03EF4" w:rsidP="00E03EF4">
            <w:pPr>
              <w:jc w:val="center"/>
              <w:rPr>
                <w:color w:val="000000"/>
                <w:sz w:val="28"/>
                <w:szCs w:val="28"/>
              </w:rPr>
            </w:pPr>
          </w:p>
        </w:tc>
        <w:tc>
          <w:tcPr>
            <w:tcW w:w="1276" w:type="dxa"/>
            <w:shd w:val="clear" w:color="auto" w:fill="auto"/>
            <w:vAlign w:val="center"/>
          </w:tcPr>
          <w:p w14:paraId="17CE415C" w14:textId="77777777" w:rsidR="00E03EF4" w:rsidRPr="00193963" w:rsidRDefault="00E03EF4" w:rsidP="00E03EF4">
            <w:pPr>
              <w:jc w:val="center"/>
              <w:rPr>
                <w:color w:val="000000"/>
                <w:sz w:val="28"/>
                <w:szCs w:val="28"/>
                <w:lang w:val="en-US"/>
              </w:rPr>
            </w:pPr>
            <w:r w:rsidRPr="00193963">
              <w:rPr>
                <w:color w:val="000000"/>
                <w:sz w:val="28"/>
                <w:szCs w:val="28"/>
                <w:lang w:val="en-US"/>
              </w:rPr>
              <w:t>(</w:t>
            </w:r>
            <w:r w:rsidRPr="00193963">
              <w:rPr>
                <w:color w:val="000000"/>
                <w:sz w:val="28"/>
                <w:szCs w:val="28"/>
              </w:rPr>
              <w:t>х</w:t>
            </w:r>
            <w:r w:rsidRPr="00193963">
              <w:rPr>
                <w:color w:val="000000"/>
                <w:sz w:val="28"/>
                <w:szCs w:val="28"/>
                <w:lang w:val="en-US"/>
              </w:rPr>
              <w:t>)</w:t>
            </w:r>
          </w:p>
        </w:tc>
        <w:tc>
          <w:tcPr>
            <w:tcW w:w="1276" w:type="dxa"/>
            <w:shd w:val="clear" w:color="auto" w:fill="auto"/>
            <w:vAlign w:val="center"/>
          </w:tcPr>
          <w:p w14:paraId="5EAE1BFE" w14:textId="77777777" w:rsidR="00E03EF4" w:rsidRPr="00193963" w:rsidRDefault="00E03EF4" w:rsidP="00E03EF4">
            <w:pPr>
              <w:jc w:val="center"/>
              <w:rPr>
                <w:color w:val="000000"/>
                <w:sz w:val="28"/>
                <w:szCs w:val="28"/>
              </w:rPr>
            </w:pPr>
            <w:r w:rsidRPr="00193963">
              <w:rPr>
                <w:color w:val="000000"/>
                <w:sz w:val="28"/>
                <w:szCs w:val="28"/>
              </w:rPr>
              <w:t>х</w:t>
            </w:r>
          </w:p>
        </w:tc>
      </w:tr>
      <w:tr w:rsidR="00E03EF4" w:rsidRPr="00193963" w14:paraId="56F2F0DC" w14:textId="77777777" w:rsidTr="00B81CC8">
        <w:trPr>
          <w:trHeight w:val="240"/>
        </w:trPr>
        <w:tc>
          <w:tcPr>
            <w:tcW w:w="4390" w:type="dxa"/>
            <w:tcBorders>
              <w:bottom w:val="single" w:sz="4" w:space="0" w:color="auto"/>
            </w:tcBorders>
            <w:shd w:val="clear" w:color="auto" w:fill="auto"/>
            <w:vAlign w:val="center"/>
          </w:tcPr>
          <w:p w14:paraId="15F34567" w14:textId="77777777" w:rsidR="00E03EF4" w:rsidRPr="00193963" w:rsidRDefault="00E03EF4" w:rsidP="00E03EF4">
            <w:pPr>
              <w:rPr>
                <w:color w:val="000000"/>
                <w:sz w:val="28"/>
                <w:szCs w:val="28"/>
              </w:rPr>
            </w:pPr>
            <w:r w:rsidRPr="00193963">
              <w:rPr>
                <w:color w:val="000000"/>
                <w:sz w:val="28"/>
                <w:szCs w:val="28"/>
              </w:rPr>
              <w:t>здійснення контролю якості</w:t>
            </w:r>
          </w:p>
        </w:tc>
        <w:tc>
          <w:tcPr>
            <w:tcW w:w="1412" w:type="dxa"/>
            <w:shd w:val="clear" w:color="auto" w:fill="auto"/>
            <w:vAlign w:val="center"/>
          </w:tcPr>
          <w:p w14:paraId="30BA32C5" w14:textId="77777777" w:rsidR="00E03EF4" w:rsidRPr="00193963" w:rsidRDefault="00E03EF4" w:rsidP="00E03EF4">
            <w:pPr>
              <w:jc w:val="center"/>
              <w:rPr>
                <w:color w:val="000000"/>
                <w:sz w:val="28"/>
                <w:szCs w:val="28"/>
              </w:rPr>
            </w:pPr>
          </w:p>
        </w:tc>
        <w:tc>
          <w:tcPr>
            <w:tcW w:w="1134" w:type="dxa"/>
            <w:tcBorders>
              <w:bottom w:val="single" w:sz="4" w:space="0" w:color="auto"/>
            </w:tcBorders>
            <w:shd w:val="clear" w:color="auto" w:fill="auto"/>
            <w:vAlign w:val="center"/>
          </w:tcPr>
          <w:p w14:paraId="723A8BCD" w14:textId="77777777" w:rsidR="00E03EF4" w:rsidRPr="00193963" w:rsidRDefault="00E03EF4" w:rsidP="00E03EF4">
            <w:pPr>
              <w:jc w:val="center"/>
              <w:rPr>
                <w:color w:val="000000"/>
                <w:sz w:val="28"/>
                <w:szCs w:val="28"/>
              </w:rPr>
            </w:pPr>
          </w:p>
        </w:tc>
        <w:tc>
          <w:tcPr>
            <w:tcW w:w="1276" w:type="dxa"/>
            <w:shd w:val="clear" w:color="auto" w:fill="auto"/>
            <w:vAlign w:val="center"/>
          </w:tcPr>
          <w:p w14:paraId="4B122850" w14:textId="77777777" w:rsidR="00E03EF4" w:rsidRPr="00193963" w:rsidRDefault="00E03EF4" w:rsidP="00E03EF4">
            <w:pPr>
              <w:jc w:val="center"/>
              <w:rPr>
                <w:color w:val="000000"/>
                <w:sz w:val="28"/>
                <w:szCs w:val="28"/>
              </w:rPr>
            </w:pPr>
          </w:p>
        </w:tc>
        <w:tc>
          <w:tcPr>
            <w:tcW w:w="1276" w:type="dxa"/>
            <w:tcBorders>
              <w:bottom w:val="single" w:sz="4" w:space="0" w:color="auto"/>
            </w:tcBorders>
            <w:shd w:val="clear" w:color="auto" w:fill="auto"/>
            <w:vAlign w:val="center"/>
          </w:tcPr>
          <w:p w14:paraId="12A1742F" w14:textId="77777777" w:rsidR="00E03EF4" w:rsidRPr="00193963" w:rsidRDefault="00E03EF4" w:rsidP="00E03EF4">
            <w:pPr>
              <w:jc w:val="center"/>
              <w:rPr>
                <w:color w:val="000000"/>
                <w:sz w:val="28"/>
                <w:szCs w:val="28"/>
              </w:rPr>
            </w:pPr>
            <w:r w:rsidRPr="00193963">
              <w:rPr>
                <w:color w:val="000000"/>
                <w:sz w:val="28"/>
                <w:szCs w:val="28"/>
              </w:rPr>
              <w:t>х</w:t>
            </w:r>
          </w:p>
        </w:tc>
      </w:tr>
      <w:tr w:rsidR="00B81CC8" w:rsidRPr="00193963" w14:paraId="53A07F68" w14:textId="77777777" w:rsidTr="007B30E8">
        <w:trPr>
          <w:trHeight w:val="240"/>
        </w:trPr>
        <w:tc>
          <w:tcPr>
            <w:tcW w:w="4390" w:type="dxa"/>
            <w:shd w:val="clear" w:color="auto" w:fill="auto"/>
            <w:vAlign w:val="center"/>
          </w:tcPr>
          <w:p w14:paraId="410F1432" w14:textId="77777777" w:rsidR="00B81CC8" w:rsidRPr="00193963" w:rsidRDefault="00B81CC8" w:rsidP="00B81CC8">
            <w:pPr>
              <w:rPr>
                <w:color w:val="000000"/>
                <w:sz w:val="28"/>
                <w:szCs w:val="28"/>
              </w:rPr>
            </w:pPr>
            <w:r w:rsidRPr="00193963">
              <w:rPr>
                <w:color w:val="000000"/>
                <w:sz w:val="28"/>
                <w:szCs w:val="28"/>
              </w:rPr>
              <w:t>здійснення стратегічного управління (цінова політика, стратегія, обсяги продажу та асортимент, оперативне управління)</w:t>
            </w:r>
          </w:p>
        </w:tc>
        <w:tc>
          <w:tcPr>
            <w:tcW w:w="1412" w:type="dxa"/>
            <w:shd w:val="clear" w:color="auto" w:fill="auto"/>
            <w:vAlign w:val="center"/>
          </w:tcPr>
          <w:p w14:paraId="7A8687B2" w14:textId="77777777" w:rsidR="00B81CC8" w:rsidRPr="00193963" w:rsidRDefault="00B81CC8" w:rsidP="00B81CC8">
            <w:pPr>
              <w:jc w:val="center"/>
              <w:rPr>
                <w:color w:val="000000"/>
                <w:sz w:val="28"/>
                <w:szCs w:val="28"/>
              </w:rPr>
            </w:pPr>
          </w:p>
        </w:tc>
        <w:tc>
          <w:tcPr>
            <w:tcW w:w="1134" w:type="dxa"/>
            <w:shd w:val="clear" w:color="auto" w:fill="auto"/>
            <w:vAlign w:val="center"/>
          </w:tcPr>
          <w:p w14:paraId="1610A716" w14:textId="77777777" w:rsidR="00B81CC8" w:rsidRPr="00193963" w:rsidRDefault="00B81CC8" w:rsidP="00B81CC8">
            <w:pPr>
              <w:jc w:val="center"/>
              <w:rPr>
                <w:color w:val="000000"/>
                <w:sz w:val="28"/>
                <w:szCs w:val="28"/>
              </w:rPr>
            </w:pPr>
          </w:p>
        </w:tc>
        <w:tc>
          <w:tcPr>
            <w:tcW w:w="1276" w:type="dxa"/>
            <w:shd w:val="clear" w:color="auto" w:fill="auto"/>
            <w:vAlign w:val="center"/>
          </w:tcPr>
          <w:p w14:paraId="17E6AE5E" w14:textId="77777777" w:rsidR="00B81CC8" w:rsidRPr="00193963" w:rsidRDefault="00B81CC8" w:rsidP="00B81CC8">
            <w:pPr>
              <w:jc w:val="center"/>
              <w:rPr>
                <w:color w:val="000000"/>
                <w:sz w:val="28"/>
                <w:szCs w:val="28"/>
              </w:rPr>
            </w:pPr>
            <w:r w:rsidRPr="00193963">
              <w:rPr>
                <w:color w:val="000000"/>
                <w:sz w:val="28"/>
                <w:szCs w:val="28"/>
              </w:rPr>
              <w:t>(х)</w:t>
            </w:r>
          </w:p>
        </w:tc>
        <w:tc>
          <w:tcPr>
            <w:tcW w:w="1276" w:type="dxa"/>
            <w:shd w:val="clear" w:color="auto" w:fill="auto"/>
            <w:vAlign w:val="center"/>
          </w:tcPr>
          <w:p w14:paraId="07BC088B" w14:textId="77777777" w:rsidR="00B81CC8" w:rsidRPr="00193963" w:rsidRDefault="00B81CC8" w:rsidP="00B81CC8">
            <w:pPr>
              <w:jc w:val="center"/>
              <w:rPr>
                <w:color w:val="000000"/>
                <w:sz w:val="28"/>
                <w:szCs w:val="28"/>
              </w:rPr>
            </w:pPr>
            <w:r w:rsidRPr="00193963">
              <w:rPr>
                <w:color w:val="000000"/>
                <w:sz w:val="28"/>
                <w:szCs w:val="28"/>
              </w:rPr>
              <w:t>х</w:t>
            </w:r>
          </w:p>
        </w:tc>
      </w:tr>
      <w:tr w:rsidR="00B81CC8" w:rsidRPr="00193963" w14:paraId="548AC740" w14:textId="77777777" w:rsidTr="007B30E8">
        <w:trPr>
          <w:trHeight w:val="240"/>
        </w:trPr>
        <w:tc>
          <w:tcPr>
            <w:tcW w:w="4390" w:type="dxa"/>
            <w:shd w:val="clear" w:color="auto" w:fill="auto"/>
            <w:vAlign w:val="center"/>
          </w:tcPr>
          <w:p w14:paraId="4F449A7D" w14:textId="475DDA53" w:rsidR="00B81CC8" w:rsidRPr="00193963" w:rsidRDefault="00B81CC8" w:rsidP="00B81CC8">
            <w:pPr>
              <w:rPr>
                <w:color w:val="000000"/>
                <w:sz w:val="28"/>
                <w:szCs w:val="28"/>
              </w:rPr>
            </w:pPr>
            <w:r w:rsidRPr="00193963">
              <w:rPr>
                <w:b/>
                <w:bCs/>
                <w:color w:val="000000"/>
                <w:sz w:val="28"/>
                <w:szCs w:val="28"/>
              </w:rPr>
              <w:t>Ризики</w:t>
            </w:r>
            <w:r w:rsidR="00F944DA">
              <w:rPr>
                <w:b/>
                <w:bCs/>
                <w:color w:val="000000"/>
                <w:sz w:val="28"/>
                <w:szCs w:val="28"/>
              </w:rPr>
              <w:t>:</w:t>
            </w:r>
          </w:p>
        </w:tc>
        <w:tc>
          <w:tcPr>
            <w:tcW w:w="1412" w:type="dxa"/>
            <w:shd w:val="clear" w:color="auto" w:fill="auto"/>
            <w:vAlign w:val="center"/>
          </w:tcPr>
          <w:p w14:paraId="15E781DB" w14:textId="77777777" w:rsidR="00B81CC8" w:rsidRPr="00193963" w:rsidRDefault="00B81CC8" w:rsidP="00B81CC8">
            <w:pPr>
              <w:jc w:val="center"/>
              <w:rPr>
                <w:color w:val="000000"/>
                <w:sz w:val="28"/>
                <w:szCs w:val="28"/>
              </w:rPr>
            </w:pPr>
          </w:p>
        </w:tc>
        <w:tc>
          <w:tcPr>
            <w:tcW w:w="1134" w:type="dxa"/>
            <w:shd w:val="clear" w:color="auto" w:fill="auto"/>
            <w:vAlign w:val="center"/>
          </w:tcPr>
          <w:p w14:paraId="6D6D7D3B" w14:textId="77777777" w:rsidR="00B81CC8" w:rsidRPr="00193963" w:rsidRDefault="00B81CC8" w:rsidP="00B81CC8">
            <w:pPr>
              <w:jc w:val="center"/>
              <w:rPr>
                <w:color w:val="000000"/>
                <w:sz w:val="28"/>
                <w:szCs w:val="28"/>
              </w:rPr>
            </w:pPr>
          </w:p>
        </w:tc>
        <w:tc>
          <w:tcPr>
            <w:tcW w:w="1276" w:type="dxa"/>
            <w:shd w:val="clear" w:color="auto" w:fill="auto"/>
            <w:vAlign w:val="center"/>
          </w:tcPr>
          <w:p w14:paraId="1C6A3600" w14:textId="77777777" w:rsidR="00B81CC8" w:rsidRPr="00193963" w:rsidRDefault="00B81CC8" w:rsidP="00B81CC8">
            <w:pPr>
              <w:jc w:val="center"/>
              <w:rPr>
                <w:color w:val="000000"/>
                <w:sz w:val="28"/>
                <w:szCs w:val="28"/>
              </w:rPr>
            </w:pPr>
          </w:p>
        </w:tc>
        <w:tc>
          <w:tcPr>
            <w:tcW w:w="1276" w:type="dxa"/>
            <w:shd w:val="clear" w:color="auto" w:fill="auto"/>
            <w:vAlign w:val="center"/>
          </w:tcPr>
          <w:p w14:paraId="31A65154" w14:textId="77777777" w:rsidR="00B81CC8" w:rsidRPr="00193963" w:rsidRDefault="00B81CC8" w:rsidP="00B81CC8">
            <w:pPr>
              <w:jc w:val="center"/>
              <w:rPr>
                <w:color w:val="000000"/>
                <w:sz w:val="28"/>
                <w:szCs w:val="28"/>
              </w:rPr>
            </w:pPr>
          </w:p>
        </w:tc>
      </w:tr>
      <w:tr w:rsidR="00B81CC8" w:rsidRPr="00193963" w14:paraId="7732C8F8" w14:textId="77777777" w:rsidTr="007B30E8">
        <w:trPr>
          <w:trHeight w:val="240"/>
        </w:trPr>
        <w:tc>
          <w:tcPr>
            <w:tcW w:w="4390" w:type="dxa"/>
            <w:shd w:val="clear" w:color="auto" w:fill="auto"/>
            <w:vAlign w:val="center"/>
          </w:tcPr>
          <w:p w14:paraId="6B0AC3E1" w14:textId="77777777" w:rsidR="00B81CC8" w:rsidRPr="00193963" w:rsidRDefault="00B81CC8" w:rsidP="00B81CC8">
            <w:pPr>
              <w:rPr>
                <w:color w:val="000000"/>
                <w:sz w:val="28"/>
                <w:szCs w:val="28"/>
              </w:rPr>
            </w:pPr>
            <w:r w:rsidRPr="00193963">
              <w:rPr>
                <w:color w:val="000000"/>
                <w:sz w:val="28"/>
                <w:szCs w:val="28"/>
              </w:rPr>
              <w:t>ризик зміни ринкових цін, зниження споживчого попиту</w:t>
            </w:r>
          </w:p>
        </w:tc>
        <w:tc>
          <w:tcPr>
            <w:tcW w:w="1412" w:type="dxa"/>
            <w:shd w:val="clear" w:color="auto" w:fill="auto"/>
            <w:vAlign w:val="center"/>
          </w:tcPr>
          <w:p w14:paraId="17098295" w14:textId="77777777" w:rsidR="00B81CC8" w:rsidRPr="00193963" w:rsidRDefault="00B81CC8" w:rsidP="00B81CC8">
            <w:pPr>
              <w:jc w:val="center"/>
              <w:rPr>
                <w:color w:val="000000"/>
                <w:sz w:val="28"/>
                <w:szCs w:val="28"/>
              </w:rPr>
            </w:pPr>
          </w:p>
        </w:tc>
        <w:tc>
          <w:tcPr>
            <w:tcW w:w="1134" w:type="dxa"/>
            <w:shd w:val="clear" w:color="auto" w:fill="auto"/>
            <w:vAlign w:val="center"/>
          </w:tcPr>
          <w:p w14:paraId="62E33AB6" w14:textId="77777777" w:rsidR="00B81CC8" w:rsidRPr="00193963" w:rsidRDefault="00B81CC8" w:rsidP="00B81CC8">
            <w:pPr>
              <w:jc w:val="center"/>
              <w:rPr>
                <w:color w:val="000000"/>
                <w:sz w:val="28"/>
                <w:szCs w:val="28"/>
              </w:rPr>
            </w:pPr>
            <w:r w:rsidRPr="00193963">
              <w:rPr>
                <w:color w:val="000000"/>
                <w:sz w:val="28"/>
                <w:szCs w:val="28"/>
              </w:rPr>
              <w:t>(х)</w:t>
            </w:r>
          </w:p>
        </w:tc>
        <w:tc>
          <w:tcPr>
            <w:tcW w:w="1276" w:type="dxa"/>
            <w:shd w:val="clear" w:color="auto" w:fill="auto"/>
            <w:vAlign w:val="center"/>
          </w:tcPr>
          <w:p w14:paraId="425034E1" w14:textId="77777777" w:rsidR="00B81CC8" w:rsidRPr="00193963" w:rsidRDefault="00B81CC8" w:rsidP="00B81CC8">
            <w:pPr>
              <w:jc w:val="center"/>
              <w:rPr>
                <w:color w:val="000000"/>
                <w:sz w:val="28"/>
                <w:szCs w:val="28"/>
              </w:rPr>
            </w:pPr>
            <w:r w:rsidRPr="00193963">
              <w:rPr>
                <w:color w:val="000000"/>
                <w:sz w:val="28"/>
                <w:szCs w:val="28"/>
              </w:rPr>
              <w:t>(х)</w:t>
            </w:r>
          </w:p>
        </w:tc>
        <w:tc>
          <w:tcPr>
            <w:tcW w:w="1276" w:type="dxa"/>
            <w:shd w:val="clear" w:color="auto" w:fill="auto"/>
            <w:vAlign w:val="center"/>
          </w:tcPr>
          <w:p w14:paraId="1A0970A2" w14:textId="77777777" w:rsidR="00B81CC8" w:rsidRPr="00193963" w:rsidRDefault="00B81CC8" w:rsidP="00B81CC8">
            <w:pPr>
              <w:jc w:val="center"/>
              <w:rPr>
                <w:color w:val="000000"/>
                <w:sz w:val="28"/>
                <w:szCs w:val="28"/>
              </w:rPr>
            </w:pPr>
            <w:r w:rsidRPr="00193963">
              <w:rPr>
                <w:color w:val="000000"/>
                <w:sz w:val="28"/>
                <w:szCs w:val="28"/>
              </w:rPr>
              <w:t>х</w:t>
            </w:r>
          </w:p>
        </w:tc>
      </w:tr>
      <w:tr w:rsidR="00B81CC8" w:rsidRPr="00193963" w14:paraId="15E21132" w14:textId="77777777" w:rsidTr="007B30E8">
        <w:trPr>
          <w:trHeight w:val="240"/>
        </w:trPr>
        <w:tc>
          <w:tcPr>
            <w:tcW w:w="4390" w:type="dxa"/>
            <w:shd w:val="clear" w:color="auto" w:fill="auto"/>
            <w:vAlign w:val="center"/>
          </w:tcPr>
          <w:p w14:paraId="7254D54A" w14:textId="77777777" w:rsidR="00B81CC8" w:rsidRPr="00193963" w:rsidRDefault="00B81CC8" w:rsidP="00B81CC8">
            <w:pPr>
              <w:rPr>
                <w:color w:val="000000"/>
                <w:sz w:val="28"/>
                <w:szCs w:val="28"/>
              </w:rPr>
            </w:pPr>
            <w:r w:rsidRPr="00193963">
              <w:rPr>
                <w:color w:val="000000"/>
                <w:sz w:val="28"/>
                <w:szCs w:val="28"/>
              </w:rPr>
              <w:t>ризики втрати/знецінення товарів</w:t>
            </w:r>
          </w:p>
        </w:tc>
        <w:tc>
          <w:tcPr>
            <w:tcW w:w="1412" w:type="dxa"/>
            <w:shd w:val="clear" w:color="auto" w:fill="auto"/>
            <w:vAlign w:val="center"/>
          </w:tcPr>
          <w:p w14:paraId="3B877A2F" w14:textId="77777777" w:rsidR="00B81CC8" w:rsidRPr="00193963" w:rsidRDefault="00B81CC8" w:rsidP="00B81CC8">
            <w:pPr>
              <w:jc w:val="center"/>
              <w:rPr>
                <w:color w:val="000000"/>
                <w:sz w:val="28"/>
                <w:szCs w:val="28"/>
              </w:rPr>
            </w:pPr>
          </w:p>
        </w:tc>
        <w:tc>
          <w:tcPr>
            <w:tcW w:w="1134" w:type="dxa"/>
            <w:shd w:val="clear" w:color="auto" w:fill="auto"/>
            <w:vAlign w:val="center"/>
          </w:tcPr>
          <w:p w14:paraId="5767321E" w14:textId="77777777" w:rsidR="00B81CC8" w:rsidRPr="00193963" w:rsidRDefault="00B81CC8" w:rsidP="00B81CC8">
            <w:pPr>
              <w:jc w:val="center"/>
              <w:rPr>
                <w:color w:val="000000"/>
                <w:sz w:val="28"/>
                <w:szCs w:val="28"/>
              </w:rPr>
            </w:pPr>
          </w:p>
        </w:tc>
        <w:tc>
          <w:tcPr>
            <w:tcW w:w="1276" w:type="dxa"/>
            <w:shd w:val="clear" w:color="auto" w:fill="auto"/>
            <w:vAlign w:val="center"/>
          </w:tcPr>
          <w:p w14:paraId="2CFA88F5" w14:textId="77777777" w:rsidR="00B81CC8" w:rsidRPr="00193963" w:rsidRDefault="00B81CC8" w:rsidP="00B81CC8">
            <w:pPr>
              <w:jc w:val="center"/>
              <w:rPr>
                <w:color w:val="000000"/>
                <w:sz w:val="28"/>
                <w:szCs w:val="28"/>
              </w:rPr>
            </w:pPr>
            <w:r w:rsidRPr="00193963">
              <w:rPr>
                <w:color w:val="000000"/>
                <w:sz w:val="28"/>
                <w:szCs w:val="28"/>
              </w:rPr>
              <w:t>(х)</w:t>
            </w:r>
          </w:p>
        </w:tc>
        <w:tc>
          <w:tcPr>
            <w:tcW w:w="1276" w:type="dxa"/>
            <w:shd w:val="clear" w:color="auto" w:fill="auto"/>
            <w:vAlign w:val="center"/>
          </w:tcPr>
          <w:p w14:paraId="2264F39A" w14:textId="77777777" w:rsidR="00B81CC8" w:rsidRPr="00193963" w:rsidRDefault="00B81CC8" w:rsidP="00B81CC8">
            <w:pPr>
              <w:jc w:val="center"/>
              <w:rPr>
                <w:color w:val="000000"/>
                <w:sz w:val="28"/>
                <w:szCs w:val="28"/>
              </w:rPr>
            </w:pPr>
            <w:r w:rsidRPr="00193963">
              <w:rPr>
                <w:color w:val="000000"/>
                <w:sz w:val="28"/>
                <w:szCs w:val="28"/>
              </w:rPr>
              <w:t>х</w:t>
            </w:r>
          </w:p>
        </w:tc>
      </w:tr>
      <w:tr w:rsidR="00B81CC8" w:rsidRPr="00193963" w14:paraId="52B9F682" w14:textId="77777777" w:rsidTr="007B30E8">
        <w:trPr>
          <w:trHeight w:val="240"/>
        </w:trPr>
        <w:tc>
          <w:tcPr>
            <w:tcW w:w="4390" w:type="dxa"/>
            <w:shd w:val="clear" w:color="auto" w:fill="auto"/>
            <w:vAlign w:val="center"/>
          </w:tcPr>
          <w:p w14:paraId="1CBA7220" w14:textId="77777777" w:rsidR="00B81CC8" w:rsidRPr="00193963" w:rsidRDefault="00B81CC8" w:rsidP="00B81CC8">
            <w:pPr>
              <w:rPr>
                <w:color w:val="000000"/>
                <w:sz w:val="28"/>
                <w:szCs w:val="28"/>
              </w:rPr>
            </w:pPr>
            <w:r w:rsidRPr="00193963">
              <w:rPr>
                <w:color w:val="000000"/>
                <w:sz w:val="28"/>
                <w:szCs w:val="28"/>
              </w:rPr>
              <w:t>кредитний ризик</w:t>
            </w:r>
          </w:p>
        </w:tc>
        <w:tc>
          <w:tcPr>
            <w:tcW w:w="1412" w:type="dxa"/>
            <w:shd w:val="clear" w:color="auto" w:fill="auto"/>
            <w:vAlign w:val="center"/>
          </w:tcPr>
          <w:p w14:paraId="37B8E9A0" w14:textId="77777777" w:rsidR="00B81CC8" w:rsidRPr="00193963" w:rsidRDefault="00B81CC8" w:rsidP="00B81CC8">
            <w:pPr>
              <w:jc w:val="center"/>
              <w:rPr>
                <w:color w:val="000000"/>
                <w:sz w:val="28"/>
                <w:szCs w:val="28"/>
              </w:rPr>
            </w:pPr>
          </w:p>
        </w:tc>
        <w:tc>
          <w:tcPr>
            <w:tcW w:w="1134" w:type="dxa"/>
            <w:shd w:val="clear" w:color="auto" w:fill="auto"/>
            <w:vAlign w:val="center"/>
          </w:tcPr>
          <w:p w14:paraId="4BE77B36" w14:textId="77777777" w:rsidR="00B81CC8" w:rsidRPr="00193963" w:rsidRDefault="00B81CC8" w:rsidP="00B81CC8">
            <w:pPr>
              <w:jc w:val="center"/>
              <w:rPr>
                <w:color w:val="000000"/>
                <w:sz w:val="28"/>
                <w:szCs w:val="28"/>
              </w:rPr>
            </w:pPr>
          </w:p>
        </w:tc>
        <w:tc>
          <w:tcPr>
            <w:tcW w:w="1276" w:type="dxa"/>
            <w:shd w:val="clear" w:color="auto" w:fill="auto"/>
            <w:vAlign w:val="center"/>
          </w:tcPr>
          <w:p w14:paraId="0A6EA987" w14:textId="77777777" w:rsidR="00B81CC8" w:rsidRPr="00193963" w:rsidRDefault="00B81CC8" w:rsidP="00B81CC8">
            <w:pPr>
              <w:jc w:val="center"/>
              <w:rPr>
                <w:color w:val="000000"/>
                <w:sz w:val="28"/>
                <w:szCs w:val="28"/>
              </w:rPr>
            </w:pPr>
            <w:r w:rsidRPr="00193963">
              <w:rPr>
                <w:color w:val="000000"/>
                <w:sz w:val="28"/>
                <w:szCs w:val="28"/>
              </w:rPr>
              <w:t>(х)</w:t>
            </w:r>
          </w:p>
        </w:tc>
        <w:tc>
          <w:tcPr>
            <w:tcW w:w="1276" w:type="dxa"/>
            <w:shd w:val="clear" w:color="auto" w:fill="auto"/>
            <w:vAlign w:val="center"/>
          </w:tcPr>
          <w:p w14:paraId="526A4A87" w14:textId="77777777" w:rsidR="00B81CC8" w:rsidRPr="00193963" w:rsidRDefault="00B81CC8" w:rsidP="00B81CC8">
            <w:pPr>
              <w:jc w:val="center"/>
              <w:rPr>
                <w:color w:val="000000"/>
                <w:sz w:val="28"/>
                <w:szCs w:val="28"/>
              </w:rPr>
            </w:pPr>
            <w:r w:rsidRPr="00193963">
              <w:rPr>
                <w:color w:val="000000"/>
                <w:sz w:val="28"/>
                <w:szCs w:val="28"/>
              </w:rPr>
              <w:t>х</w:t>
            </w:r>
          </w:p>
        </w:tc>
      </w:tr>
      <w:tr w:rsidR="00B81CC8" w:rsidRPr="00193963" w14:paraId="4C96038B" w14:textId="77777777" w:rsidTr="007B30E8">
        <w:trPr>
          <w:trHeight w:val="240"/>
        </w:trPr>
        <w:tc>
          <w:tcPr>
            <w:tcW w:w="4390" w:type="dxa"/>
            <w:shd w:val="clear" w:color="auto" w:fill="auto"/>
            <w:vAlign w:val="center"/>
          </w:tcPr>
          <w:p w14:paraId="4332AE6C" w14:textId="77777777" w:rsidR="00B81CC8" w:rsidRPr="00193963" w:rsidRDefault="00B81CC8" w:rsidP="00B81CC8">
            <w:pPr>
              <w:rPr>
                <w:color w:val="000000"/>
                <w:sz w:val="28"/>
                <w:szCs w:val="28"/>
              </w:rPr>
            </w:pPr>
            <w:r w:rsidRPr="00193963">
              <w:rPr>
                <w:color w:val="000000"/>
                <w:sz w:val="28"/>
                <w:szCs w:val="28"/>
              </w:rPr>
              <w:t>валютний ризик</w:t>
            </w:r>
          </w:p>
        </w:tc>
        <w:tc>
          <w:tcPr>
            <w:tcW w:w="1412" w:type="dxa"/>
            <w:shd w:val="clear" w:color="auto" w:fill="auto"/>
            <w:vAlign w:val="center"/>
          </w:tcPr>
          <w:p w14:paraId="0A5A2CDF" w14:textId="77777777" w:rsidR="00B81CC8" w:rsidRPr="00193963" w:rsidRDefault="00B81CC8" w:rsidP="00B81CC8">
            <w:pPr>
              <w:jc w:val="center"/>
              <w:rPr>
                <w:color w:val="000000"/>
                <w:sz w:val="28"/>
                <w:szCs w:val="28"/>
              </w:rPr>
            </w:pPr>
          </w:p>
        </w:tc>
        <w:tc>
          <w:tcPr>
            <w:tcW w:w="1134" w:type="dxa"/>
            <w:shd w:val="clear" w:color="auto" w:fill="auto"/>
            <w:vAlign w:val="center"/>
          </w:tcPr>
          <w:p w14:paraId="40780D00" w14:textId="77777777" w:rsidR="00B81CC8" w:rsidRPr="00193963" w:rsidRDefault="00B81CC8" w:rsidP="00B81CC8">
            <w:pPr>
              <w:jc w:val="center"/>
              <w:rPr>
                <w:color w:val="000000"/>
                <w:sz w:val="28"/>
                <w:szCs w:val="28"/>
              </w:rPr>
            </w:pPr>
          </w:p>
        </w:tc>
        <w:tc>
          <w:tcPr>
            <w:tcW w:w="1276" w:type="dxa"/>
            <w:shd w:val="clear" w:color="auto" w:fill="auto"/>
            <w:vAlign w:val="center"/>
          </w:tcPr>
          <w:p w14:paraId="5897965C" w14:textId="77777777" w:rsidR="00B81CC8" w:rsidRPr="00193963" w:rsidRDefault="00B81CC8" w:rsidP="00B81CC8">
            <w:pPr>
              <w:jc w:val="center"/>
              <w:rPr>
                <w:color w:val="000000"/>
                <w:sz w:val="28"/>
                <w:szCs w:val="28"/>
              </w:rPr>
            </w:pPr>
          </w:p>
        </w:tc>
        <w:tc>
          <w:tcPr>
            <w:tcW w:w="1276" w:type="dxa"/>
            <w:shd w:val="clear" w:color="auto" w:fill="auto"/>
            <w:vAlign w:val="center"/>
          </w:tcPr>
          <w:p w14:paraId="4A702DB3" w14:textId="77777777" w:rsidR="00B81CC8" w:rsidRPr="00193963" w:rsidRDefault="00B81CC8" w:rsidP="00B81CC8">
            <w:pPr>
              <w:jc w:val="center"/>
              <w:rPr>
                <w:color w:val="000000"/>
                <w:sz w:val="28"/>
                <w:szCs w:val="28"/>
              </w:rPr>
            </w:pPr>
            <w:r w:rsidRPr="00193963">
              <w:rPr>
                <w:color w:val="000000"/>
                <w:sz w:val="28"/>
                <w:szCs w:val="28"/>
              </w:rPr>
              <w:t>х</w:t>
            </w:r>
          </w:p>
        </w:tc>
      </w:tr>
    </w:tbl>
    <w:p w14:paraId="5EDFF868" w14:textId="77777777" w:rsidR="00E03EF4" w:rsidRDefault="00E03EF4" w:rsidP="001E2CB0">
      <w:pPr>
        <w:pStyle w:val="af4"/>
        <w:shd w:val="clear" w:color="auto" w:fill="FFFFFF"/>
        <w:tabs>
          <w:tab w:val="left" w:pos="0"/>
          <w:tab w:val="left" w:pos="851"/>
          <w:tab w:val="left" w:pos="1134"/>
        </w:tabs>
        <w:ind w:left="0" w:firstLine="567"/>
        <w:jc w:val="both"/>
        <w:rPr>
          <w:spacing w:val="-10"/>
          <w:sz w:val="28"/>
          <w:szCs w:val="28"/>
        </w:rPr>
      </w:pPr>
    </w:p>
    <w:p w14:paraId="59B21FBF" w14:textId="0924AA81" w:rsidR="00E212E6" w:rsidRPr="00193963" w:rsidRDefault="00562427" w:rsidP="00E03EF4">
      <w:pPr>
        <w:shd w:val="clear" w:color="auto" w:fill="FFFFFF"/>
        <w:tabs>
          <w:tab w:val="left" w:pos="851"/>
        </w:tabs>
        <w:ind w:firstLine="567"/>
        <w:jc w:val="both"/>
        <w:rPr>
          <w:sz w:val="28"/>
          <w:szCs w:val="28"/>
        </w:rPr>
      </w:pPr>
      <w:r>
        <w:rPr>
          <w:sz w:val="28"/>
          <w:szCs w:val="28"/>
        </w:rPr>
        <w:t>10. </w:t>
      </w:r>
      <w:r w:rsidR="00917A22" w:rsidRPr="00562427">
        <w:rPr>
          <w:sz w:val="28"/>
          <w:szCs w:val="28"/>
        </w:rPr>
        <w:t xml:space="preserve">Приклади </w:t>
      </w:r>
      <w:r w:rsidR="00990C82" w:rsidRPr="00562427">
        <w:rPr>
          <w:sz w:val="28"/>
          <w:szCs w:val="28"/>
        </w:rPr>
        <w:t>можливого розподілу</w:t>
      </w:r>
      <w:r w:rsidR="00917A22" w:rsidRPr="00562427">
        <w:rPr>
          <w:sz w:val="28"/>
          <w:szCs w:val="28"/>
        </w:rPr>
        <w:t xml:space="preserve"> функцій та ризиків для бізнес-моделей закупівельних компаній:</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917A22" w:rsidRPr="00193963" w14:paraId="391186E1" w14:textId="77777777" w:rsidTr="00364060">
        <w:trPr>
          <w:trHeight w:val="240"/>
        </w:trPr>
        <w:tc>
          <w:tcPr>
            <w:tcW w:w="4390" w:type="dxa"/>
            <w:shd w:val="clear" w:color="auto" w:fill="auto"/>
            <w:vAlign w:val="center"/>
            <w:hideMark/>
          </w:tcPr>
          <w:p w14:paraId="50C9A6EF" w14:textId="77777777" w:rsidR="00917A22" w:rsidRPr="00193963" w:rsidRDefault="00917A22" w:rsidP="00903934">
            <w:pPr>
              <w:jc w:val="center"/>
              <w:rPr>
                <w:b/>
                <w:bCs/>
                <w:color w:val="000000"/>
                <w:sz w:val="28"/>
                <w:szCs w:val="28"/>
              </w:rPr>
            </w:pPr>
            <w:r w:rsidRPr="00193963">
              <w:rPr>
                <w:b/>
                <w:bCs/>
                <w:color w:val="000000"/>
                <w:sz w:val="28"/>
                <w:szCs w:val="28"/>
              </w:rPr>
              <w:t>Функції/ризики</w:t>
            </w:r>
          </w:p>
        </w:tc>
        <w:tc>
          <w:tcPr>
            <w:tcW w:w="1412" w:type="dxa"/>
            <w:shd w:val="clear" w:color="auto" w:fill="auto"/>
            <w:vAlign w:val="center"/>
            <w:hideMark/>
          </w:tcPr>
          <w:p w14:paraId="6315FB95" w14:textId="1832EA77" w:rsidR="00917A22" w:rsidRPr="00193963" w:rsidRDefault="00281AAE" w:rsidP="00903934">
            <w:pPr>
              <w:jc w:val="center"/>
              <w:rPr>
                <w:color w:val="000000"/>
                <w:sz w:val="28"/>
                <w:szCs w:val="28"/>
              </w:rPr>
            </w:pPr>
            <w:r w:rsidRPr="00193963">
              <w:rPr>
                <w:color w:val="000000"/>
                <w:sz w:val="28"/>
                <w:szCs w:val="28"/>
              </w:rPr>
              <w:t>П</w:t>
            </w:r>
            <w:r w:rsidR="00917A22" w:rsidRPr="00193963">
              <w:rPr>
                <w:color w:val="000000"/>
                <w:sz w:val="28"/>
                <w:szCs w:val="28"/>
              </w:rPr>
              <w:t>оста</w:t>
            </w:r>
            <w:r>
              <w:rPr>
                <w:color w:val="000000"/>
                <w:sz w:val="28"/>
                <w:szCs w:val="28"/>
              </w:rPr>
              <w:t>-</w:t>
            </w:r>
            <w:r w:rsidR="001B117F">
              <w:rPr>
                <w:color w:val="000000"/>
                <w:sz w:val="28"/>
                <w:szCs w:val="28"/>
              </w:rPr>
              <w:t>ча</w:t>
            </w:r>
            <w:r w:rsidR="00917A22" w:rsidRPr="00193963">
              <w:rPr>
                <w:color w:val="000000"/>
                <w:sz w:val="28"/>
                <w:szCs w:val="28"/>
              </w:rPr>
              <w:t xml:space="preserve">льник </w:t>
            </w:r>
            <w:proofErr w:type="spellStart"/>
            <w:r w:rsidR="00917A22" w:rsidRPr="00193963">
              <w:rPr>
                <w:color w:val="000000"/>
                <w:sz w:val="28"/>
                <w:szCs w:val="28"/>
              </w:rPr>
              <w:t>допоміж</w:t>
            </w:r>
            <w:proofErr w:type="spellEnd"/>
            <w:r>
              <w:rPr>
                <w:color w:val="000000"/>
                <w:sz w:val="28"/>
                <w:szCs w:val="28"/>
              </w:rPr>
              <w:t>-</w:t>
            </w:r>
            <w:r w:rsidR="00917A22" w:rsidRPr="00193963">
              <w:rPr>
                <w:color w:val="000000"/>
                <w:sz w:val="28"/>
                <w:szCs w:val="28"/>
              </w:rPr>
              <w:t>них послуг</w:t>
            </w:r>
          </w:p>
        </w:tc>
        <w:tc>
          <w:tcPr>
            <w:tcW w:w="1134" w:type="dxa"/>
            <w:shd w:val="clear" w:color="auto" w:fill="auto"/>
            <w:vAlign w:val="center"/>
            <w:hideMark/>
          </w:tcPr>
          <w:p w14:paraId="5D617E62" w14:textId="745996C4" w:rsidR="00917A22" w:rsidRPr="00193963" w:rsidRDefault="001B117F" w:rsidP="00903934">
            <w:pPr>
              <w:jc w:val="center"/>
              <w:rPr>
                <w:color w:val="000000"/>
                <w:sz w:val="28"/>
                <w:szCs w:val="28"/>
              </w:rPr>
            </w:pPr>
            <w:r>
              <w:rPr>
                <w:color w:val="000000"/>
                <w:sz w:val="28"/>
                <w:szCs w:val="28"/>
              </w:rPr>
              <w:t>А</w:t>
            </w:r>
            <w:r w:rsidR="00917A22" w:rsidRPr="00193963">
              <w:rPr>
                <w:color w:val="000000"/>
                <w:sz w:val="28"/>
                <w:szCs w:val="28"/>
              </w:rPr>
              <w:t xml:space="preserve">гент із </w:t>
            </w:r>
            <w:proofErr w:type="spellStart"/>
            <w:r w:rsidR="00917A22" w:rsidRPr="00193963">
              <w:rPr>
                <w:color w:val="000000"/>
                <w:sz w:val="28"/>
                <w:szCs w:val="28"/>
              </w:rPr>
              <w:t>заку</w:t>
            </w:r>
            <w:r w:rsidR="002D3C6D">
              <w:rPr>
                <w:color w:val="000000"/>
                <w:sz w:val="28"/>
                <w:szCs w:val="28"/>
              </w:rPr>
              <w:t>-</w:t>
            </w:r>
            <w:r w:rsidR="00917A22" w:rsidRPr="00193963">
              <w:rPr>
                <w:color w:val="000000"/>
                <w:sz w:val="28"/>
                <w:szCs w:val="28"/>
              </w:rPr>
              <w:t>півлі</w:t>
            </w:r>
            <w:proofErr w:type="spellEnd"/>
            <w:r w:rsidR="00917A22" w:rsidRPr="00193963">
              <w:rPr>
                <w:color w:val="000000"/>
                <w:sz w:val="28"/>
                <w:szCs w:val="28"/>
              </w:rPr>
              <w:t>/ комі</w:t>
            </w:r>
            <w:r w:rsidR="002D3C6D">
              <w:rPr>
                <w:color w:val="000000"/>
                <w:sz w:val="28"/>
                <w:szCs w:val="28"/>
              </w:rPr>
              <w:t>-</w:t>
            </w:r>
            <w:proofErr w:type="spellStart"/>
            <w:r w:rsidR="00917A22" w:rsidRPr="00193963">
              <w:rPr>
                <w:color w:val="000000"/>
                <w:sz w:val="28"/>
                <w:szCs w:val="28"/>
              </w:rPr>
              <w:t>сіонер</w:t>
            </w:r>
            <w:proofErr w:type="spellEnd"/>
          </w:p>
        </w:tc>
        <w:tc>
          <w:tcPr>
            <w:tcW w:w="1276" w:type="dxa"/>
            <w:shd w:val="clear" w:color="auto" w:fill="auto"/>
            <w:vAlign w:val="center"/>
            <w:hideMark/>
          </w:tcPr>
          <w:p w14:paraId="003A6E17" w14:textId="2BF9DE9B" w:rsidR="00917A22" w:rsidRPr="00193963" w:rsidRDefault="001B117F" w:rsidP="00903934">
            <w:pPr>
              <w:jc w:val="center"/>
              <w:rPr>
                <w:color w:val="000000"/>
                <w:sz w:val="28"/>
                <w:szCs w:val="28"/>
              </w:rPr>
            </w:pPr>
            <w:r>
              <w:rPr>
                <w:color w:val="000000"/>
                <w:sz w:val="28"/>
                <w:szCs w:val="28"/>
              </w:rPr>
              <w:t>З</w:t>
            </w:r>
            <w:r w:rsidR="00917A22" w:rsidRPr="00193963">
              <w:rPr>
                <w:color w:val="000000"/>
                <w:sz w:val="28"/>
                <w:szCs w:val="28"/>
              </w:rPr>
              <w:t>акупі</w:t>
            </w:r>
            <w:r w:rsidR="00281AAE">
              <w:rPr>
                <w:color w:val="000000"/>
                <w:sz w:val="28"/>
                <w:szCs w:val="28"/>
              </w:rPr>
              <w:t>-</w:t>
            </w:r>
            <w:proofErr w:type="spellStart"/>
            <w:r w:rsidR="00917A22" w:rsidRPr="00193963">
              <w:rPr>
                <w:color w:val="000000"/>
                <w:sz w:val="28"/>
                <w:szCs w:val="28"/>
              </w:rPr>
              <w:t>вельна</w:t>
            </w:r>
            <w:proofErr w:type="spellEnd"/>
            <w:r w:rsidR="00917A22" w:rsidRPr="00193963">
              <w:rPr>
                <w:color w:val="000000"/>
                <w:sz w:val="28"/>
                <w:szCs w:val="28"/>
              </w:rPr>
              <w:t xml:space="preserve"> </w:t>
            </w:r>
            <w:proofErr w:type="spellStart"/>
            <w:r w:rsidR="00917A22" w:rsidRPr="00193963">
              <w:rPr>
                <w:color w:val="000000"/>
                <w:sz w:val="28"/>
                <w:szCs w:val="28"/>
              </w:rPr>
              <w:t>компа</w:t>
            </w:r>
            <w:r w:rsidR="00281AAE">
              <w:rPr>
                <w:color w:val="000000"/>
                <w:sz w:val="28"/>
                <w:szCs w:val="28"/>
              </w:rPr>
              <w:t>-</w:t>
            </w:r>
            <w:r w:rsidR="00917A22" w:rsidRPr="00193963">
              <w:rPr>
                <w:color w:val="000000"/>
                <w:sz w:val="28"/>
                <w:szCs w:val="28"/>
              </w:rPr>
              <w:t>нія</w:t>
            </w:r>
            <w:proofErr w:type="spellEnd"/>
            <w:r w:rsidR="00917A22" w:rsidRPr="00193963">
              <w:rPr>
                <w:color w:val="000000"/>
                <w:sz w:val="28"/>
                <w:szCs w:val="28"/>
              </w:rPr>
              <w:t xml:space="preserve"> з </w:t>
            </w:r>
            <w:proofErr w:type="spellStart"/>
            <w:r w:rsidR="00917A22" w:rsidRPr="00193963">
              <w:rPr>
                <w:color w:val="000000"/>
                <w:sz w:val="28"/>
                <w:szCs w:val="28"/>
              </w:rPr>
              <w:t>обмеже</w:t>
            </w:r>
            <w:proofErr w:type="spellEnd"/>
            <w:r w:rsidR="00281AAE">
              <w:rPr>
                <w:color w:val="000000"/>
                <w:sz w:val="28"/>
                <w:szCs w:val="28"/>
              </w:rPr>
              <w:t>-</w:t>
            </w:r>
            <w:r w:rsidR="00917A22" w:rsidRPr="00193963">
              <w:rPr>
                <w:color w:val="000000"/>
                <w:sz w:val="28"/>
                <w:szCs w:val="28"/>
              </w:rPr>
              <w:t>ним ризиком</w:t>
            </w:r>
          </w:p>
        </w:tc>
        <w:tc>
          <w:tcPr>
            <w:tcW w:w="1276" w:type="dxa"/>
            <w:shd w:val="clear" w:color="auto" w:fill="auto"/>
            <w:vAlign w:val="center"/>
            <w:hideMark/>
          </w:tcPr>
          <w:p w14:paraId="5C9E1ED4" w14:textId="0D8B38AF" w:rsidR="00917A22" w:rsidRPr="00193963" w:rsidRDefault="00281AAE" w:rsidP="00903934">
            <w:pPr>
              <w:jc w:val="center"/>
              <w:rPr>
                <w:color w:val="000000"/>
                <w:sz w:val="28"/>
                <w:szCs w:val="28"/>
              </w:rPr>
            </w:pPr>
            <w:r w:rsidRPr="00193963">
              <w:rPr>
                <w:color w:val="000000"/>
                <w:sz w:val="28"/>
                <w:szCs w:val="28"/>
              </w:rPr>
              <w:t>П</w:t>
            </w:r>
            <w:r w:rsidR="00917A22" w:rsidRPr="00193963">
              <w:rPr>
                <w:color w:val="000000"/>
                <w:sz w:val="28"/>
                <w:szCs w:val="28"/>
              </w:rPr>
              <w:t>овно</w:t>
            </w:r>
            <w:r>
              <w:rPr>
                <w:color w:val="000000"/>
                <w:sz w:val="28"/>
                <w:szCs w:val="28"/>
              </w:rPr>
              <w:t>-</w:t>
            </w:r>
            <w:proofErr w:type="spellStart"/>
            <w:r w:rsidR="00917A22" w:rsidRPr="00193963">
              <w:rPr>
                <w:color w:val="000000"/>
                <w:sz w:val="28"/>
                <w:szCs w:val="28"/>
              </w:rPr>
              <w:t>функ</w:t>
            </w:r>
            <w:proofErr w:type="spellEnd"/>
            <w:r>
              <w:rPr>
                <w:color w:val="000000"/>
                <w:sz w:val="28"/>
                <w:szCs w:val="28"/>
              </w:rPr>
              <w:t>-</w:t>
            </w:r>
            <w:proofErr w:type="spellStart"/>
            <w:r w:rsidR="00917A22" w:rsidRPr="00193963">
              <w:rPr>
                <w:color w:val="000000"/>
                <w:sz w:val="28"/>
                <w:szCs w:val="28"/>
              </w:rPr>
              <w:t>ціональ</w:t>
            </w:r>
            <w:proofErr w:type="spellEnd"/>
            <w:r>
              <w:rPr>
                <w:color w:val="000000"/>
                <w:sz w:val="28"/>
                <w:szCs w:val="28"/>
              </w:rPr>
              <w:t>-</w:t>
            </w:r>
            <w:r w:rsidR="00917A22" w:rsidRPr="00193963">
              <w:rPr>
                <w:color w:val="000000"/>
                <w:sz w:val="28"/>
                <w:szCs w:val="28"/>
              </w:rPr>
              <w:t>на закупі</w:t>
            </w:r>
            <w:r>
              <w:rPr>
                <w:color w:val="000000"/>
                <w:sz w:val="28"/>
                <w:szCs w:val="28"/>
              </w:rPr>
              <w:t>-</w:t>
            </w:r>
            <w:proofErr w:type="spellStart"/>
            <w:r w:rsidR="00917A22" w:rsidRPr="00193963">
              <w:rPr>
                <w:color w:val="000000"/>
                <w:sz w:val="28"/>
                <w:szCs w:val="28"/>
              </w:rPr>
              <w:t>вельна</w:t>
            </w:r>
            <w:proofErr w:type="spellEnd"/>
            <w:r w:rsidR="00917A22" w:rsidRPr="00193963">
              <w:rPr>
                <w:color w:val="000000"/>
                <w:sz w:val="28"/>
                <w:szCs w:val="28"/>
              </w:rPr>
              <w:t xml:space="preserve"> </w:t>
            </w:r>
            <w:proofErr w:type="spellStart"/>
            <w:r w:rsidR="00917A22" w:rsidRPr="00193963">
              <w:rPr>
                <w:color w:val="000000"/>
                <w:sz w:val="28"/>
                <w:szCs w:val="28"/>
              </w:rPr>
              <w:t>компа</w:t>
            </w:r>
            <w:r>
              <w:rPr>
                <w:color w:val="000000"/>
                <w:sz w:val="28"/>
                <w:szCs w:val="28"/>
              </w:rPr>
              <w:t>-</w:t>
            </w:r>
            <w:r w:rsidR="00917A22" w:rsidRPr="00193963">
              <w:rPr>
                <w:color w:val="000000"/>
                <w:sz w:val="28"/>
                <w:szCs w:val="28"/>
              </w:rPr>
              <w:t>нія</w:t>
            </w:r>
            <w:proofErr w:type="spellEnd"/>
          </w:p>
        </w:tc>
      </w:tr>
    </w:tbl>
    <w:p w14:paraId="156C9907" w14:textId="77777777" w:rsidR="002016EE" w:rsidRPr="00542C88" w:rsidRDefault="002016EE">
      <w:pPr>
        <w:rPr>
          <w:sz w:val="2"/>
          <w:szCs w:val="2"/>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2016EE" w:rsidRPr="00193963" w14:paraId="693236A6" w14:textId="77777777" w:rsidTr="00542C88">
        <w:trPr>
          <w:trHeight w:val="240"/>
          <w:tblHeader/>
        </w:trPr>
        <w:tc>
          <w:tcPr>
            <w:tcW w:w="4390" w:type="dxa"/>
            <w:shd w:val="clear" w:color="auto" w:fill="auto"/>
            <w:vAlign w:val="center"/>
          </w:tcPr>
          <w:p w14:paraId="712F2A33" w14:textId="4667791D" w:rsidR="002016EE" w:rsidRPr="00542C88" w:rsidRDefault="002016EE" w:rsidP="00542C88">
            <w:pPr>
              <w:jc w:val="center"/>
              <w:rPr>
                <w:color w:val="000000"/>
                <w:sz w:val="28"/>
                <w:szCs w:val="28"/>
                <w:lang w:val="ru-RU"/>
              </w:rPr>
            </w:pPr>
            <w:r>
              <w:rPr>
                <w:color w:val="000000"/>
                <w:sz w:val="28"/>
                <w:szCs w:val="28"/>
                <w:lang w:val="ru-RU"/>
              </w:rPr>
              <w:t>1</w:t>
            </w:r>
          </w:p>
        </w:tc>
        <w:tc>
          <w:tcPr>
            <w:tcW w:w="1412" w:type="dxa"/>
            <w:shd w:val="clear" w:color="auto" w:fill="auto"/>
            <w:vAlign w:val="center"/>
          </w:tcPr>
          <w:p w14:paraId="3972D51F" w14:textId="0A9E1C37" w:rsidR="002016EE" w:rsidRPr="00542C88" w:rsidRDefault="002016EE" w:rsidP="00F944DA">
            <w:pPr>
              <w:jc w:val="center"/>
              <w:rPr>
                <w:color w:val="000000"/>
                <w:sz w:val="28"/>
                <w:szCs w:val="28"/>
                <w:lang w:val="ru-RU"/>
              </w:rPr>
            </w:pPr>
            <w:r>
              <w:rPr>
                <w:color w:val="000000"/>
                <w:sz w:val="28"/>
                <w:szCs w:val="28"/>
                <w:lang w:val="ru-RU"/>
              </w:rPr>
              <w:t>2</w:t>
            </w:r>
          </w:p>
        </w:tc>
        <w:tc>
          <w:tcPr>
            <w:tcW w:w="1134" w:type="dxa"/>
            <w:shd w:val="clear" w:color="auto" w:fill="auto"/>
            <w:vAlign w:val="center"/>
          </w:tcPr>
          <w:p w14:paraId="0566E400" w14:textId="6EAD12D0" w:rsidR="002016EE" w:rsidRPr="00542C88" w:rsidRDefault="002016EE" w:rsidP="00F944DA">
            <w:pPr>
              <w:jc w:val="center"/>
              <w:rPr>
                <w:color w:val="000000"/>
                <w:sz w:val="28"/>
                <w:szCs w:val="28"/>
                <w:lang w:val="ru-RU"/>
              </w:rPr>
            </w:pPr>
            <w:r>
              <w:rPr>
                <w:color w:val="000000"/>
                <w:sz w:val="28"/>
                <w:szCs w:val="28"/>
                <w:lang w:val="ru-RU"/>
              </w:rPr>
              <w:t>3</w:t>
            </w:r>
          </w:p>
        </w:tc>
        <w:tc>
          <w:tcPr>
            <w:tcW w:w="1276" w:type="dxa"/>
            <w:shd w:val="clear" w:color="auto" w:fill="auto"/>
            <w:vAlign w:val="center"/>
          </w:tcPr>
          <w:p w14:paraId="57459064" w14:textId="00B7B58B" w:rsidR="002016EE" w:rsidRPr="00542C88" w:rsidRDefault="002016EE" w:rsidP="002D38AE">
            <w:pPr>
              <w:jc w:val="center"/>
              <w:rPr>
                <w:color w:val="000000"/>
                <w:sz w:val="28"/>
                <w:szCs w:val="28"/>
                <w:lang w:val="ru-RU"/>
              </w:rPr>
            </w:pPr>
            <w:r>
              <w:rPr>
                <w:color w:val="000000"/>
                <w:sz w:val="28"/>
                <w:szCs w:val="28"/>
                <w:lang w:val="ru-RU"/>
              </w:rPr>
              <w:t>4</w:t>
            </w:r>
          </w:p>
        </w:tc>
        <w:tc>
          <w:tcPr>
            <w:tcW w:w="1276" w:type="dxa"/>
            <w:shd w:val="clear" w:color="auto" w:fill="auto"/>
            <w:vAlign w:val="center"/>
          </w:tcPr>
          <w:p w14:paraId="22C1359B" w14:textId="22BC5244" w:rsidR="002016EE" w:rsidRPr="00542C88" w:rsidRDefault="002016EE" w:rsidP="002D38AE">
            <w:pPr>
              <w:jc w:val="center"/>
              <w:rPr>
                <w:color w:val="000000"/>
                <w:sz w:val="28"/>
                <w:szCs w:val="28"/>
                <w:lang w:val="ru-RU"/>
              </w:rPr>
            </w:pPr>
            <w:r>
              <w:rPr>
                <w:color w:val="000000"/>
                <w:sz w:val="28"/>
                <w:szCs w:val="28"/>
                <w:lang w:val="ru-RU"/>
              </w:rPr>
              <w:t>5</w:t>
            </w:r>
          </w:p>
        </w:tc>
      </w:tr>
      <w:tr w:rsidR="00917A22" w:rsidRPr="00193963" w14:paraId="4C2A2395" w14:textId="77777777" w:rsidTr="00C45E61">
        <w:trPr>
          <w:trHeight w:val="240"/>
        </w:trPr>
        <w:tc>
          <w:tcPr>
            <w:tcW w:w="4390" w:type="dxa"/>
            <w:shd w:val="clear" w:color="auto" w:fill="auto"/>
            <w:vAlign w:val="center"/>
          </w:tcPr>
          <w:p w14:paraId="7070421F" w14:textId="77777777" w:rsidR="00917A22" w:rsidRPr="00193963" w:rsidRDefault="00917A22" w:rsidP="00903934">
            <w:pPr>
              <w:rPr>
                <w:color w:val="000000"/>
                <w:sz w:val="28"/>
                <w:szCs w:val="28"/>
              </w:rPr>
            </w:pPr>
            <w:r w:rsidRPr="00193963">
              <w:rPr>
                <w:color w:val="000000"/>
                <w:sz w:val="28"/>
                <w:szCs w:val="28"/>
              </w:rPr>
              <w:t>Право власності на товари</w:t>
            </w:r>
          </w:p>
        </w:tc>
        <w:tc>
          <w:tcPr>
            <w:tcW w:w="1412" w:type="dxa"/>
            <w:shd w:val="clear" w:color="auto" w:fill="auto"/>
            <w:vAlign w:val="center"/>
          </w:tcPr>
          <w:p w14:paraId="1DA59E0B" w14:textId="77777777" w:rsidR="00917A22" w:rsidRPr="00193963" w:rsidRDefault="00917A22" w:rsidP="00903934">
            <w:pPr>
              <w:jc w:val="center"/>
              <w:rPr>
                <w:color w:val="000000"/>
                <w:sz w:val="28"/>
                <w:szCs w:val="28"/>
              </w:rPr>
            </w:pPr>
          </w:p>
        </w:tc>
        <w:tc>
          <w:tcPr>
            <w:tcW w:w="1134" w:type="dxa"/>
            <w:shd w:val="clear" w:color="auto" w:fill="auto"/>
            <w:vAlign w:val="center"/>
          </w:tcPr>
          <w:p w14:paraId="75ACCC5B" w14:textId="77777777" w:rsidR="00917A22" w:rsidRPr="00193963" w:rsidRDefault="00917A22" w:rsidP="00903934">
            <w:pPr>
              <w:jc w:val="center"/>
              <w:rPr>
                <w:color w:val="000000"/>
                <w:sz w:val="28"/>
                <w:szCs w:val="28"/>
              </w:rPr>
            </w:pPr>
          </w:p>
        </w:tc>
        <w:tc>
          <w:tcPr>
            <w:tcW w:w="1276" w:type="dxa"/>
            <w:shd w:val="clear" w:color="auto" w:fill="auto"/>
            <w:vAlign w:val="center"/>
          </w:tcPr>
          <w:p w14:paraId="0128C06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13695D3A"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1588F033" w14:textId="77777777" w:rsidTr="00C45E61">
        <w:trPr>
          <w:trHeight w:val="240"/>
        </w:trPr>
        <w:tc>
          <w:tcPr>
            <w:tcW w:w="4390" w:type="dxa"/>
            <w:shd w:val="clear" w:color="auto" w:fill="auto"/>
            <w:vAlign w:val="center"/>
            <w:hideMark/>
          </w:tcPr>
          <w:p w14:paraId="07A3E23D" w14:textId="768D7B3D" w:rsidR="00917A22" w:rsidRPr="00193963" w:rsidRDefault="00917A22" w:rsidP="00903934">
            <w:pPr>
              <w:rPr>
                <w:b/>
                <w:bCs/>
                <w:color w:val="000000"/>
                <w:sz w:val="28"/>
                <w:szCs w:val="28"/>
              </w:rPr>
            </w:pPr>
            <w:r w:rsidRPr="00193963">
              <w:rPr>
                <w:b/>
                <w:bCs/>
                <w:color w:val="000000"/>
                <w:sz w:val="28"/>
                <w:szCs w:val="28"/>
              </w:rPr>
              <w:t>Функції</w:t>
            </w:r>
            <w:r w:rsidR="00F944DA">
              <w:rPr>
                <w:b/>
                <w:bCs/>
                <w:color w:val="000000"/>
                <w:sz w:val="28"/>
                <w:szCs w:val="28"/>
              </w:rPr>
              <w:t>:</w:t>
            </w:r>
          </w:p>
        </w:tc>
        <w:tc>
          <w:tcPr>
            <w:tcW w:w="1412" w:type="dxa"/>
            <w:shd w:val="clear" w:color="auto" w:fill="auto"/>
            <w:vAlign w:val="center"/>
            <w:hideMark/>
          </w:tcPr>
          <w:p w14:paraId="352AE486" w14:textId="77777777" w:rsidR="00917A22" w:rsidRPr="00193963" w:rsidRDefault="00917A22" w:rsidP="00903934">
            <w:pPr>
              <w:jc w:val="center"/>
              <w:rPr>
                <w:b/>
                <w:bCs/>
                <w:color w:val="000000"/>
                <w:sz w:val="28"/>
                <w:szCs w:val="28"/>
              </w:rPr>
            </w:pPr>
          </w:p>
        </w:tc>
        <w:tc>
          <w:tcPr>
            <w:tcW w:w="1134" w:type="dxa"/>
            <w:shd w:val="clear" w:color="auto" w:fill="auto"/>
            <w:vAlign w:val="center"/>
            <w:hideMark/>
          </w:tcPr>
          <w:p w14:paraId="498DC285" w14:textId="77777777" w:rsidR="00917A22" w:rsidRPr="00193963" w:rsidRDefault="00917A22" w:rsidP="00903934">
            <w:pPr>
              <w:jc w:val="center"/>
              <w:rPr>
                <w:b/>
                <w:bCs/>
                <w:color w:val="000000"/>
                <w:sz w:val="28"/>
                <w:szCs w:val="28"/>
              </w:rPr>
            </w:pPr>
          </w:p>
        </w:tc>
        <w:tc>
          <w:tcPr>
            <w:tcW w:w="1276" w:type="dxa"/>
            <w:shd w:val="clear" w:color="auto" w:fill="auto"/>
            <w:vAlign w:val="center"/>
            <w:hideMark/>
          </w:tcPr>
          <w:p w14:paraId="5E6C39FD" w14:textId="77777777" w:rsidR="00917A22" w:rsidRPr="00193963" w:rsidRDefault="00917A22" w:rsidP="00903934">
            <w:pPr>
              <w:jc w:val="center"/>
              <w:rPr>
                <w:b/>
                <w:bCs/>
                <w:color w:val="000000"/>
                <w:sz w:val="28"/>
                <w:szCs w:val="28"/>
              </w:rPr>
            </w:pPr>
          </w:p>
        </w:tc>
        <w:tc>
          <w:tcPr>
            <w:tcW w:w="1276" w:type="dxa"/>
            <w:shd w:val="clear" w:color="auto" w:fill="auto"/>
            <w:vAlign w:val="center"/>
            <w:hideMark/>
          </w:tcPr>
          <w:p w14:paraId="78F9784C" w14:textId="77777777" w:rsidR="00917A22" w:rsidRPr="00193963" w:rsidRDefault="00917A22" w:rsidP="00903934">
            <w:pPr>
              <w:jc w:val="center"/>
              <w:rPr>
                <w:b/>
                <w:bCs/>
                <w:color w:val="000000"/>
                <w:sz w:val="28"/>
                <w:szCs w:val="28"/>
              </w:rPr>
            </w:pPr>
          </w:p>
        </w:tc>
      </w:tr>
      <w:tr w:rsidR="00917A22" w:rsidRPr="00193963" w14:paraId="204C479F" w14:textId="77777777" w:rsidTr="00C45E61">
        <w:trPr>
          <w:trHeight w:val="240"/>
        </w:trPr>
        <w:tc>
          <w:tcPr>
            <w:tcW w:w="4390" w:type="dxa"/>
            <w:shd w:val="clear" w:color="auto" w:fill="auto"/>
            <w:vAlign w:val="center"/>
          </w:tcPr>
          <w:p w14:paraId="4173A048" w14:textId="77777777" w:rsidR="00917A22" w:rsidRPr="00193963" w:rsidRDefault="00917A22" w:rsidP="00903934">
            <w:pPr>
              <w:rPr>
                <w:color w:val="000000"/>
                <w:sz w:val="28"/>
                <w:szCs w:val="28"/>
              </w:rPr>
            </w:pPr>
            <w:r w:rsidRPr="00193963">
              <w:rPr>
                <w:color w:val="000000"/>
                <w:sz w:val="28"/>
                <w:szCs w:val="28"/>
              </w:rPr>
              <w:t>придбання товарно-матеріальних цінностей</w:t>
            </w:r>
          </w:p>
        </w:tc>
        <w:tc>
          <w:tcPr>
            <w:tcW w:w="1412" w:type="dxa"/>
            <w:shd w:val="clear" w:color="auto" w:fill="auto"/>
            <w:vAlign w:val="center"/>
          </w:tcPr>
          <w:p w14:paraId="0BD8B623" w14:textId="77777777" w:rsidR="00917A22" w:rsidRPr="00193963" w:rsidRDefault="00917A22" w:rsidP="00903934">
            <w:pPr>
              <w:jc w:val="center"/>
              <w:rPr>
                <w:color w:val="000000"/>
                <w:sz w:val="28"/>
                <w:szCs w:val="28"/>
              </w:rPr>
            </w:pPr>
          </w:p>
        </w:tc>
        <w:tc>
          <w:tcPr>
            <w:tcW w:w="1134" w:type="dxa"/>
            <w:shd w:val="clear" w:color="auto" w:fill="auto"/>
            <w:vAlign w:val="center"/>
          </w:tcPr>
          <w:p w14:paraId="13D0173D" w14:textId="77777777" w:rsidR="00917A22" w:rsidRPr="00193963" w:rsidRDefault="00917A22" w:rsidP="00903934">
            <w:pPr>
              <w:jc w:val="center"/>
              <w:rPr>
                <w:color w:val="000000"/>
                <w:sz w:val="28"/>
                <w:szCs w:val="28"/>
              </w:rPr>
            </w:pPr>
          </w:p>
        </w:tc>
        <w:tc>
          <w:tcPr>
            <w:tcW w:w="1276" w:type="dxa"/>
            <w:shd w:val="clear" w:color="auto" w:fill="auto"/>
            <w:vAlign w:val="center"/>
          </w:tcPr>
          <w:p w14:paraId="31182D51"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78F5213"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4EE3694A" w14:textId="77777777" w:rsidTr="00C45E61">
        <w:trPr>
          <w:trHeight w:val="240"/>
        </w:trPr>
        <w:tc>
          <w:tcPr>
            <w:tcW w:w="4390" w:type="dxa"/>
            <w:shd w:val="clear" w:color="auto" w:fill="auto"/>
            <w:vAlign w:val="center"/>
          </w:tcPr>
          <w:p w14:paraId="29645264" w14:textId="77777777" w:rsidR="00917A22" w:rsidRPr="00193963" w:rsidRDefault="00917A22" w:rsidP="00903934">
            <w:pPr>
              <w:rPr>
                <w:color w:val="000000"/>
                <w:sz w:val="28"/>
                <w:szCs w:val="28"/>
              </w:rPr>
            </w:pPr>
            <w:r w:rsidRPr="00193963">
              <w:rPr>
                <w:color w:val="000000"/>
                <w:sz w:val="28"/>
                <w:szCs w:val="28"/>
              </w:rPr>
              <w:t>надання агентських, довірчих, комісійних та інших подібних посередницьких послуг</w:t>
            </w:r>
          </w:p>
        </w:tc>
        <w:tc>
          <w:tcPr>
            <w:tcW w:w="1412" w:type="dxa"/>
            <w:shd w:val="clear" w:color="auto" w:fill="auto"/>
            <w:vAlign w:val="center"/>
          </w:tcPr>
          <w:p w14:paraId="08B97F94" w14:textId="77777777" w:rsidR="00917A22" w:rsidRPr="00193963" w:rsidRDefault="00917A22" w:rsidP="00903934">
            <w:pPr>
              <w:jc w:val="center"/>
              <w:rPr>
                <w:color w:val="000000"/>
                <w:sz w:val="28"/>
                <w:szCs w:val="28"/>
              </w:rPr>
            </w:pPr>
          </w:p>
        </w:tc>
        <w:tc>
          <w:tcPr>
            <w:tcW w:w="1134" w:type="dxa"/>
            <w:shd w:val="clear" w:color="auto" w:fill="auto"/>
            <w:vAlign w:val="center"/>
          </w:tcPr>
          <w:p w14:paraId="4F5FFB8D"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30421F33" w14:textId="77777777" w:rsidR="00917A22" w:rsidRPr="00193963" w:rsidRDefault="00917A22" w:rsidP="00903934">
            <w:pPr>
              <w:jc w:val="center"/>
              <w:rPr>
                <w:color w:val="000000"/>
                <w:sz w:val="28"/>
                <w:szCs w:val="28"/>
              </w:rPr>
            </w:pPr>
          </w:p>
        </w:tc>
        <w:tc>
          <w:tcPr>
            <w:tcW w:w="1276" w:type="dxa"/>
            <w:shd w:val="clear" w:color="auto" w:fill="auto"/>
            <w:vAlign w:val="center"/>
          </w:tcPr>
          <w:p w14:paraId="73B3AC3C" w14:textId="77777777" w:rsidR="00917A22" w:rsidRPr="00193963" w:rsidRDefault="00917A22" w:rsidP="00903934">
            <w:pPr>
              <w:jc w:val="center"/>
              <w:rPr>
                <w:color w:val="000000"/>
                <w:sz w:val="28"/>
                <w:szCs w:val="28"/>
              </w:rPr>
            </w:pPr>
          </w:p>
        </w:tc>
      </w:tr>
      <w:tr w:rsidR="00917A22" w:rsidRPr="00193963" w14:paraId="5E168FCD" w14:textId="77777777" w:rsidTr="00C45E61">
        <w:trPr>
          <w:trHeight w:val="240"/>
        </w:trPr>
        <w:tc>
          <w:tcPr>
            <w:tcW w:w="4390" w:type="dxa"/>
            <w:shd w:val="clear" w:color="auto" w:fill="auto"/>
            <w:vAlign w:val="center"/>
          </w:tcPr>
          <w:p w14:paraId="054B2084" w14:textId="77777777" w:rsidR="00917A22" w:rsidRPr="00193963" w:rsidRDefault="00917A22" w:rsidP="00903934">
            <w:pPr>
              <w:rPr>
                <w:color w:val="000000"/>
                <w:sz w:val="28"/>
                <w:szCs w:val="28"/>
              </w:rPr>
            </w:pPr>
            <w:r w:rsidRPr="00193963">
              <w:rPr>
                <w:color w:val="000000"/>
                <w:sz w:val="28"/>
                <w:szCs w:val="28"/>
              </w:rPr>
              <w:t>маркетинг, реклама</w:t>
            </w:r>
          </w:p>
        </w:tc>
        <w:tc>
          <w:tcPr>
            <w:tcW w:w="1412" w:type="dxa"/>
            <w:shd w:val="clear" w:color="auto" w:fill="auto"/>
            <w:vAlign w:val="center"/>
          </w:tcPr>
          <w:p w14:paraId="2E2B1942"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4674C062"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8054D6A" w14:textId="217FF234" w:rsidR="00917A22" w:rsidRPr="00193963" w:rsidRDefault="00917A22" w:rsidP="00903934">
            <w:pPr>
              <w:jc w:val="center"/>
              <w:rPr>
                <w:color w:val="000000"/>
                <w:sz w:val="28"/>
                <w:szCs w:val="28"/>
                <w:lang w:val="en-US"/>
              </w:rPr>
            </w:pPr>
            <w:r w:rsidRPr="00193963">
              <w:rPr>
                <w:color w:val="000000"/>
                <w:sz w:val="28"/>
                <w:szCs w:val="28"/>
              </w:rPr>
              <w:t>х</w:t>
            </w:r>
          </w:p>
        </w:tc>
        <w:tc>
          <w:tcPr>
            <w:tcW w:w="1276" w:type="dxa"/>
            <w:shd w:val="clear" w:color="auto" w:fill="auto"/>
            <w:vAlign w:val="center"/>
          </w:tcPr>
          <w:p w14:paraId="4E779EDE"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31D9DFDA" w14:textId="77777777" w:rsidTr="00C45E61">
        <w:trPr>
          <w:trHeight w:val="240"/>
        </w:trPr>
        <w:tc>
          <w:tcPr>
            <w:tcW w:w="4390" w:type="dxa"/>
            <w:shd w:val="clear" w:color="auto" w:fill="auto"/>
            <w:vAlign w:val="center"/>
          </w:tcPr>
          <w:p w14:paraId="22978D8E" w14:textId="77777777" w:rsidR="00917A22" w:rsidRPr="00193963" w:rsidRDefault="00917A22" w:rsidP="00903934">
            <w:pPr>
              <w:rPr>
                <w:color w:val="000000"/>
                <w:sz w:val="28"/>
                <w:szCs w:val="28"/>
              </w:rPr>
            </w:pPr>
            <w:r w:rsidRPr="00193963">
              <w:rPr>
                <w:color w:val="000000"/>
                <w:sz w:val="28"/>
                <w:szCs w:val="28"/>
              </w:rPr>
              <w:t>зберігання, транспортування, страхування</w:t>
            </w:r>
          </w:p>
        </w:tc>
        <w:tc>
          <w:tcPr>
            <w:tcW w:w="1412" w:type="dxa"/>
            <w:shd w:val="clear" w:color="auto" w:fill="auto"/>
            <w:vAlign w:val="center"/>
          </w:tcPr>
          <w:p w14:paraId="2B1E5183" w14:textId="77777777" w:rsidR="00917A22" w:rsidRPr="00193963" w:rsidRDefault="00917A22" w:rsidP="00903934">
            <w:pPr>
              <w:jc w:val="center"/>
              <w:rPr>
                <w:color w:val="000000"/>
                <w:sz w:val="28"/>
                <w:szCs w:val="28"/>
              </w:rPr>
            </w:pPr>
          </w:p>
        </w:tc>
        <w:tc>
          <w:tcPr>
            <w:tcW w:w="1134" w:type="dxa"/>
            <w:shd w:val="clear" w:color="auto" w:fill="auto"/>
            <w:vAlign w:val="center"/>
          </w:tcPr>
          <w:p w14:paraId="4529C8A9" w14:textId="77777777" w:rsidR="00917A22" w:rsidRPr="00193963" w:rsidRDefault="00917A22" w:rsidP="00903934">
            <w:pPr>
              <w:jc w:val="center"/>
              <w:rPr>
                <w:color w:val="000000"/>
                <w:sz w:val="28"/>
                <w:szCs w:val="28"/>
              </w:rPr>
            </w:pPr>
          </w:p>
        </w:tc>
        <w:tc>
          <w:tcPr>
            <w:tcW w:w="1276" w:type="dxa"/>
            <w:shd w:val="clear" w:color="auto" w:fill="auto"/>
            <w:vAlign w:val="center"/>
          </w:tcPr>
          <w:p w14:paraId="6F03CC77" w14:textId="1118652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7FC7DF99"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02463B9F" w14:textId="77777777" w:rsidTr="00C45E61">
        <w:trPr>
          <w:trHeight w:val="240"/>
        </w:trPr>
        <w:tc>
          <w:tcPr>
            <w:tcW w:w="4390" w:type="dxa"/>
            <w:shd w:val="clear" w:color="auto" w:fill="auto"/>
            <w:vAlign w:val="center"/>
          </w:tcPr>
          <w:p w14:paraId="0E6D7DFF" w14:textId="77777777" w:rsidR="00917A22" w:rsidRPr="00193963" w:rsidRDefault="00917A22" w:rsidP="00903934">
            <w:pPr>
              <w:rPr>
                <w:color w:val="000000"/>
                <w:sz w:val="28"/>
                <w:szCs w:val="28"/>
              </w:rPr>
            </w:pPr>
            <w:r w:rsidRPr="00193963">
              <w:rPr>
                <w:color w:val="000000"/>
                <w:sz w:val="28"/>
                <w:szCs w:val="28"/>
              </w:rPr>
              <w:t>здійснення контролю якості</w:t>
            </w:r>
          </w:p>
        </w:tc>
        <w:tc>
          <w:tcPr>
            <w:tcW w:w="1412" w:type="dxa"/>
            <w:shd w:val="clear" w:color="auto" w:fill="auto"/>
            <w:vAlign w:val="center"/>
          </w:tcPr>
          <w:p w14:paraId="19876446" w14:textId="77777777" w:rsidR="00917A22" w:rsidRPr="00193963" w:rsidRDefault="00917A22" w:rsidP="00903934">
            <w:pPr>
              <w:jc w:val="center"/>
              <w:rPr>
                <w:color w:val="000000"/>
                <w:sz w:val="28"/>
                <w:szCs w:val="28"/>
              </w:rPr>
            </w:pPr>
          </w:p>
        </w:tc>
        <w:tc>
          <w:tcPr>
            <w:tcW w:w="1134" w:type="dxa"/>
            <w:shd w:val="clear" w:color="auto" w:fill="auto"/>
            <w:vAlign w:val="center"/>
          </w:tcPr>
          <w:p w14:paraId="7A1E9397"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210F09C"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EEB41C0"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4B754B83" w14:textId="77777777" w:rsidTr="008452F0">
        <w:trPr>
          <w:trHeight w:val="456"/>
        </w:trPr>
        <w:tc>
          <w:tcPr>
            <w:tcW w:w="4390" w:type="dxa"/>
            <w:shd w:val="clear" w:color="auto" w:fill="auto"/>
            <w:vAlign w:val="center"/>
          </w:tcPr>
          <w:p w14:paraId="5B69F736" w14:textId="77777777" w:rsidR="00917A22" w:rsidRPr="00193963" w:rsidRDefault="00917A22" w:rsidP="00903934">
            <w:pPr>
              <w:rPr>
                <w:color w:val="000000"/>
                <w:sz w:val="28"/>
                <w:szCs w:val="28"/>
              </w:rPr>
            </w:pPr>
            <w:r w:rsidRPr="00193963">
              <w:rPr>
                <w:color w:val="000000"/>
                <w:sz w:val="28"/>
                <w:szCs w:val="28"/>
              </w:rPr>
              <w:t xml:space="preserve">здійснення стратегічного управління (цінова політика, стратегія, обсяги придбання та </w:t>
            </w:r>
            <w:r w:rsidRPr="00193963">
              <w:rPr>
                <w:color w:val="000000"/>
                <w:sz w:val="28"/>
                <w:szCs w:val="28"/>
              </w:rPr>
              <w:lastRenderedPageBreak/>
              <w:t>асортимент, оперативне управління)</w:t>
            </w:r>
          </w:p>
        </w:tc>
        <w:tc>
          <w:tcPr>
            <w:tcW w:w="1412" w:type="dxa"/>
            <w:shd w:val="clear" w:color="auto" w:fill="auto"/>
            <w:vAlign w:val="center"/>
          </w:tcPr>
          <w:p w14:paraId="0B3DB228" w14:textId="77777777" w:rsidR="00917A22" w:rsidRPr="00193963" w:rsidRDefault="00917A22" w:rsidP="00903934">
            <w:pPr>
              <w:jc w:val="center"/>
              <w:rPr>
                <w:color w:val="000000"/>
                <w:sz w:val="28"/>
                <w:szCs w:val="28"/>
              </w:rPr>
            </w:pPr>
          </w:p>
        </w:tc>
        <w:tc>
          <w:tcPr>
            <w:tcW w:w="1134" w:type="dxa"/>
            <w:shd w:val="clear" w:color="auto" w:fill="auto"/>
            <w:vAlign w:val="center"/>
          </w:tcPr>
          <w:p w14:paraId="58E86359" w14:textId="77777777" w:rsidR="00917A22" w:rsidRPr="00193963" w:rsidRDefault="00917A22" w:rsidP="00903934">
            <w:pPr>
              <w:jc w:val="center"/>
              <w:rPr>
                <w:color w:val="000000"/>
                <w:sz w:val="28"/>
                <w:szCs w:val="28"/>
              </w:rPr>
            </w:pPr>
          </w:p>
        </w:tc>
        <w:tc>
          <w:tcPr>
            <w:tcW w:w="1276" w:type="dxa"/>
            <w:shd w:val="clear" w:color="auto" w:fill="auto"/>
            <w:vAlign w:val="center"/>
          </w:tcPr>
          <w:p w14:paraId="66383DB9"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16A4CDBB"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2FEEB83E" w14:textId="77777777" w:rsidTr="00C45E61">
        <w:trPr>
          <w:trHeight w:val="240"/>
        </w:trPr>
        <w:tc>
          <w:tcPr>
            <w:tcW w:w="4390" w:type="dxa"/>
            <w:shd w:val="clear" w:color="auto" w:fill="auto"/>
            <w:vAlign w:val="center"/>
          </w:tcPr>
          <w:p w14:paraId="6DDEAC7D" w14:textId="2CBDD23D" w:rsidR="00917A22" w:rsidRPr="00193963" w:rsidRDefault="00917A22" w:rsidP="00903934">
            <w:pPr>
              <w:rPr>
                <w:color w:val="000000"/>
                <w:sz w:val="28"/>
                <w:szCs w:val="28"/>
              </w:rPr>
            </w:pPr>
            <w:r w:rsidRPr="00193963">
              <w:rPr>
                <w:b/>
                <w:bCs/>
                <w:color w:val="000000"/>
                <w:sz w:val="28"/>
                <w:szCs w:val="28"/>
              </w:rPr>
              <w:lastRenderedPageBreak/>
              <w:t>Ризики</w:t>
            </w:r>
            <w:r w:rsidR="00F944DA">
              <w:rPr>
                <w:b/>
                <w:bCs/>
                <w:color w:val="000000"/>
                <w:sz w:val="28"/>
                <w:szCs w:val="28"/>
              </w:rPr>
              <w:t>:</w:t>
            </w:r>
          </w:p>
        </w:tc>
        <w:tc>
          <w:tcPr>
            <w:tcW w:w="1412" w:type="dxa"/>
            <w:shd w:val="clear" w:color="auto" w:fill="auto"/>
            <w:vAlign w:val="center"/>
          </w:tcPr>
          <w:p w14:paraId="128C37B1" w14:textId="77777777" w:rsidR="00917A22" w:rsidRPr="00193963" w:rsidRDefault="00917A22" w:rsidP="00903934">
            <w:pPr>
              <w:jc w:val="center"/>
              <w:rPr>
                <w:color w:val="000000"/>
                <w:sz w:val="28"/>
                <w:szCs w:val="28"/>
              </w:rPr>
            </w:pPr>
          </w:p>
        </w:tc>
        <w:tc>
          <w:tcPr>
            <w:tcW w:w="1134" w:type="dxa"/>
            <w:shd w:val="clear" w:color="auto" w:fill="auto"/>
            <w:vAlign w:val="center"/>
          </w:tcPr>
          <w:p w14:paraId="28413394" w14:textId="77777777" w:rsidR="00917A22" w:rsidRPr="00193963" w:rsidRDefault="00917A22" w:rsidP="00903934">
            <w:pPr>
              <w:jc w:val="center"/>
              <w:rPr>
                <w:color w:val="000000"/>
                <w:sz w:val="28"/>
                <w:szCs w:val="28"/>
              </w:rPr>
            </w:pPr>
          </w:p>
        </w:tc>
        <w:tc>
          <w:tcPr>
            <w:tcW w:w="1276" w:type="dxa"/>
            <w:shd w:val="clear" w:color="auto" w:fill="auto"/>
            <w:vAlign w:val="center"/>
          </w:tcPr>
          <w:p w14:paraId="68648A08" w14:textId="77777777" w:rsidR="00917A22" w:rsidRPr="00193963" w:rsidRDefault="00917A22" w:rsidP="00903934">
            <w:pPr>
              <w:jc w:val="center"/>
              <w:rPr>
                <w:color w:val="000000"/>
                <w:sz w:val="28"/>
                <w:szCs w:val="28"/>
              </w:rPr>
            </w:pPr>
          </w:p>
        </w:tc>
        <w:tc>
          <w:tcPr>
            <w:tcW w:w="1276" w:type="dxa"/>
            <w:shd w:val="clear" w:color="auto" w:fill="auto"/>
            <w:vAlign w:val="center"/>
          </w:tcPr>
          <w:p w14:paraId="741049DE" w14:textId="77777777" w:rsidR="00917A22" w:rsidRPr="00193963" w:rsidRDefault="00917A22" w:rsidP="00903934">
            <w:pPr>
              <w:jc w:val="center"/>
              <w:rPr>
                <w:color w:val="000000"/>
                <w:sz w:val="28"/>
                <w:szCs w:val="28"/>
              </w:rPr>
            </w:pPr>
          </w:p>
        </w:tc>
      </w:tr>
      <w:tr w:rsidR="00917A22" w:rsidRPr="00193963" w14:paraId="7EF41AA4" w14:textId="77777777" w:rsidTr="00C45E61">
        <w:trPr>
          <w:trHeight w:val="240"/>
        </w:trPr>
        <w:tc>
          <w:tcPr>
            <w:tcW w:w="4390" w:type="dxa"/>
            <w:shd w:val="clear" w:color="auto" w:fill="auto"/>
            <w:vAlign w:val="center"/>
          </w:tcPr>
          <w:p w14:paraId="741F0042" w14:textId="77777777" w:rsidR="00917A22" w:rsidRPr="00193963" w:rsidRDefault="00917A22" w:rsidP="00903934">
            <w:pPr>
              <w:rPr>
                <w:color w:val="000000"/>
                <w:sz w:val="28"/>
                <w:szCs w:val="28"/>
              </w:rPr>
            </w:pPr>
            <w:r w:rsidRPr="00193963">
              <w:rPr>
                <w:color w:val="000000"/>
                <w:sz w:val="28"/>
                <w:szCs w:val="28"/>
              </w:rPr>
              <w:t>ризик зміни ринкових цін, зниження споживчого попиту</w:t>
            </w:r>
          </w:p>
        </w:tc>
        <w:tc>
          <w:tcPr>
            <w:tcW w:w="1412" w:type="dxa"/>
            <w:shd w:val="clear" w:color="auto" w:fill="auto"/>
            <w:vAlign w:val="center"/>
          </w:tcPr>
          <w:p w14:paraId="6459C6BB" w14:textId="77777777" w:rsidR="00917A22" w:rsidRPr="00193963" w:rsidRDefault="00917A22" w:rsidP="00903934">
            <w:pPr>
              <w:jc w:val="center"/>
              <w:rPr>
                <w:color w:val="000000"/>
                <w:sz w:val="28"/>
                <w:szCs w:val="28"/>
              </w:rPr>
            </w:pPr>
          </w:p>
        </w:tc>
        <w:tc>
          <w:tcPr>
            <w:tcW w:w="1134" w:type="dxa"/>
            <w:shd w:val="clear" w:color="auto" w:fill="auto"/>
            <w:vAlign w:val="center"/>
          </w:tcPr>
          <w:p w14:paraId="6329DD5B" w14:textId="77777777" w:rsidR="00917A22" w:rsidRPr="00193963" w:rsidRDefault="00917A22" w:rsidP="00903934">
            <w:pPr>
              <w:jc w:val="center"/>
              <w:rPr>
                <w:color w:val="000000"/>
                <w:sz w:val="28"/>
                <w:szCs w:val="28"/>
              </w:rPr>
            </w:pPr>
          </w:p>
        </w:tc>
        <w:tc>
          <w:tcPr>
            <w:tcW w:w="1276" w:type="dxa"/>
            <w:shd w:val="clear" w:color="auto" w:fill="auto"/>
            <w:vAlign w:val="center"/>
          </w:tcPr>
          <w:p w14:paraId="581DDBB3"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C825499"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5A3ABFD0" w14:textId="77777777" w:rsidTr="008452F0">
        <w:trPr>
          <w:trHeight w:val="99"/>
        </w:trPr>
        <w:tc>
          <w:tcPr>
            <w:tcW w:w="4390" w:type="dxa"/>
            <w:shd w:val="clear" w:color="auto" w:fill="auto"/>
            <w:vAlign w:val="center"/>
          </w:tcPr>
          <w:p w14:paraId="75AEF418" w14:textId="77777777" w:rsidR="00917A22" w:rsidRPr="00193963" w:rsidRDefault="00917A22" w:rsidP="00903934">
            <w:pPr>
              <w:rPr>
                <w:color w:val="000000"/>
                <w:sz w:val="28"/>
                <w:szCs w:val="28"/>
              </w:rPr>
            </w:pPr>
            <w:r w:rsidRPr="00193963">
              <w:rPr>
                <w:color w:val="000000"/>
                <w:sz w:val="28"/>
                <w:szCs w:val="28"/>
              </w:rPr>
              <w:t>ризики втрати/знецінення товарів</w:t>
            </w:r>
          </w:p>
        </w:tc>
        <w:tc>
          <w:tcPr>
            <w:tcW w:w="1412" w:type="dxa"/>
            <w:shd w:val="clear" w:color="auto" w:fill="auto"/>
            <w:vAlign w:val="center"/>
          </w:tcPr>
          <w:p w14:paraId="53D739EC" w14:textId="77777777" w:rsidR="00917A22" w:rsidRPr="00193963" w:rsidRDefault="00917A22" w:rsidP="00903934">
            <w:pPr>
              <w:jc w:val="center"/>
              <w:rPr>
                <w:color w:val="000000"/>
                <w:sz w:val="28"/>
                <w:szCs w:val="28"/>
              </w:rPr>
            </w:pPr>
          </w:p>
        </w:tc>
        <w:tc>
          <w:tcPr>
            <w:tcW w:w="1134" w:type="dxa"/>
            <w:shd w:val="clear" w:color="auto" w:fill="auto"/>
            <w:vAlign w:val="center"/>
          </w:tcPr>
          <w:p w14:paraId="02D600A9" w14:textId="77777777" w:rsidR="00917A22" w:rsidRPr="00193963" w:rsidRDefault="00917A22" w:rsidP="00903934">
            <w:pPr>
              <w:jc w:val="center"/>
              <w:rPr>
                <w:color w:val="000000"/>
                <w:sz w:val="28"/>
                <w:szCs w:val="28"/>
              </w:rPr>
            </w:pPr>
          </w:p>
        </w:tc>
        <w:tc>
          <w:tcPr>
            <w:tcW w:w="1276" w:type="dxa"/>
            <w:shd w:val="clear" w:color="auto" w:fill="auto"/>
            <w:vAlign w:val="center"/>
          </w:tcPr>
          <w:p w14:paraId="66E3F26A"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1D7ADFE"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0C979F6F" w14:textId="77777777" w:rsidTr="008452F0">
        <w:trPr>
          <w:trHeight w:val="42"/>
        </w:trPr>
        <w:tc>
          <w:tcPr>
            <w:tcW w:w="4390" w:type="dxa"/>
            <w:shd w:val="clear" w:color="auto" w:fill="auto"/>
            <w:vAlign w:val="center"/>
          </w:tcPr>
          <w:p w14:paraId="1ADD86E6" w14:textId="77777777" w:rsidR="00917A22" w:rsidRPr="00193963" w:rsidRDefault="00917A22" w:rsidP="00903934">
            <w:pPr>
              <w:rPr>
                <w:color w:val="000000"/>
                <w:sz w:val="28"/>
                <w:szCs w:val="28"/>
              </w:rPr>
            </w:pPr>
            <w:r w:rsidRPr="00193963">
              <w:rPr>
                <w:color w:val="000000"/>
                <w:sz w:val="28"/>
                <w:szCs w:val="28"/>
              </w:rPr>
              <w:t>кредитний ризик</w:t>
            </w:r>
          </w:p>
        </w:tc>
        <w:tc>
          <w:tcPr>
            <w:tcW w:w="1412" w:type="dxa"/>
            <w:shd w:val="clear" w:color="auto" w:fill="auto"/>
            <w:vAlign w:val="center"/>
          </w:tcPr>
          <w:p w14:paraId="3F8CF474" w14:textId="77777777" w:rsidR="00917A22" w:rsidRPr="00193963" w:rsidRDefault="00917A22" w:rsidP="00903934">
            <w:pPr>
              <w:jc w:val="center"/>
              <w:rPr>
                <w:color w:val="000000"/>
                <w:sz w:val="28"/>
                <w:szCs w:val="28"/>
              </w:rPr>
            </w:pPr>
          </w:p>
        </w:tc>
        <w:tc>
          <w:tcPr>
            <w:tcW w:w="1134" w:type="dxa"/>
            <w:shd w:val="clear" w:color="auto" w:fill="auto"/>
            <w:vAlign w:val="center"/>
          </w:tcPr>
          <w:p w14:paraId="1D8AEA3F" w14:textId="77777777" w:rsidR="00917A22" w:rsidRPr="00193963" w:rsidRDefault="00917A22" w:rsidP="00903934">
            <w:pPr>
              <w:jc w:val="center"/>
              <w:rPr>
                <w:color w:val="000000"/>
                <w:sz w:val="28"/>
                <w:szCs w:val="28"/>
              </w:rPr>
            </w:pPr>
          </w:p>
        </w:tc>
        <w:tc>
          <w:tcPr>
            <w:tcW w:w="1276" w:type="dxa"/>
            <w:shd w:val="clear" w:color="auto" w:fill="auto"/>
            <w:vAlign w:val="center"/>
          </w:tcPr>
          <w:p w14:paraId="75494023"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162E62F9"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35BDA7AD" w14:textId="77777777" w:rsidTr="00C45E61">
        <w:trPr>
          <w:trHeight w:val="240"/>
        </w:trPr>
        <w:tc>
          <w:tcPr>
            <w:tcW w:w="4390" w:type="dxa"/>
            <w:shd w:val="clear" w:color="auto" w:fill="auto"/>
            <w:vAlign w:val="center"/>
          </w:tcPr>
          <w:p w14:paraId="2FCC28E9" w14:textId="77777777" w:rsidR="00917A22" w:rsidRPr="00193963" w:rsidRDefault="00917A22" w:rsidP="00903934">
            <w:pPr>
              <w:rPr>
                <w:color w:val="000000"/>
                <w:sz w:val="28"/>
                <w:szCs w:val="28"/>
              </w:rPr>
            </w:pPr>
            <w:r w:rsidRPr="00193963">
              <w:rPr>
                <w:color w:val="000000"/>
                <w:sz w:val="28"/>
                <w:szCs w:val="28"/>
              </w:rPr>
              <w:t>валютний ризик</w:t>
            </w:r>
          </w:p>
        </w:tc>
        <w:tc>
          <w:tcPr>
            <w:tcW w:w="1412" w:type="dxa"/>
            <w:shd w:val="clear" w:color="auto" w:fill="auto"/>
            <w:vAlign w:val="center"/>
          </w:tcPr>
          <w:p w14:paraId="464A4657" w14:textId="77777777" w:rsidR="00917A22" w:rsidRPr="00193963" w:rsidRDefault="00917A22" w:rsidP="00903934">
            <w:pPr>
              <w:jc w:val="center"/>
              <w:rPr>
                <w:color w:val="000000"/>
                <w:sz w:val="28"/>
                <w:szCs w:val="28"/>
              </w:rPr>
            </w:pPr>
          </w:p>
        </w:tc>
        <w:tc>
          <w:tcPr>
            <w:tcW w:w="1134" w:type="dxa"/>
            <w:shd w:val="clear" w:color="auto" w:fill="auto"/>
            <w:vAlign w:val="center"/>
          </w:tcPr>
          <w:p w14:paraId="2A794D53" w14:textId="77777777" w:rsidR="00917A22" w:rsidRPr="00193963" w:rsidRDefault="00917A22" w:rsidP="00903934">
            <w:pPr>
              <w:jc w:val="center"/>
              <w:rPr>
                <w:color w:val="000000"/>
                <w:sz w:val="28"/>
                <w:szCs w:val="28"/>
              </w:rPr>
            </w:pPr>
          </w:p>
        </w:tc>
        <w:tc>
          <w:tcPr>
            <w:tcW w:w="1276" w:type="dxa"/>
            <w:shd w:val="clear" w:color="auto" w:fill="auto"/>
            <w:vAlign w:val="center"/>
          </w:tcPr>
          <w:p w14:paraId="0A983B3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D23E966" w14:textId="77777777" w:rsidR="00917A22" w:rsidRPr="00193963" w:rsidRDefault="00917A22" w:rsidP="00903934">
            <w:pPr>
              <w:jc w:val="center"/>
              <w:rPr>
                <w:color w:val="000000"/>
                <w:sz w:val="28"/>
                <w:szCs w:val="28"/>
              </w:rPr>
            </w:pPr>
            <w:r w:rsidRPr="00193963">
              <w:rPr>
                <w:color w:val="000000"/>
                <w:sz w:val="28"/>
                <w:szCs w:val="28"/>
              </w:rPr>
              <w:t>х</w:t>
            </w:r>
          </w:p>
        </w:tc>
      </w:tr>
    </w:tbl>
    <w:p w14:paraId="47D66579" w14:textId="0B38D6D4" w:rsidR="00917A22" w:rsidRDefault="00917A22" w:rsidP="00903934">
      <w:pPr>
        <w:pStyle w:val="af4"/>
        <w:shd w:val="clear" w:color="auto" w:fill="FFFFFF"/>
        <w:tabs>
          <w:tab w:val="left" w:pos="1134"/>
        </w:tabs>
        <w:ind w:left="567"/>
        <w:contextualSpacing w:val="0"/>
        <w:jc w:val="both"/>
        <w:rPr>
          <w:sz w:val="28"/>
          <w:szCs w:val="28"/>
        </w:rPr>
      </w:pPr>
    </w:p>
    <w:p w14:paraId="0AFF2E1A" w14:textId="7186EB3E" w:rsidR="00E212E6" w:rsidRPr="00B81CC8" w:rsidRDefault="00917A22" w:rsidP="00D23792">
      <w:pPr>
        <w:pStyle w:val="af4"/>
        <w:numPr>
          <w:ilvl w:val="0"/>
          <w:numId w:val="5"/>
        </w:numPr>
        <w:shd w:val="clear" w:color="auto" w:fill="FFFFFF"/>
        <w:tabs>
          <w:tab w:val="left" w:pos="993"/>
        </w:tabs>
        <w:ind w:left="0" w:firstLine="567"/>
        <w:jc w:val="both"/>
        <w:rPr>
          <w:sz w:val="28"/>
          <w:szCs w:val="28"/>
        </w:rPr>
      </w:pPr>
      <w:r w:rsidRPr="00562427">
        <w:rPr>
          <w:sz w:val="28"/>
          <w:szCs w:val="28"/>
        </w:rPr>
        <w:t xml:space="preserve">Приклади </w:t>
      </w:r>
      <w:r w:rsidR="00990C82" w:rsidRPr="00562427">
        <w:rPr>
          <w:sz w:val="28"/>
          <w:szCs w:val="28"/>
        </w:rPr>
        <w:t>можливого розподілу</w:t>
      </w:r>
      <w:r w:rsidRPr="00562427">
        <w:rPr>
          <w:sz w:val="28"/>
          <w:szCs w:val="28"/>
        </w:rPr>
        <w:t xml:space="preserve"> функцій та ризиків для бізнес-моделей виробничих компаній:</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917A22" w:rsidRPr="00193963" w14:paraId="28A1B661" w14:textId="77777777" w:rsidTr="00364060">
        <w:trPr>
          <w:trHeight w:val="688"/>
        </w:trPr>
        <w:tc>
          <w:tcPr>
            <w:tcW w:w="4390" w:type="dxa"/>
            <w:shd w:val="clear" w:color="auto" w:fill="auto"/>
            <w:vAlign w:val="center"/>
            <w:hideMark/>
          </w:tcPr>
          <w:p w14:paraId="1A9D53E3" w14:textId="77777777" w:rsidR="00917A22" w:rsidRPr="00193963" w:rsidRDefault="00917A22" w:rsidP="00903934">
            <w:pPr>
              <w:jc w:val="center"/>
              <w:rPr>
                <w:b/>
                <w:bCs/>
                <w:color w:val="000000"/>
                <w:sz w:val="28"/>
                <w:szCs w:val="28"/>
              </w:rPr>
            </w:pPr>
            <w:r w:rsidRPr="00193963">
              <w:rPr>
                <w:b/>
                <w:bCs/>
                <w:color w:val="000000"/>
                <w:sz w:val="28"/>
                <w:szCs w:val="28"/>
              </w:rPr>
              <w:t>Функції/ризики</w:t>
            </w:r>
          </w:p>
        </w:tc>
        <w:tc>
          <w:tcPr>
            <w:tcW w:w="1412" w:type="dxa"/>
            <w:shd w:val="clear" w:color="auto" w:fill="auto"/>
            <w:vAlign w:val="center"/>
            <w:hideMark/>
          </w:tcPr>
          <w:p w14:paraId="20A7E2FD" w14:textId="2BDDAE76" w:rsidR="00917A22" w:rsidRPr="00E212E6" w:rsidRDefault="001B117F" w:rsidP="00542C88">
            <w:pPr>
              <w:ind w:left="-57" w:right="-57"/>
              <w:jc w:val="center"/>
              <w:rPr>
                <w:color w:val="000000"/>
                <w:spacing w:val="-4"/>
                <w:sz w:val="28"/>
                <w:szCs w:val="28"/>
              </w:rPr>
            </w:pPr>
            <w:r>
              <w:rPr>
                <w:color w:val="000000"/>
                <w:spacing w:val="-4"/>
                <w:sz w:val="28"/>
                <w:szCs w:val="28"/>
              </w:rPr>
              <w:t>В</w:t>
            </w:r>
            <w:r w:rsidR="00917A22" w:rsidRPr="00E212E6">
              <w:rPr>
                <w:color w:val="000000"/>
                <w:spacing w:val="-4"/>
                <w:sz w:val="28"/>
                <w:szCs w:val="28"/>
              </w:rPr>
              <w:t xml:space="preserve">иробник, що працює на </w:t>
            </w:r>
            <w:proofErr w:type="spellStart"/>
            <w:r w:rsidR="00917A22" w:rsidRPr="00E212E6">
              <w:rPr>
                <w:color w:val="000000"/>
                <w:spacing w:val="-4"/>
                <w:sz w:val="28"/>
                <w:szCs w:val="28"/>
              </w:rPr>
              <w:t>даваль</w:t>
            </w:r>
            <w:r w:rsidR="00281AAE" w:rsidRPr="00E212E6">
              <w:rPr>
                <w:color w:val="000000"/>
                <w:spacing w:val="-4"/>
                <w:sz w:val="28"/>
                <w:szCs w:val="28"/>
              </w:rPr>
              <w:t>-</w:t>
            </w:r>
            <w:r w:rsidR="00917A22" w:rsidRPr="00E212E6">
              <w:rPr>
                <w:color w:val="000000"/>
                <w:spacing w:val="-4"/>
                <w:sz w:val="28"/>
                <w:szCs w:val="28"/>
              </w:rPr>
              <w:t>ницькій</w:t>
            </w:r>
            <w:proofErr w:type="spellEnd"/>
            <w:r w:rsidR="00917A22" w:rsidRPr="00E212E6">
              <w:rPr>
                <w:color w:val="000000"/>
                <w:spacing w:val="-4"/>
                <w:sz w:val="28"/>
                <w:szCs w:val="28"/>
              </w:rPr>
              <w:t xml:space="preserve"> сировині</w:t>
            </w:r>
          </w:p>
        </w:tc>
        <w:tc>
          <w:tcPr>
            <w:tcW w:w="1134" w:type="dxa"/>
            <w:shd w:val="clear" w:color="auto" w:fill="auto"/>
            <w:vAlign w:val="center"/>
            <w:hideMark/>
          </w:tcPr>
          <w:p w14:paraId="63BBCE3D" w14:textId="66CB3BC4" w:rsidR="00917A22" w:rsidRPr="00E212E6" w:rsidRDefault="00281AAE" w:rsidP="00542C88">
            <w:pPr>
              <w:ind w:left="-57" w:right="-57"/>
              <w:jc w:val="center"/>
              <w:rPr>
                <w:color w:val="000000"/>
                <w:spacing w:val="-4"/>
                <w:sz w:val="28"/>
                <w:szCs w:val="28"/>
              </w:rPr>
            </w:pPr>
            <w:proofErr w:type="spellStart"/>
            <w:r w:rsidRPr="00E212E6">
              <w:rPr>
                <w:color w:val="000000"/>
                <w:spacing w:val="-4"/>
                <w:sz w:val="28"/>
                <w:szCs w:val="28"/>
              </w:rPr>
              <w:t>К</w:t>
            </w:r>
            <w:r w:rsidR="00917A22" w:rsidRPr="00E212E6">
              <w:rPr>
                <w:color w:val="000000"/>
                <w:spacing w:val="-4"/>
                <w:sz w:val="28"/>
                <w:szCs w:val="28"/>
              </w:rPr>
              <w:t>он</w:t>
            </w:r>
            <w:proofErr w:type="spellEnd"/>
            <w:r w:rsidR="00F944DA">
              <w:rPr>
                <w:color w:val="000000"/>
                <w:spacing w:val="-4"/>
                <w:sz w:val="28"/>
                <w:szCs w:val="28"/>
              </w:rPr>
              <w:t>-т</w:t>
            </w:r>
            <w:r w:rsidR="00917A22" w:rsidRPr="00E212E6">
              <w:rPr>
                <w:color w:val="000000"/>
                <w:spacing w:val="-4"/>
                <w:sz w:val="28"/>
                <w:szCs w:val="28"/>
              </w:rPr>
              <w:t>ракт</w:t>
            </w:r>
            <w:r w:rsidR="00F944DA">
              <w:rPr>
                <w:color w:val="000000"/>
                <w:spacing w:val="-4"/>
                <w:sz w:val="28"/>
                <w:szCs w:val="28"/>
              </w:rPr>
              <w:t>-</w:t>
            </w:r>
            <w:r w:rsidR="00917A22" w:rsidRPr="00E212E6">
              <w:rPr>
                <w:color w:val="000000"/>
                <w:spacing w:val="-4"/>
                <w:sz w:val="28"/>
                <w:szCs w:val="28"/>
              </w:rPr>
              <w:t xml:space="preserve">ний </w:t>
            </w:r>
            <w:proofErr w:type="spellStart"/>
            <w:r w:rsidR="00917A22" w:rsidRPr="00E212E6">
              <w:rPr>
                <w:color w:val="000000"/>
                <w:spacing w:val="-4"/>
                <w:sz w:val="28"/>
                <w:szCs w:val="28"/>
              </w:rPr>
              <w:t>вироб</w:t>
            </w:r>
            <w:r w:rsidR="002D3C6D" w:rsidRPr="00E212E6">
              <w:rPr>
                <w:color w:val="000000"/>
                <w:spacing w:val="-4"/>
                <w:sz w:val="28"/>
                <w:szCs w:val="28"/>
              </w:rPr>
              <w:t>-</w:t>
            </w:r>
            <w:r w:rsidR="00917A22" w:rsidRPr="00E212E6">
              <w:rPr>
                <w:color w:val="000000"/>
                <w:spacing w:val="-4"/>
                <w:sz w:val="28"/>
                <w:szCs w:val="28"/>
              </w:rPr>
              <w:t>ник</w:t>
            </w:r>
            <w:proofErr w:type="spellEnd"/>
          </w:p>
        </w:tc>
        <w:tc>
          <w:tcPr>
            <w:tcW w:w="1276" w:type="dxa"/>
            <w:shd w:val="clear" w:color="auto" w:fill="auto"/>
            <w:vAlign w:val="center"/>
            <w:hideMark/>
          </w:tcPr>
          <w:p w14:paraId="36E3DB31" w14:textId="7A00CEF5" w:rsidR="00917A22" w:rsidRPr="00E212E6" w:rsidRDefault="00281AAE" w:rsidP="00542C88">
            <w:pPr>
              <w:ind w:left="-57" w:right="-57"/>
              <w:jc w:val="center"/>
              <w:rPr>
                <w:color w:val="000000"/>
                <w:spacing w:val="-4"/>
                <w:sz w:val="28"/>
                <w:szCs w:val="28"/>
              </w:rPr>
            </w:pPr>
            <w:proofErr w:type="spellStart"/>
            <w:r w:rsidRPr="00E212E6">
              <w:rPr>
                <w:color w:val="000000"/>
                <w:spacing w:val="-4"/>
                <w:sz w:val="28"/>
                <w:szCs w:val="28"/>
              </w:rPr>
              <w:t>Л</w:t>
            </w:r>
            <w:r w:rsidR="00917A22" w:rsidRPr="00E212E6">
              <w:rPr>
                <w:color w:val="000000"/>
                <w:spacing w:val="-4"/>
                <w:sz w:val="28"/>
                <w:szCs w:val="28"/>
              </w:rPr>
              <w:t>іцензо</w:t>
            </w:r>
            <w:r w:rsidRPr="00E212E6">
              <w:rPr>
                <w:color w:val="000000"/>
                <w:spacing w:val="-4"/>
                <w:sz w:val="28"/>
                <w:szCs w:val="28"/>
              </w:rPr>
              <w:t>-</w:t>
            </w:r>
            <w:r w:rsidR="00917A22" w:rsidRPr="00E212E6">
              <w:rPr>
                <w:color w:val="000000"/>
                <w:spacing w:val="-4"/>
                <w:sz w:val="28"/>
                <w:szCs w:val="28"/>
              </w:rPr>
              <w:t>ваний</w:t>
            </w:r>
            <w:proofErr w:type="spellEnd"/>
            <w:r w:rsidR="00917A22" w:rsidRPr="00E212E6">
              <w:rPr>
                <w:color w:val="000000"/>
                <w:spacing w:val="-4"/>
                <w:sz w:val="28"/>
                <w:szCs w:val="28"/>
              </w:rPr>
              <w:t xml:space="preserve"> </w:t>
            </w:r>
            <w:proofErr w:type="spellStart"/>
            <w:r w:rsidR="00917A22" w:rsidRPr="00E212E6">
              <w:rPr>
                <w:color w:val="000000"/>
                <w:spacing w:val="-4"/>
                <w:sz w:val="28"/>
                <w:szCs w:val="28"/>
              </w:rPr>
              <w:t>вироб</w:t>
            </w:r>
            <w:r w:rsidRPr="00E212E6">
              <w:rPr>
                <w:color w:val="000000"/>
                <w:spacing w:val="-4"/>
                <w:sz w:val="28"/>
                <w:szCs w:val="28"/>
              </w:rPr>
              <w:t>-</w:t>
            </w:r>
            <w:r w:rsidR="00917A22" w:rsidRPr="00E212E6">
              <w:rPr>
                <w:color w:val="000000"/>
                <w:spacing w:val="-4"/>
                <w:sz w:val="28"/>
                <w:szCs w:val="28"/>
              </w:rPr>
              <w:t>ник</w:t>
            </w:r>
            <w:proofErr w:type="spellEnd"/>
          </w:p>
        </w:tc>
        <w:tc>
          <w:tcPr>
            <w:tcW w:w="1276" w:type="dxa"/>
            <w:shd w:val="clear" w:color="auto" w:fill="auto"/>
            <w:vAlign w:val="center"/>
            <w:hideMark/>
          </w:tcPr>
          <w:p w14:paraId="5E5CC941" w14:textId="1DC0AECA" w:rsidR="00917A22" w:rsidRPr="00E212E6" w:rsidRDefault="00281AAE" w:rsidP="00542C88">
            <w:pPr>
              <w:ind w:left="-57" w:right="-57"/>
              <w:jc w:val="center"/>
              <w:rPr>
                <w:color w:val="000000"/>
                <w:spacing w:val="-4"/>
                <w:sz w:val="28"/>
                <w:szCs w:val="28"/>
              </w:rPr>
            </w:pPr>
            <w:r w:rsidRPr="00E212E6">
              <w:rPr>
                <w:color w:val="000000"/>
                <w:spacing w:val="-4"/>
                <w:sz w:val="28"/>
                <w:szCs w:val="28"/>
              </w:rPr>
              <w:t>П</w:t>
            </w:r>
            <w:r w:rsidR="00917A22" w:rsidRPr="00E212E6">
              <w:rPr>
                <w:color w:val="000000"/>
                <w:spacing w:val="-4"/>
                <w:sz w:val="28"/>
                <w:szCs w:val="28"/>
              </w:rPr>
              <w:t>овно</w:t>
            </w:r>
            <w:r w:rsidR="002D3C6D" w:rsidRPr="00E212E6">
              <w:rPr>
                <w:color w:val="000000"/>
                <w:spacing w:val="-4"/>
                <w:sz w:val="28"/>
                <w:szCs w:val="28"/>
              </w:rPr>
              <w:t>-</w:t>
            </w:r>
            <w:proofErr w:type="spellStart"/>
            <w:r w:rsidR="00917A22" w:rsidRPr="00E212E6">
              <w:rPr>
                <w:color w:val="000000"/>
                <w:spacing w:val="-4"/>
                <w:sz w:val="28"/>
                <w:szCs w:val="28"/>
              </w:rPr>
              <w:t>функціо</w:t>
            </w:r>
            <w:proofErr w:type="spellEnd"/>
            <w:r w:rsidRPr="00E212E6">
              <w:rPr>
                <w:color w:val="000000"/>
                <w:spacing w:val="-4"/>
                <w:sz w:val="28"/>
                <w:szCs w:val="28"/>
              </w:rPr>
              <w:t>-</w:t>
            </w:r>
            <w:proofErr w:type="spellStart"/>
            <w:r w:rsidR="00917A22" w:rsidRPr="00E212E6">
              <w:rPr>
                <w:color w:val="000000"/>
                <w:spacing w:val="-4"/>
                <w:sz w:val="28"/>
                <w:szCs w:val="28"/>
              </w:rPr>
              <w:t>нальний</w:t>
            </w:r>
            <w:proofErr w:type="spellEnd"/>
            <w:r w:rsidR="00917A22" w:rsidRPr="00E212E6">
              <w:rPr>
                <w:color w:val="000000"/>
                <w:spacing w:val="-4"/>
                <w:sz w:val="28"/>
                <w:szCs w:val="28"/>
              </w:rPr>
              <w:t xml:space="preserve"> </w:t>
            </w:r>
            <w:proofErr w:type="spellStart"/>
            <w:r w:rsidR="00917A22" w:rsidRPr="00E212E6">
              <w:rPr>
                <w:color w:val="000000"/>
                <w:spacing w:val="-4"/>
                <w:sz w:val="28"/>
                <w:szCs w:val="28"/>
              </w:rPr>
              <w:t>вироб</w:t>
            </w:r>
            <w:r w:rsidRPr="00E212E6">
              <w:rPr>
                <w:color w:val="000000"/>
                <w:spacing w:val="-4"/>
                <w:sz w:val="28"/>
                <w:szCs w:val="28"/>
              </w:rPr>
              <w:t>-</w:t>
            </w:r>
            <w:r w:rsidR="00917A22" w:rsidRPr="00E212E6">
              <w:rPr>
                <w:color w:val="000000"/>
                <w:spacing w:val="-4"/>
                <w:sz w:val="28"/>
                <w:szCs w:val="28"/>
              </w:rPr>
              <w:t>ник</w:t>
            </w:r>
            <w:proofErr w:type="spellEnd"/>
          </w:p>
        </w:tc>
      </w:tr>
    </w:tbl>
    <w:p w14:paraId="5197DD23" w14:textId="77777777" w:rsidR="002016EE" w:rsidRPr="00542C88" w:rsidRDefault="002016EE">
      <w:pPr>
        <w:rPr>
          <w:sz w:val="2"/>
          <w:szCs w:val="2"/>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2"/>
        <w:gridCol w:w="1134"/>
        <w:gridCol w:w="1276"/>
        <w:gridCol w:w="1276"/>
      </w:tblGrid>
      <w:tr w:rsidR="002016EE" w:rsidRPr="00193963" w14:paraId="78405BEC" w14:textId="77777777" w:rsidTr="00542C88">
        <w:trPr>
          <w:trHeight w:val="211"/>
          <w:tblHeader/>
        </w:trPr>
        <w:tc>
          <w:tcPr>
            <w:tcW w:w="4390" w:type="dxa"/>
            <w:shd w:val="clear" w:color="auto" w:fill="auto"/>
            <w:vAlign w:val="center"/>
          </w:tcPr>
          <w:p w14:paraId="3FFAEF3C" w14:textId="5813746E" w:rsidR="002016EE" w:rsidRPr="00542C88" w:rsidRDefault="002016EE" w:rsidP="00542C88">
            <w:pPr>
              <w:jc w:val="center"/>
              <w:rPr>
                <w:color w:val="000000"/>
                <w:sz w:val="28"/>
                <w:szCs w:val="28"/>
                <w:lang w:val="ru-RU"/>
              </w:rPr>
            </w:pPr>
            <w:r>
              <w:rPr>
                <w:color w:val="000000"/>
                <w:sz w:val="28"/>
                <w:szCs w:val="28"/>
                <w:lang w:val="ru-RU"/>
              </w:rPr>
              <w:t>1</w:t>
            </w:r>
          </w:p>
        </w:tc>
        <w:tc>
          <w:tcPr>
            <w:tcW w:w="1412" w:type="dxa"/>
            <w:shd w:val="clear" w:color="auto" w:fill="auto"/>
            <w:vAlign w:val="center"/>
          </w:tcPr>
          <w:p w14:paraId="18B8AD56" w14:textId="7D667800" w:rsidR="002016EE" w:rsidRPr="00542C88" w:rsidRDefault="002016EE" w:rsidP="00F944DA">
            <w:pPr>
              <w:jc w:val="center"/>
              <w:rPr>
                <w:color w:val="000000"/>
                <w:sz w:val="28"/>
                <w:szCs w:val="28"/>
                <w:lang w:val="ru-RU"/>
              </w:rPr>
            </w:pPr>
            <w:r>
              <w:rPr>
                <w:color w:val="000000"/>
                <w:sz w:val="28"/>
                <w:szCs w:val="28"/>
                <w:lang w:val="ru-RU"/>
              </w:rPr>
              <w:t>2</w:t>
            </w:r>
          </w:p>
        </w:tc>
        <w:tc>
          <w:tcPr>
            <w:tcW w:w="1134" w:type="dxa"/>
            <w:shd w:val="clear" w:color="auto" w:fill="auto"/>
            <w:vAlign w:val="center"/>
          </w:tcPr>
          <w:p w14:paraId="7FDE7C3A" w14:textId="5F16823F" w:rsidR="002016EE" w:rsidRPr="00542C88" w:rsidRDefault="002016EE" w:rsidP="00F944DA">
            <w:pPr>
              <w:jc w:val="center"/>
              <w:rPr>
                <w:color w:val="000000"/>
                <w:sz w:val="28"/>
                <w:szCs w:val="28"/>
                <w:lang w:val="ru-RU"/>
              </w:rPr>
            </w:pPr>
            <w:r>
              <w:rPr>
                <w:color w:val="000000"/>
                <w:sz w:val="28"/>
                <w:szCs w:val="28"/>
                <w:lang w:val="ru-RU"/>
              </w:rPr>
              <w:t>3</w:t>
            </w:r>
          </w:p>
        </w:tc>
        <w:tc>
          <w:tcPr>
            <w:tcW w:w="1276" w:type="dxa"/>
            <w:shd w:val="clear" w:color="auto" w:fill="auto"/>
            <w:vAlign w:val="center"/>
          </w:tcPr>
          <w:p w14:paraId="1550C1EC" w14:textId="7D8F9A9A" w:rsidR="002016EE" w:rsidRPr="00542C88" w:rsidRDefault="002016EE" w:rsidP="002D38AE">
            <w:pPr>
              <w:jc w:val="center"/>
              <w:rPr>
                <w:color w:val="000000"/>
                <w:sz w:val="28"/>
                <w:szCs w:val="28"/>
                <w:lang w:val="ru-RU"/>
              </w:rPr>
            </w:pPr>
            <w:r>
              <w:rPr>
                <w:color w:val="000000"/>
                <w:sz w:val="28"/>
                <w:szCs w:val="28"/>
                <w:lang w:val="ru-RU"/>
              </w:rPr>
              <w:t>4</w:t>
            </w:r>
          </w:p>
        </w:tc>
        <w:tc>
          <w:tcPr>
            <w:tcW w:w="1276" w:type="dxa"/>
            <w:shd w:val="clear" w:color="auto" w:fill="auto"/>
            <w:vAlign w:val="center"/>
          </w:tcPr>
          <w:p w14:paraId="562C3028" w14:textId="092AFF7C" w:rsidR="002016EE" w:rsidRPr="00542C88" w:rsidRDefault="002016EE" w:rsidP="002D38AE">
            <w:pPr>
              <w:jc w:val="center"/>
              <w:rPr>
                <w:color w:val="000000"/>
                <w:sz w:val="28"/>
                <w:szCs w:val="28"/>
                <w:lang w:val="ru-RU"/>
              </w:rPr>
            </w:pPr>
            <w:r>
              <w:rPr>
                <w:color w:val="000000"/>
                <w:sz w:val="28"/>
                <w:szCs w:val="28"/>
                <w:lang w:val="ru-RU"/>
              </w:rPr>
              <w:t>5</w:t>
            </w:r>
          </w:p>
        </w:tc>
      </w:tr>
      <w:tr w:rsidR="00917A22" w:rsidRPr="00193963" w14:paraId="05094505" w14:textId="77777777" w:rsidTr="008452F0">
        <w:trPr>
          <w:trHeight w:val="211"/>
        </w:trPr>
        <w:tc>
          <w:tcPr>
            <w:tcW w:w="4390" w:type="dxa"/>
            <w:shd w:val="clear" w:color="auto" w:fill="auto"/>
            <w:vAlign w:val="center"/>
          </w:tcPr>
          <w:p w14:paraId="5EDE7310" w14:textId="77777777" w:rsidR="00917A22" w:rsidRPr="00193963" w:rsidRDefault="00917A22" w:rsidP="00903934">
            <w:pPr>
              <w:rPr>
                <w:color w:val="000000"/>
                <w:sz w:val="28"/>
                <w:szCs w:val="28"/>
              </w:rPr>
            </w:pPr>
            <w:r w:rsidRPr="00193963">
              <w:rPr>
                <w:color w:val="000000"/>
                <w:sz w:val="28"/>
                <w:szCs w:val="28"/>
              </w:rPr>
              <w:t>Право власності на товари</w:t>
            </w:r>
          </w:p>
        </w:tc>
        <w:tc>
          <w:tcPr>
            <w:tcW w:w="1412" w:type="dxa"/>
            <w:shd w:val="clear" w:color="auto" w:fill="auto"/>
            <w:vAlign w:val="center"/>
          </w:tcPr>
          <w:p w14:paraId="16F12620" w14:textId="77777777" w:rsidR="00917A22" w:rsidRPr="00193963" w:rsidRDefault="00917A22" w:rsidP="00903934">
            <w:pPr>
              <w:jc w:val="center"/>
              <w:rPr>
                <w:color w:val="000000"/>
                <w:sz w:val="28"/>
                <w:szCs w:val="28"/>
              </w:rPr>
            </w:pPr>
          </w:p>
        </w:tc>
        <w:tc>
          <w:tcPr>
            <w:tcW w:w="1134" w:type="dxa"/>
            <w:shd w:val="clear" w:color="auto" w:fill="auto"/>
            <w:vAlign w:val="center"/>
          </w:tcPr>
          <w:p w14:paraId="3C505006"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701ACB12"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4EED6A06"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333590EA" w14:textId="77777777" w:rsidTr="008452F0">
        <w:trPr>
          <w:trHeight w:val="131"/>
        </w:trPr>
        <w:tc>
          <w:tcPr>
            <w:tcW w:w="4390" w:type="dxa"/>
            <w:shd w:val="clear" w:color="auto" w:fill="auto"/>
            <w:vAlign w:val="center"/>
            <w:hideMark/>
          </w:tcPr>
          <w:p w14:paraId="4FA98651" w14:textId="09374A67" w:rsidR="00917A22" w:rsidRPr="00193963" w:rsidRDefault="00917A22" w:rsidP="00903934">
            <w:pPr>
              <w:rPr>
                <w:b/>
                <w:bCs/>
                <w:color w:val="000000"/>
                <w:sz w:val="28"/>
                <w:szCs w:val="28"/>
              </w:rPr>
            </w:pPr>
            <w:r w:rsidRPr="00193963">
              <w:rPr>
                <w:b/>
                <w:bCs/>
                <w:color w:val="000000"/>
                <w:sz w:val="28"/>
                <w:szCs w:val="28"/>
              </w:rPr>
              <w:t>Функції</w:t>
            </w:r>
            <w:r w:rsidR="00F944DA">
              <w:rPr>
                <w:b/>
                <w:bCs/>
                <w:color w:val="000000"/>
                <w:sz w:val="28"/>
                <w:szCs w:val="28"/>
              </w:rPr>
              <w:t>:</w:t>
            </w:r>
          </w:p>
        </w:tc>
        <w:tc>
          <w:tcPr>
            <w:tcW w:w="1412" w:type="dxa"/>
            <w:shd w:val="clear" w:color="auto" w:fill="auto"/>
            <w:vAlign w:val="center"/>
            <w:hideMark/>
          </w:tcPr>
          <w:p w14:paraId="35929F6D" w14:textId="77777777" w:rsidR="00917A22" w:rsidRPr="00193963" w:rsidRDefault="00917A22" w:rsidP="00903934">
            <w:pPr>
              <w:jc w:val="center"/>
              <w:rPr>
                <w:b/>
                <w:bCs/>
                <w:color w:val="000000"/>
                <w:sz w:val="28"/>
                <w:szCs w:val="28"/>
              </w:rPr>
            </w:pPr>
          </w:p>
        </w:tc>
        <w:tc>
          <w:tcPr>
            <w:tcW w:w="1134" w:type="dxa"/>
            <w:shd w:val="clear" w:color="auto" w:fill="auto"/>
            <w:vAlign w:val="center"/>
            <w:hideMark/>
          </w:tcPr>
          <w:p w14:paraId="54FAF5CF" w14:textId="77777777" w:rsidR="00917A22" w:rsidRPr="00193963" w:rsidRDefault="00917A22" w:rsidP="00903934">
            <w:pPr>
              <w:jc w:val="center"/>
              <w:rPr>
                <w:b/>
                <w:bCs/>
                <w:color w:val="000000"/>
                <w:sz w:val="28"/>
                <w:szCs w:val="28"/>
              </w:rPr>
            </w:pPr>
          </w:p>
        </w:tc>
        <w:tc>
          <w:tcPr>
            <w:tcW w:w="1276" w:type="dxa"/>
            <w:shd w:val="clear" w:color="auto" w:fill="auto"/>
            <w:vAlign w:val="center"/>
            <w:hideMark/>
          </w:tcPr>
          <w:p w14:paraId="3AB4DE8A" w14:textId="77777777" w:rsidR="00917A22" w:rsidRPr="00193963" w:rsidRDefault="00917A22" w:rsidP="00903934">
            <w:pPr>
              <w:jc w:val="center"/>
              <w:rPr>
                <w:b/>
                <w:bCs/>
                <w:color w:val="000000"/>
                <w:sz w:val="28"/>
                <w:szCs w:val="28"/>
              </w:rPr>
            </w:pPr>
          </w:p>
        </w:tc>
        <w:tc>
          <w:tcPr>
            <w:tcW w:w="1276" w:type="dxa"/>
            <w:shd w:val="clear" w:color="auto" w:fill="auto"/>
            <w:vAlign w:val="center"/>
            <w:hideMark/>
          </w:tcPr>
          <w:p w14:paraId="47CA33E4" w14:textId="77777777" w:rsidR="00917A22" w:rsidRPr="00193963" w:rsidRDefault="00917A22" w:rsidP="00903934">
            <w:pPr>
              <w:jc w:val="center"/>
              <w:rPr>
                <w:b/>
                <w:bCs/>
                <w:color w:val="000000"/>
                <w:sz w:val="28"/>
                <w:szCs w:val="28"/>
              </w:rPr>
            </w:pPr>
          </w:p>
        </w:tc>
      </w:tr>
      <w:tr w:rsidR="00917A22" w:rsidRPr="00193963" w14:paraId="290C26C2" w14:textId="77777777" w:rsidTr="00C45E61">
        <w:trPr>
          <w:trHeight w:val="240"/>
        </w:trPr>
        <w:tc>
          <w:tcPr>
            <w:tcW w:w="4390" w:type="dxa"/>
            <w:shd w:val="clear" w:color="auto" w:fill="auto"/>
            <w:vAlign w:val="center"/>
          </w:tcPr>
          <w:p w14:paraId="290527BE" w14:textId="77777777" w:rsidR="00917A22" w:rsidRPr="00193963" w:rsidRDefault="00917A22" w:rsidP="00903934">
            <w:pPr>
              <w:rPr>
                <w:b/>
                <w:bCs/>
                <w:color w:val="000000"/>
                <w:sz w:val="28"/>
                <w:szCs w:val="28"/>
              </w:rPr>
            </w:pPr>
            <w:r w:rsidRPr="00193963">
              <w:rPr>
                <w:color w:val="000000"/>
                <w:sz w:val="28"/>
                <w:szCs w:val="28"/>
              </w:rPr>
              <w:t>дизайн і технологічне розроблення товарів</w:t>
            </w:r>
          </w:p>
        </w:tc>
        <w:tc>
          <w:tcPr>
            <w:tcW w:w="1412" w:type="dxa"/>
            <w:shd w:val="clear" w:color="auto" w:fill="auto"/>
            <w:vAlign w:val="center"/>
          </w:tcPr>
          <w:p w14:paraId="45D2697B" w14:textId="77777777" w:rsidR="00917A22" w:rsidRPr="00193963" w:rsidRDefault="00917A22" w:rsidP="00903934">
            <w:pPr>
              <w:rPr>
                <w:b/>
                <w:bCs/>
                <w:color w:val="000000"/>
                <w:sz w:val="28"/>
                <w:szCs w:val="28"/>
              </w:rPr>
            </w:pPr>
          </w:p>
        </w:tc>
        <w:tc>
          <w:tcPr>
            <w:tcW w:w="1134" w:type="dxa"/>
            <w:shd w:val="clear" w:color="auto" w:fill="auto"/>
            <w:vAlign w:val="center"/>
          </w:tcPr>
          <w:p w14:paraId="34257C22" w14:textId="77777777" w:rsidR="00917A22" w:rsidRPr="00193963" w:rsidRDefault="00917A22" w:rsidP="00903934">
            <w:pPr>
              <w:rPr>
                <w:b/>
                <w:bCs/>
                <w:color w:val="000000"/>
                <w:sz w:val="28"/>
                <w:szCs w:val="28"/>
              </w:rPr>
            </w:pPr>
          </w:p>
        </w:tc>
        <w:tc>
          <w:tcPr>
            <w:tcW w:w="1276" w:type="dxa"/>
            <w:shd w:val="clear" w:color="auto" w:fill="auto"/>
            <w:vAlign w:val="center"/>
          </w:tcPr>
          <w:p w14:paraId="1D180623" w14:textId="77777777" w:rsidR="00917A22" w:rsidRPr="00193963" w:rsidRDefault="00917A22" w:rsidP="00903934">
            <w:pPr>
              <w:rPr>
                <w:b/>
                <w:bCs/>
                <w:color w:val="000000"/>
                <w:sz w:val="28"/>
                <w:szCs w:val="28"/>
              </w:rPr>
            </w:pPr>
          </w:p>
        </w:tc>
        <w:tc>
          <w:tcPr>
            <w:tcW w:w="1276" w:type="dxa"/>
            <w:shd w:val="clear" w:color="auto" w:fill="auto"/>
            <w:vAlign w:val="center"/>
          </w:tcPr>
          <w:p w14:paraId="3DB021C4" w14:textId="77777777" w:rsidR="00917A22" w:rsidRPr="00193963" w:rsidRDefault="00917A22" w:rsidP="00903934">
            <w:pPr>
              <w:jc w:val="center"/>
              <w:rPr>
                <w:b/>
                <w:bCs/>
                <w:color w:val="000000"/>
                <w:sz w:val="28"/>
                <w:szCs w:val="28"/>
              </w:rPr>
            </w:pPr>
            <w:r w:rsidRPr="00193963">
              <w:rPr>
                <w:color w:val="000000"/>
                <w:sz w:val="28"/>
                <w:szCs w:val="28"/>
              </w:rPr>
              <w:t>х</w:t>
            </w:r>
          </w:p>
        </w:tc>
      </w:tr>
      <w:tr w:rsidR="00917A22" w:rsidRPr="00193963" w14:paraId="5D1B1FCF" w14:textId="77777777" w:rsidTr="00C45E61">
        <w:trPr>
          <w:trHeight w:val="240"/>
        </w:trPr>
        <w:tc>
          <w:tcPr>
            <w:tcW w:w="4390" w:type="dxa"/>
            <w:shd w:val="clear" w:color="auto" w:fill="auto"/>
            <w:vAlign w:val="center"/>
          </w:tcPr>
          <w:p w14:paraId="5237B00D" w14:textId="77777777" w:rsidR="00917A22" w:rsidRPr="00193963" w:rsidRDefault="00917A22" w:rsidP="00903934">
            <w:pPr>
              <w:rPr>
                <w:b/>
                <w:bCs/>
                <w:color w:val="000000"/>
                <w:sz w:val="28"/>
                <w:szCs w:val="28"/>
              </w:rPr>
            </w:pPr>
            <w:r w:rsidRPr="00193963">
              <w:rPr>
                <w:color w:val="000000"/>
                <w:sz w:val="28"/>
                <w:szCs w:val="28"/>
              </w:rPr>
              <w:t>проведення НДДКР</w:t>
            </w:r>
          </w:p>
        </w:tc>
        <w:tc>
          <w:tcPr>
            <w:tcW w:w="1412" w:type="dxa"/>
            <w:shd w:val="clear" w:color="auto" w:fill="auto"/>
            <w:vAlign w:val="center"/>
          </w:tcPr>
          <w:p w14:paraId="3D69B8D1" w14:textId="77777777" w:rsidR="00917A22" w:rsidRPr="00193963" w:rsidRDefault="00917A22" w:rsidP="00903934">
            <w:pPr>
              <w:rPr>
                <w:b/>
                <w:bCs/>
                <w:color w:val="000000"/>
                <w:sz w:val="28"/>
                <w:szCs w:val="28"/>
              </w:rPr>
            </w:pPr>
          </w:p>
        </w:tc>
        <w:tc>
          <w:tcPr>
            <w:tcW w:w="1134" w:type="dxa"/>
            <w:shd w:val="clear" w:color="auto" w:fill="auto"/>
            <w:vAlign w:val="center"/>
          </w:tcPr>
          <w:p w14:paraId="1BE3F874" w14:textId="77777777" w:rsidR="00917A22" w:rsidRPr="00193963" w:rsidRDefault="00917A22" w:rsidP="00903934">
            <w:pPr>
              <w:rPr>
                <w:b/>
                <w:bCs/>
                <w:color w:val="000000"/>
                <w:sz w:val="28"/>
                <w:szCs w:val="28"/>
              </w:rPr>
            </w:pPr>
          </w:p>
        </w:tc>
        <w:tc>
          <w:tcPr>
            <w:tcW w:w="1276" w:type="dxa"/>
            <w:shd w:val="clear" w:color="auto" w:fill="auto"/>
            <w:vAlign w:val="center"/>
          </w:tcPr>
          <w:p w14:paraId="13BF3B68" w14:textId="77777777" w:rsidR="00917A22" w:rsidRPr="00193963" w:rsidRDefault="00917A22" w:rsidP="00903934">
            <w:pPr>
              <w:rPr>
                <w:b/>
                <w:bCs/>
                <w:color w:val="000000"/>
                <w:sz w:val="28"/>
                <w:szCs w:val="28"/>
              </w:rPr>
            </w:pPr>
          </w:p>
        </w:tc>
        <w:tc>
          <w:tcPr>
            <w:tcW w:w="1276" w:type="dxa"/>
            <w:shd w:val="clear" w:color="auto" w:fill="auto"/>
            <w:vAlign w:val="center"/>
          </w:tcPr>
          <w:p w14:paraId="2A56C047" w14:textId="77777777" w:rsidR="00917A22" w:rsidRPr="00193963" w:rsidRDefault="00917A22" w:rsidP="00903934">
            <w:pPr>
              <w:jc w:val="center"/>
              <w:rPr>
                <w:b/>
                <w:bCs/>
                <w:color w:val="000000"/>
                <w:sz w:val="28"/>
                <w:szCs w:val="28"/>
              </w:rPr>
            </w:pPr>
            <w:r w:rsidRPr="00193963">
              <w:rPr>
                <w:color w:val="000000"/>
                <w:sz w:val="28"/>
                <w:szCs w:val="28"/>
              </w:rPr>
              <w:t>х</w:t>
            </w:r>
          </w:p>
        </w:tc>
      </w:tr>
      <w:tr w:rsidR="00917A22" w:rsidRPr="00193963" w14:paraId="2BC33FCC" w14:textId="77777777" w:rsidTr="00C45E61">
        <w:trPr>
          <w:trHeight w:val="240"/>
        </w:trPr>
        <w:tc>
          <w:tcPr>
            <w:tcW w:w="4390" w:type="dxa"/>
            <w:shd w:val="clear" w:color="auto" w:fill="auto"/>
            <w:vAlign w:val="center"/>
          </w:tcPr>
          <w:p w14:paraId="74A034FE" w14:textId="77777777" w:rsidR="00917A22" w:rsidRPr="00193963" w:rsidRDefault="00917A22" w:rsidP="00903934">
            <w:pPr>
              <w:rPr>
                <w:color w:val="000000"/>
                <w:sz w:val="28"/>
                <w:szCs w:val="28"/>
              </w:rPr>
            </w:pPr>
            <w:r w:rsidRPr="00193963">
              <w:rPr>
                <w:color w:val="000000"/>
                <w:sz w:val="28"/>
                <w:szCs w:val="28"/>
              </w:rPr>
              <w:t>виробництво товарів</w:t>
            </w:r>
          </w:p>
        </w:tc>
        <w:tc>
          <w:tcPr>
            <w:tcW w:w="1412" w:type="dxa"/>
            <w:shd w:val="clear" w:color="auto" w:fill="auto"/>
            <w:vAlign w:val="center"/>
          </w:tcPr>
          <w:p w14:paraId="411DEA96"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33BD4F2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091D8F8"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763D611B"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4898F006" w14:textId="77777777" w:rsidTr="00C45E61">
        <w:trPr>
          <w:trHeight w:val="240"/>
        </w:trPr>
        <w:tc>
          <w:tcPr>
            <w:tcW w:w="4390" w:type="dxa"/>
            <w:shd w:val="clear" w:color="auto" w:fill="auto"/>
            <w:vAlign w:val="center"/>
          </w:tcPr>
          <w:p w14:paraId="7C734534" w14:textId="77777777" w:rsidR="00917A22" w:rsidRPr="00193963" w:rsidRDefault="00917A22" w:rsidP="00903934">
            <w:pPr>
              <w:rPr>
                <w:color w:val="000000"/>
                <w:sz w:val="28"/>
                <w:szCs w:val="28"/>
              </w:rPr>
            </w:pPr>
            <w:r w:rsidRPr="00193963">
              <w:rPr>
                <w:color w:val="000000"/>
                <w:sz w:val="28"/>
                <w:szCs w:val="28"/>
              </w:rPr>
              <w:t>складення товарів чи їх компонентів</w:t>
            </w:r>
          </w:p>
        </w:tc>
        <w:tc>
          <w:tcPr>
            <w:tcW w:w="1412" w:type="dxa"/>
            <w:shd w:val="clear" w:color="auto" w:fill="auto"/>
            <w:vAlign w:val="center"/>
          </w:tcPr>
          <w:p w14:paraId="6D32E2C2"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54322AE1"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23A3E410"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617109FC"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596E03CE" w14:textId="77777777" w:rsidTr="00C45E61">
        <w:trPr>
          <w:trHeight w:val="240"/>
        </w:trPr>
        <w:tc>
          <w:tcPr>
            <w:tcW w:w="4390" w:type="dxa"/>
            <w:shd w:val="clear" w:color="auto" w:fill="auto"/>
            <w:vAlign w:val="center"/>
          </w:tcPr>
          <w:p w14:paraId="2E3CEA1A" w14:textId="77777777" w:rsidR="00917A22" w:rsidRPr="00193963" w:rsidRDefault="00917A22" w:rsidP="00903934">
            <w:pPr>
              <w:rPr>
                <w:color w:val="000000"/>
                <w:sz w:val="28"/>
                <w:szCs w:val="28"/>
              </w:rPr>
            </w:pPr>
            <w:r w:rsidRPr="00193963">
              <w:rPr>
                <w:color w:val="000000"/>
                <w:sz w:val="28"/>
                <w:szCs w:val="28"/>
              </w:rPr>
              <w:t>монтаж та/або установлення обладнання</w:t>
            </w:r>
          </w:p>
        </w:tc>
        <w:tc>
          <w:tcPr>
            <w:tcW w:w="1412" w:type="dxa"/>
            <w:shd w:val="clear" w:color="auto" w:fill="auto"/>
            <w:vAlign w:val="center"/>
          </w:tcPr>
          <w:p w14:paraId="71EDABB4"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45E10470"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647413D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4298F5F"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5239D6CF" w14:textId="77777777" w:rsidTr="00C45E61">
        <w:trPr>
          <w:trHeight w:val="240"/>
        </w:trPr>
        <w:tc>
          <w:tcPr>
            <w:tcW w:w="4390" w:type="dxa"/>
            <w:shd w:val="clear" w:color="auto" w:fill="auto"/>
            <w:vAlign w:val="center"/>
          </w:tcPr>
          <w:p w14:paraId="6C94DCEF" w14:textId="77777777" w:rsidR="00917A22" w:rsidRPr="00193963" w:rsidRDefault="00917A22" w:rsidP="00903934">
            <w:pPr>
              <w:rPr>
                <w:color w:val="000000"/>
                <w:sz w:val="28"/>
                <w:szCs w:val="28"/>
              </w:rPr>
            </w:pPr>
            <w:r w:rsidRPr="00193963">
              <w:rPr>
                <w:color w:val="000000"/>
                <w:sz w:val="28"/>
                <w:szCs w:val="28"/>
              </w:rPr>
              <w:t>придбання товарно-матеріальних цінностей</w:t>
            </w:r>
          </w:p>
        </w:tc>
        <w:tc>
          <w:tcPr>
            <w:tcW w:w="1412" w:type="dxa"/>
            <w:shd w:val="clear" w:color="auto" w:fill="auto"/>
            <w:vAlign w:val="center"/>
          </w:tcPr>
          <w:p w14:paraId="25ECBAA1" w14:textId="77777777" w:rsidR="00917A22" w:rsidRPr="00193963" w:rsidRDefault="00917A22" w:rsidP="00903934">
            <w:pPr>
              <w:jc w:val="center"/>
              <w:rPr>
                <w:color w:val="000000"/>
                <w:sz w:val="28"/>
                <w:szCs w:val="28"/>
              </w:rPr>
            </w:pPr>
          </w:p>
        </w:tc>
        <w:tc>
          <w:tcPr>
            <w:tcW w:w="1134" w:type="dxa"/>
            <w:shd w:val="clear" w:color="auto" w:fill="auto"/>
            <w:vAlign w:val="center"/>
          </w:tcPr>
          <w:p w14:paraId="05C08B6F"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46B1C5BD"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2CFBC824"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1CC323FD" w14:textId="77777777" w:rsidTr="00C45E61">
        <w:trPr>
          <w:trHeight w:val="209"/>
        </w:trPr>
        <w:tc>
          <w:tcPr>
            <w:tcW w:w="4390" w:type="dxa"/>
            <w:shd w:val="clear" w:color="auto" w:fill="auto"/>
            <w:vAlign w:val="center"/>
          </w:tcPr>
          <w:p w14:paraId="0FF292DA" w14:textId="77777777" w:rsidR="00917A22" w:rsidRPr="00193963" w:rsidRDefault="00917A22" w:rsidP="00903934">
            <w:pPr>
              <w:rPr>
                <w:color w:val="000000"/>
                <w:sz w:val="28"/>
                <w:szCs w:val="28"/>
              </w:rPr>
            </w:pPr>
            <w:r w:rsidRPr="00193963">
              <w:rPr>
                <w:color w:val="000000"/>
                <w:sz w:val="28"/>
                <w:szCs w:val="28"/>
              </w:rPr>
              <w:t>здійснення оптового чи роздрібного продажу</w:t>
            </w:r>
          </w:p>
        </w:tc>
        <w:tc>
          <w:tcPr>
            <w:tcW w:w="1412" w:type="dxa"/>
            <w:shd w:val="clear" w:color="auto" w:fill="auto"/>
            <w:vAlign w:val="center"/>
          </w:tcPr>
          <w:p w14:paraId="67F86BE4" w14:textId="77777777" w:rsidR="00917A22" w:rsidRPr="00193963" w:rsidRDefault="00917A22" w:rsidP="00903934">
            <w:pPr>
              <w:jc w:val="center"/>
              <w:rPr>
                <w:color w:val="000000"/>
                <w:sz w:val="28"/>
                <w:szCs w:val="28"/>
              </w:rPr>
            </w:pPr>
          </w:p>
        </w:tc>
        <w:tc>
          <w:tcPr>
            <w:tcW w:w="1134" w:type="dxa"/>
            <w:shd w:val="clear" w:color="auto" w:fill="auto"/>
            <w:vAlign w:val="center"/>
          </w:tcPr>
          <w:p w14:paraId="404FFA98"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74D8138"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3631FAD"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7CA170A5" w14:textId="77777777" w:rsidTr="00C45E61">
        <w:trPr>
          <w:trHeight w:val="240"/>
        </w:trPr>
        <w:tc>
          <w:tcPr>
            <w:tcW w:w="4390" w:type="dxa"/>
            <w:shd w:val="clear" w:color="auto" w:fill="auto"/>
            <w:vAlign w:val="center"/>
          </w:tcPr>
          <w:p w14:paraId="05486938" w14:textId="77777777" w:rsidR="00917A22" w:rsidRPr="00193963" w:rsidRDefault="00917A22" w:rsidP="00903934">
            <w:pPr>
              <w:rPr>
                <w:color w:val="000000"/>
                <w:sz w:val="28"/>
                <w:szCs w:val="28"/>
              </w:rPr>
            </w:pPr>
            <w:r w:rsidRPr="00193963">
              <w:rPr>
                <w:color w:val="000000"/>
                <w:sz w:val="28"/>
                <w:szCs w:val="28"/>
              </w:rPr>
              <w:t>маркетинг, реклама</w:t>
            </w:r>
          </w:p>
        </w:tc>
        <w:tc>
          <w:tcPr>
            <w:tcW w:w="1412" w:type="dxa"/>
            <w:shd w:val="clear" w:color="auto" w:fill="auto"/>
            <w:vAlign w:val="center"/>
          </w:tcPr>
          <w:p w14:paraId="45F947AF" w14:textId="77777777" w:rsidR="00917A22" w:rsidRPr="00193963" w:rsidRDefault="00917A22" w:rsidP="00903934">
            <w:pPr>
              <w:jc w:val="center"/>
              <w:rPr>
                <w:color w:val="000000"/>
                <w:sz w:val="28"/>
                <w:szCs w:val="28"/>
              </w:rPr>
            </w:pPr>
          </w:p>
        </w:tc>
        <w:tc>
          <w:tcPr>
            <w:tcW w:w="1134" w:type="dxa"/>
            <w:shd w:val="clear" w:color="auto" w:fill="auto"/>
            <w:vAlign w:val="center"/>
          </w:tcPr>
          <w:p w14:paraId="073FE336"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38FC51E7"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42DEE91A"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19FED43B" w14:textId="77777777" w:rsidTr="00C45E61">
        <w:trPr>
          <w:trHeight w:val="240"/>
        </w:trPr>
        <w:tc>
          <w:tcPr>
            <w:tcW w:w="4390" w:type="dxa"/>
            <w:shd w:val="clear" w:color="auto" w:fill="auto"/>
            <w:vAlign w:val="center"/>
          </w:tcPr>
          <w:p w14:paraId="586B60DA" w14:textId="77777777" w:rsidR="00917A22" w:rsidRPr="00193963" w:rsidRDefault="00917A22" w:rsidP="00903934">
            <w:pPr>
              <w:rPr>
                <w:color w:val="000000"/>
                <w:sz w:val="28"/>
                <w:szCs w:val="28"/>
              </w:rPr>
            </w:pPr>
            <w:r w:rsidRPr="00193963">
              <w:rPr>
                <w:color w:val="000000"/>
                <w:sz w:val="28"/>
                <w:szCs w:val="28"/>
              </w:rPr>
              <w:t>зберігання, транспортування, страхування</w:t>
            </w:r>
          </w:p>
        </w:tc>
        <w:tc>
          <w:tcPr>
            <w:tcW w:w="1412" w:type="dxa"/>
            <w:shd w:val="clear" w:color="auto" w:fill="auto"/>
            <w:vAlign w:val="center"/>
          </w:tcPr>
          <w:p w14:paraId="2A6F6F3A" w14:textId="77777777" w:rsidR="00917A22" w:rsidRPr="00193963" w:rsidRDefault="00917A22" w:rsidP="00903934">
            <w:pPr>
              <w:jc w:val="center"/>
              <w:rPr>
                <w:color w:val="000000"/>
                <w:sz w:val="28"/>
                <w:szCs w:val="28"/>
              </w:rPr>
            </w:pPr>
          </w:p>
        </w:tc>
        <w:tc>
          <w:tcPr>
            <w:tcW w:w="1134" w:type="dxa"/>
            <w:shd w:val="clear" w:color="auto" w:fill="auto"/>
            <w:vAlign w:val="center"/>
          </w:tcPr>
          <w:p w14:paraId="100ACA5B"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901C713"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243ED85B"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40DA8F5D" w14:textId="77777777" w:rsidTr="00C45E61">
        <w:trPr>
          <w:trHeight w:val="240"/>
        </w:trPr>
        <w:tc>
          <w:tcPr>
            <w:tcW w:w="4390" w:type="dxa"/>
            <w:shd w:val="clear" w:color="auto" w:fill="auto"/>
            <w:vAlign w:val="center"/>
          </w:tcPr>
          <w:p w14:paraId="6020A59C" w14:textId="77777777" w:rsidR="00917A22" w:rsidRPr="00193963" w:rsidRDefault="00917A22" w:rsidP="00903934">
            <w:pPr>
              <w:rPr>
                <w:color w:val="000000"/>
                <w:sz w:val="28"/>
                <w:szCs w:val="28"/>
              </w:rPr>
            </w:pPr>
            <w:r w:rsidRPr="00193963">
              <w:rPr>
                <w:color w:val="000000"/>
                <w:sz w:val="28"/>
                <w:szCs w:val="28"/>
              </w:rPr>
              <w:t>здійснення контролю якості</w:t>
            </w:r>
          </w:p>
        </w:tc>
        <w:tc>
          <w:tcPr>
            <w:tcW w:w="1412" w:type="dxa"/>
            <w:shd w:val="clear" w:color="auto" w:fill="auto"/>
            <w:vAlign w:val="center"/>
          </w:tcPr>
          <w:p w14:paraId="5F7E4B21"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0B151BB1"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43D3FB97"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3667A2BA"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641D3528" w14:textId="77777777" w:rsidTr="00C45E61">
        <w:trPr>
          <w:trHeight w:val="240"/>
        </w:trPr>
        <w:tc>
          <w:tcPr>
            <w:tcW w:w="4390" w:type="dxa"/>
            <w:shd w:val="clear" w:color="auto" w:fill="auto"/>
            <w:vAlign w:val="center"/>
          </w:tcPr>
          <w:p w14:paraId="1BBABBCD" w14:textId="77777777" w:rsidR="00917A22" w:rsidRPr="00193963" w:rsidRDefault="00917A22" w:rsidP="00903934">
            <w:pPr>
              <w:rPr>
                <w:color w:val="000000"/>
                <w:sz w:val="28"/>
                <w:szCs w:val="28"/>
              </w:rPr>
            </w:pPr>
            <w:r w:rsidRPr="00193963">
              <w:rPr>
                <w:color w:val="000000"/>
                <w:sz w:val="28"/>
                <w:szCs w:val="28"/>
              </w:rPr>
              <w:t>здійснення стратегічного управління (цінова політика, стратегія виробництва та реалізації, обсягів продажу та асортименту, споживчих якостей, оперативне управління)</w:t>
            </w:r>
          </w:p>
        </w:tc>
        <w:tc>
          <w:tcPr>
            <w:tcW w:w="1412" w:type="dxa"/>
            <w:shd w:val="clear" w:color="auto" w:fill="auto"/>
            <w:vAlign w:val="center"/>
          </w:tcPr>
          <w:p w14:paraId="65C37938" w14:textId="77777777" w:rsidR="00917A22" w:rsidRPr="00193963" w:rsidRDefault="00917A22" w:rsidP="00903934">
            <w:pPr>
              <w:jc w:val="center"/>
              <w:rPr>
                <w:color w:val="000000"/>
                <w:sz w:val="28"/>
                <w:szCs w:val="28"/>
              </w:rPr>
            </w:pPr>
          </w:p>
        </w:tc>
        <w:tc>
          <w:tcPr>
            <w:tcW w:w="1134" w:type="dxa"/>
            <w:shd w:val="clear" w:color="auto" w:fill="auto"/>
            <w:vAlign w:val="center"/>
          </w:tcPr>
          <w:p w14:paraId="170E39B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17C8787F"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0C36C45"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7FCFD954" w14:textId="77777777" w:rsidTr="00C45E61">
        <w:trPr>
          <w:trHeight w:val="240"/>
        </w:trPr>
        <w:tc>
          <w:tcPr>
            <w:tcW w:w="4390" w:type="dxa"/>
            <w:shd w:val="clear" w:color="auto" w:fill="auto"/>
            <w:vAlign w:val="center"/>
          </w:tcPr>
          <w:p w14:paraId="4F8D322C" w14:textId="292DF589" w:rsidR="00917A22" w:rsidRPr="00193963" w:rsidRDefault="00917A22" w:rsidP="00903934">
            <w:pPr>
              <w:rPr>
                <w:color w:val="000000"/>
                <w:sz w:val="28"/>
                <w:szCs w:val="28"/>
              </w:rPr>
            </w:pPr>
            <w:r w:rsidRPr="00193963">
              <w:rPr>
                <w:b/>
                <w:bCs/>
                <w:color w:val="000000"/>
                <w:sz w:val="28"/>
                <w:szCs w:val="28"/>
              </w:rPr>
              <w:t>Ризики</w:t>
            </w:r>
            <w:r w:rsidR="00F944DA">
              <w:rPr>
                <w:b/>
                <w:bCs/>
                <w:color w:val="000000"/>
                <w:sz w:val="28"/>
                <w:szCs w:val="28"/>
              </w:rPr>
              <w:t>:</w:t>
            </w:r>
          </w:p>
        </w:tc>
        <w:tc>
          <w:tcPr>
            <w:tcW w:w="1412" w:type="dxa"/>
            <w:shd w:val="clear" w:color="auto" w:fill="auto"/>
            <w:vAlign w:val="center"/>
          </w:tcPr>
          <w:p w14:paraId="76CAA3D6" w14:textId="77777777" w:rsidR="00917A22" w:rsidRPr="00193963" w:rsidRDefault="00917A22" w:rsidP="00903934">
            <w:pPr>
              <w:jc w:val="center"/>
              <w:rPr>
                <w:color w:val="000000"/>
                <w:sz w:val="28"/>
                <w:szCs w:val="28"/>
              </w:rPr>
            </w:pPr>
          </w:p>
        </w:tc>
        <w:tc>
          <w:tcPr>
            <w:tcW w:w="1134" w:type="dxa"/>
            <w:shd w:val="clear" w:color="auto" w:fill="auto"/>
            <w:vAlign w:val="center"/>
          </w:tcPr>
          <w:p w14:paraId="56FC517C" w14:textId="77777777" w:rsidR="00917A22" w:rsidRPr="00193963" w:rsidRDefault="00917A22" w:rsidP="00903934">
            <w:pPr>
              <w:jc w:val="center"/>
              <w:rPr>
                <w:color w:val="000000"/>
                <w:sz w:val="28"/>
                <w:szCs w:val="28"/>
              </w:rPr>
            </w:pPr>
          </w:p>
        </w:tc>
        <w:tc>
          <w:tcPr>
            <w:tcW w:w="1276" w:type="dxa"/>
            <w:shd w:val="clear" w:color="auto" w:fill="auto"/>
            <w:vAlign w:val="center"/>
          </w:tcPr>
          <w:p w14:paraId="28CEEEEB" w14:textId="77777777" w:rsidR="00917A22" w:rsidRPr="00193963" w:rsidRDefault="00917A22" w:rsidP="00903934">
            <w:pPr>
              <w:jc w:val="center"/>
              <w:rPr>
                <w:color w:val="000000"/>
                <w:sz w:val="28"/>
                <w:szCs w:val="28"/>
              </w:rPr>
            </w:pPr>
          </w:p>
        </w:tc>
        <w:tc>
          <w:tcPr>
            <w:tcW w:w="1276" w:type="dxa"/>
            <w:shd w:val="clear" w:color="auto" w:fill="auto"/>
            <w:vAlign w:val="center"/>
          </w:tcPr>
          <w:p w14:paraId="25B0844A" w14:textId="77777777" w:rsidR="00917A22" w:rsidRPr="00193963" w:rsidRDefault="00917A22" w:rsidP="00903934">
            <w:pPr>
              <w:jc w:val="center"/>
              <w:rPr>
                <w:color w:val="000000"/>
                <w:sz w:val="28"/>
                <w:szCs w:val="28"/>
              </w:rPr>
            </w:pPr>
          </w:p>
        </w:tc>
      </w:tr>
      <w:tr w:rsidR="00917A22" w:rsidRPr="00193963" w14:paraId="2692F93A" w14:textId="77777777" w:rsidTr="00C45E61">
        <w:trPr>
          <w:trHeight w:val="240"/>
        </w:trPr>
        <w:tc>
          <w:tcPr>
            <w:tcW w:w="4390" w:type="dxa"/>
            <w:shd w:val="clear" w:color="auto" w:fill="auto"/>
            <w:vAlign w:val="center"/>
          </w:tcPr>
          <w:p w14:paraId="63D17289" w14:textId="77777777" w:rsidR="00917A22" w:rsidRPr="00193963" w:rsidRDefault="00917A22" w:rsidP="00903934">
            <w:pPr>
              <w:rPr>
                <w:color w:val="000000"/>
                <w:sz w:val="28"/>
                <w:szCs w:val="28"/>
              </w:rPr>
            </w:pPr>
            <w:r w:rsidRPr="00193963">
              <w:rPr>
                <w:color w:val="000000"/>
                <w:sz w:val="28"/>
                <w:szCs w:val="28"/>
              </w:rPr>
              <w:lastRenderedPageBreak/>
              <w:t>ризик, пов’язаний з відсутністю результатів проведення НДДКР</w:t>
            </w:r>
          </w:p>
        </w:tc>
        <w:tc>
          <w:tcPr>
            <w:tcW w:w="1412" w:type="dxa"/>
            <w:shd w:val="clear" w:color="auto" w:fill="auto"/>
            <w:vAlign w:val="center"/>
          </w:tcPr>
          <w:p w14:paraId="7523D7E5" w14:textId="77777777" w:rsidR="00917A22" w:rsidRPr="00193963" w:rsidRDefault="00917A22" w:rsidP="00903934">
            <w:pPr>
              <w:jc w:val="center"/>
              <w:rPr>
                <w:color w:val="000000"/>
                <w:sz w:val="28"/>
                <w:szCs w:val="28"/>
              </w:rPr>
            </w:pPr>
          </w:p>
        </w:tc>
        <w:tc>
          <w:tcPr>
            <w:tcW w:w="1134" w:type="dxa"/>
            <w:shd w:val="clear" w:color="auto" w:fill="auto"/>
            <w:vAlign w:val="center"/>
          </w:tcPr>
          <w:p w14:paraId="7B1E5C22" w14:textId="77777777" w:rsidR="00917A22" w:rsidRPr="00193963" w:rsidRDefault="00917A22" w:rsidP="00903934">
            <w:pPr>
              <w:jc w:val="center"/>
              <w:rPr>
                <w:color w:val="000000"/>
                <w:sz w:val="28"/>
                <w:szCs w:val="28"/>
              </w:rPr>
            </w:pPr>
          </w:p>
        </w:tc>
        <w:tc>
          <w:tcPr>
            <w:tcW w:w="1276" w:type="dxa"/>
            <w:shd w:val="clear" w:color="auto" w:fill="auto"/>
            <w:vAlign w:val="center"/>
          </w:tcPr>
          <w:p w14:paraId="56C16C93" w14:textId="77777777" w:rsidR="00917A22" w:rsidRPr="00193963" w:rsidRDefault="00917A22" w:rsidP="00903934">
            <w:pPr>
              <w:jc w:val="center"/>
              <w:rPr>
                <w:color w:val="000000"/>
                <w:sz w:val="28"/>
                <w:szCs w:val="28"/>
              </w:rPr>
            </w:pPr>
          </w:p>
        </w:tc>
        <w:tc>
          <w:tcPr>
            <w:tcW w:w="1276" w:type="dxa"/>
            <w:shd w:val="clear" w:color="auto" w:fill="auto"/>
            <w:vAlign w:val="center"/>
          </w:tcPr>
          <w:p w14:paraId="556F36B7"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63EB1F16" w14:textId="77777777" w:rsidTr="00C45E61">
        <w:trPr>
          <w:trHeight w:val="240"/>
        </w:trPr>
        <w:tc>
          <w:tcPr>
            <w:tcW w:w="4390" w:type="dxa"/>
            <w:shd w:val="clear" w:color="auto" w:fill="auto"/>
            <w:vAlign w:val="center"/>
          </w:tcPr>
          <w:p w14:paraId="6F6FEB60" w14:textId="77777777" w:rsidR="00917A22" w:rsidRPr="00193963" w:rsidRDefault="00917A22" w:rsidP="00903934">
            <w:pPr>
              <w:rPr>
                <w:color w:val="000000"/>
                <w:sz w:val="28"/>
                <w:szCs w:val="28"/>
              </w:rPr>
            </w:pPr>
            <w:r w:rsidRPr="00193963">
              <w:rPr>
                <w:color w:val="000000"/>
                <w:sz w:val="28"/>
                <w:szCs w:val="28"/>
              </w:rPr>
              <w:t>виробничі ризики</w:t>
            </w:r>
          </w:p>
        </w:tc>
        <w:tc>
          <w:tcPr>
            <w:tcW w:w="1412" w:type="dxa"/>
            <w:shd w:val="clear" w:color="auto" w:fill="auto"/>
            <w:vAlign w:val="center"/>
          </w:tcPr>
          <w:p w14:paraId="33A5C2C1" w14:textId="77777777" w:rsidR="00917A22" w:rsidRPr="00193963" w:rsidRDefault="00917A22" w:rsidP="00903934">
            <w:pPr>
              <w:jc w:val="center"/>
              <w:rPr>
                <w:color w:val="000000"/>
                <w:sz w:val="28"/>
                <w:szCs w:val="28"/>
              </w:rPr>
            </w:pPr>
            <w:r w:rsidRPr="00193963">
              <w:rPr>
                <w:color w:val="000000"/>
                <w:sz w:val="28"/>
                <w:szCs w:val="28"/>
              </w:rPr>
              <w:t>х</w:t>
            </w:r>
          </w:p>
        </w:tc>
        <w:tc>
          <w:tcPr>
            <w:tcW w:w="1134" w:type="dxa"/>
            <w:shd w:val="clear" w:color="auto" w:fill="auto"/>
            <w:vAlign w:val="center"/>
          </w:tcPr>
          <w:p w14:paraId="792D29C5"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4A86B98"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5C3477F7"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61A65BF0" w14:textId="77777777" w:rsidTr="00C45E61">
        <w:trPr>
          <w:trHeight w:val="240"/>
        </w:trPr>
        <w:tc>
          <w:tcPr>
            <w:tcW w:w="4390" w:type="dxa"/>
            <w:shd w:val="clear" w:color="auto" w:fill="auto"/>
            <w:vAlign w:val="center"/>
          </w:tcPr>
          <w:p w14:paraId="4E147F76" w14:textId="77777777" w:rsidR="00917A22" w:rsidRPr="00193963" w:rsidRDefault="00917A22" w:rsidP="00903934">
            <w:pPr>
              <w:rPr>
                <w:color w:val="000000"/>
                <w:sz w:val="28"/>
                <w:szCs w:val="28"/>
              </w:rPr>
            </w:pPr>
            <w:r w:rsidRPr="00193963">
              <w:rPr>
                <w:color w:val="000000"/>
                <w:sz w:val="28"/>
                <w:szCs w:val="28"/>
              </w:rPr>
              <w:t>ризики втрати/знецінення запасів</w:t>
            </w:r>
          </w:p>
        </w:tc>
        <w:tc>
          <w:tcPr>
            <w:tcW w:w="1412" w:type="dxa"/>
            <w:shd w:val="clear" w:color="auto" w:fill="auto"/>
            <w:vAlign w:val="center"/>
          </w:tcPr>
          <w:p w14:paraId="036A9E00" w14:textId="77777777" w:rsidR="00917A22" w:rsidRPr="00193963" w:rsidRDefault="00917A22" w:rsidP="00903934">
            <w:pPr>
              <w:jc w:val="center"/>
              <w:rPr>
                <w:color w:val="000000"/>
                <w:sz w:val="28"/>
                <w:szCs w:val="28"/>
              </w:rPr>
            </w:pPr>
          </w:p>
        </w:tc>
        <w:tc>
          <w:tcPr>
            <w:tcW w:w="1134" w:type="dxa"/>
            <w:shd w:val="clear" w:color="auto" w:fill="auto"/>
          </w:tcPr>
          <w:p w14:paraId="2C3C0818"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tcPr>
          <w:p w14:paraId="160F4D00"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6409A907"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5523E6F3" w14:textId="77777777" w:rsidTr="00C45E61">
        <w:trPr>
          <w:trHeight w:val="240"/>
        </w:trPr>
        <w:tc>
          <w:tcPr>
            <w:tcW w:w="4390" w:type="dxa"/>
            <w:shd w:val="clear" w:color="auto" w:fill="auto"/>
            <w:vAlign w:val="center"/>
          </w:tcPr>
          <w:p w14:paraId="462203B1" w14:textId="77777777" w:rsidR="00917A22" w:rsidRPr="00193963" w:rsidRDefault="00917A22" w:rsidP="00903934">
            <w:pPr>
              <w:rPr>
                <w:color w:val="000000"/>
                <w:sz w:val="28"/>
                <w:szCs w:val="28"/>
              </w:rPr>
            </w:pPr>
            <w:r w:rsidRPr="00193963">
              <w:rPr>
                <w:color w:val="000000"/>
                <w:sz w:val="28"/>
                <w:szCs w:val="28"/>
              </w:rPr>
              <w:t>ризик зміни ринкових цін, зниження споживчого попиту</w:t>
            </w:r>
          </w:p>
        </w:tc>
        <w:tc>
          <w:tcPr>
            <w:tcW w:w="1412" w:type="dxa"/>
            <w:shd w:val="clear" w:color="auto" w:fill="auto"/>
            <w:vAlign w:val="center"/>
          </w:tcPr>
          <w:p w14:paraId="21F480A8" w14:textId="77777777" w:rsidR="00917A22" w:rsidRPr="00193963" w:rsidRDefault="00917A22" w:rsidP="00903934">
            <w:pPr>
              <w:jc w:val="center"/>
              <w:rPr>
                <w:color w:val="000000"/>
                <w:sz w:val="28"/>
                <w:szCs w:val="28"/>
              </w:rPr>
            </w:pPr>
          </w:p>
        </w:tc>
        <w:tc>
          <w:tcPr>
            <w:tcW w:w="1134" w:type="dxa"/>
            <w:shd w:val="clear" w:color="auto" w:fill="auto"/>
            <w:vAlign w:val="center"/>
          </w:tcPr>
          <w:p w14:paraId="3BF88153"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47863441"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028F790F"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35BAC2AA" w14:textId="77777777" w:rsidTr="00C45E61">
        <w:trPr>
          <w:trHeight w:val="240"/>
        </w:trPr>
        <w:tc>
          <w:tcPr>
            <w:tcW w:w="4390" w:type="dxa"/>
            <w:shd w:val="clear" w:color="auto" w:fill="auto"/>
            <w:vAlign w:val="center"/>
          </w:tcPr>
          <w:p w14:paraId="5D5FE274" w14:textId="77777777" w:rsidR="00917A22" w:rsidRPr="00193963" w:rsidRDefault="00917A22" w:rsidP="00903934">
            <w:pPr>
              <w:rPr>
                <w:color w:val="000000"/>
                <w:sz w:val="28"/>
                <w:szCs w:val="28"/>
              </w:rPr>
            </w:pPr>
            <w:r w:rsidRPr="00193963">
              <w:rPr>
                <w:color w:val="000000"/>
                <w:sz w:val="28"/>
                <w:szCs w:val="28"/>
              </w:rPr>
              <w:t>кредитний ризик</w:t>
            </w:r>
          </w:p>
        </w:tc>
        <w:tc>
          <w:tcPr>
            <w:tcW w:w="1412" w:type="dxa"/>
            <w:shd w:val="clear" w:color="auto" w:fill="auto"/>
            <w:vAlign w:val="center"/>
          </w:tcPr>
          <w:p w14:paraId="427F5561" w14:textId="77777777" w:rsidR="00917A22" w:rsidRPr="00193963" w:rsidRDefault="00917A22" w:rsidP="00903934">
            <w:pPr>
              <w:jc w:val="center"/>
              <w:rPr>
                <w:color w:val="000000"/>
                <w:sz w:val="28"/>
                <w:szCs w:val="28"/>
              </w:rPr>
            </w:pPr>
          </w:p>
        </w:tc>
        <w:tc>
          <w:tcPr>
            <w:tcW w:w="1134" w:type="dxa"/>
            <w:shd w:val="clear" w:color="auto" w:fill="auto"/>
            <w:vAlign w:val="center"/>
          </w:tcPr>
          <w:p w14:paraId="29FB50E4"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295B0ED3"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25547FE2" w14:textId="77777777" w:rsidR="00917A22" w:rsidRPr="00193963" w:rsidRDefault="00917A22" w:rsidP="00903934">
            <w:pPr>
              <w:jc w:val="center"/>
              <w:rPr>
                <w:color w:val="000000"/>
                <w:sz w:val="28"/>
                <w:szCs w:val="28"/>
              </w:rPr>
            </w:pPr>
            <w:r w:rsidRPr="00193963">
              <w:rPr>
                <w:color w:val="000000"/>
                <w:sz w:val="28"/>
                <w:szCs w:val="28"/>
              </w:rPr>
              <w:t>х</w:t>
            </w:r>
          </w:p>
        </w:tc>
      </w:tr>
      <w:tr w:rsidR="00917A22" w:rsidRPr="00193963" w14:paraId="41EAE79C" w14:textId="77777777" w:rsidTr="00C45E61">
        <w:trPr>
          <w:trHeight w:val="240"/>
        </w:trPr>
        <w:tc>
          <w:tcPr>
            <w:tcW w:w="4390" w:type="dxa"/>
            <w:shd w:val="clear" w:color="auto" w:fill="auto"/>
            <w:vAlign w:val="center"/>
          </w:tcPr>
          <w:p w14:paraId="58CACB1F" w14:textId="77777777" w:rsidR="00917A22" w:rsidRPr="00193963" w:rsidRDefault="00917A22" w:rsidP="00903934">
            <w:pPr>
              <w:rPr>
                <w:color w:val="000000"/>
                <w:sz w:val="28"/>
                <w:szCs w:val="28"/>
              </w:rPr>
            </w:pPr>
            <w:r w:rsidRPr="00193963">
              <w:rPr>
                <w:color w:val="000000"/>
                <w:sz w:val="28"/>
                <w:szCs w:val="28"/>
              </w:rPr>
              <w:t>валютний ризик</w:t>
            </w:r>
          </w:p>
        </w:tc>
        <w:tc>
          <w:tcPr>
            <w:tcW w:w="1412" w:type="dxa"/>
            <w:shd w:val="clear" w:color="auto" w:fill="auto"/>
            <w:vAlign w:val="center"/>
          </w:tcPr>
          <w:p w14:paraId="76DF5C85" w14:textId="77777777" w:rsidR="00917A22" w:rsidRPr="00193963" w:rsidRDefault="00917A22" w:rsidP="00903934">
            <w:pPr>
              <w:jc w:val="center"/>
              <w:rPr>
                <w:color w:val="000000"/>
                <w:sz w:val="28"/>
                <w:szCs w:val="28"/>
              </w:rPr>
            </w:pPr>
          </w:p>
        </w:tc>
        <w:tc>
          <w:tcPr>
            <w:tcW w:w="1134" w:type="dxa"/>
            <w:shd w:val="clear" w:color="auto" w:fill="auto"/>
            <w:vAlign w:val="center"/>
          </w:tcPr>
          <w:p w14:paraId="71ED489C" w14:textId="77777777" w:rsidR="00917A22" w:rsidRPr="00193963" w:rsidRDefault="00917A22" w:rsidP="00903934">
            <w:pPr>
              <w:jc w:val="center"/>
              <w:rPr>
                <w:color w:val="000000"/>
                <w:sz w:val="28"/>
                <w:szCs w:val="28"/>
              </w:rPr>
            </w:pPr>
          </w:p>
        </w:tc>
        <w:tc>
          <w:tcPr>
            <w:tcW w:w="1276" w:type="dxa"/>
            <w:shd w:val="clear" w:color="auto" w:fill="auto"/>
            <w:vAlign w:val="center"/>
          </w:tcPr>
          <w:p w14:paraId="370770E6" w14:textId="77777777" w:rsidR="00917A22" w:rsidRPr="00193963" w:rsidRDefault="00917A22" w:rsidP="00903934">
            <w:pPr>
              <w:jc w:val="center"/>
              <w:rPr>
                <w:color w:val="000000"/>
                <w:sz w:val="28"/>
                <w:szCs w:val="28"/>
              </w:rPr>
            </w:pPr>
            <w:r w:rsidRPr="00193963">
              <w:rPr>
                <w:color w:val="000000"/>
                <w:sz w:val="28"/>
                <w:szCs w:val="28"/>
              </w:rPr>
              <w:t>х</w:t>
            </w:r>
          </w:p>
        </w:tc>
        <w:tc>
          <w:tcPr>
            <w:tcW w:w="1276" w:type="dxa"/>
            <w:shd w:val="clear" w:color="auto" w:fill="auto"/>
            <w:vAlign w:val="center"/>
          </w:tcPr>
          <w:p w14:paraId="3382F482" w14:textId="77777777" w:rsidR="00917A22" w:rsidRPr="00193963" w:rsidRDefault="00917A22" w:rsidP="00903934">
            <w:pPr>
              <w:jc w:val="center"/>
              <w:rPr>
                <w:color w:val="000000"/>
                <w:sz w:val="28"/>
                <w:szCs w:val="28"/>
              </w:rPr>
            </w:pPr>
            <w:r w:rsidRPr="00193963">
              <w:rPr>
                <w:color w:val="000000"/>
                <w:sz w:val="28"/>
                <w:szCs w:val="28"/>
              </w:rPr>
              <w:t>х</w:t>
            </w:r>
          </w:p>
        </w:tc>
      </w:tr>
    </w:tbl>
    <w:p w14:paraId="71755D70" w14:textId="77777777" w:rsidR="001E2CB0" w:rsidRDefault="001E2CB0" w:rsidP="00903934">
      <w:pPr>
        <w:jc w:val="center"/>
        <w:rPr>
          <w:sz w:val="28"/>
          <w:szCs w:val="28"/>
        </w:rPr>
      </w:pPr>
    </w:p>
    <w:p w14:paraId="19BE9F65" w14:textId="21B368F8" w:rsidR="001E2CB0" w:rsidRPr="001E3081" w:rsidRDefault="001E2CB0">
      <w:pPr>
        <w:pStyle w:val="af4"/>
        <w:numPr>
          <w:ilvl w:val="0"/>
          <w:numId w:val="5"/>
        </w:numPr>
        <w:tabs>
          <w:tab w:val="left" w:pos="851"/>
          <w:tab w:val="left" w:pos="993"/>
        </w:tabs>
        <w:ind w:left="0" w:firstLine="567"/>
        <w:jc w:val="both"/>
        <w:rPr>
          <w:sz w:val="28"/>
          <w:szCs w:val="28"/>
        </w:rPr>
      </w:pPr>
      <w:r w:rsidRPr="005229EC">
        <w:rPr>
          <w:sz w:val="28"/>
          <w:szCs w:val="28"/>
        </w:rPr>
        <w:t>Приклади застосування фінансових показників з урахуванням типових бізнес-моделей сторін, що досліджуються</w:t>
      </w:r>
      <w:r w:rsidR="00562427" w:rsidRPr="005229EC">
        <w:rPr>
          <w:sz w:val="28"/>
          <w:szCs w:val="28"/>
        </w:rPr>
        <w:t>:</w:t>
      </w:r>
    </w:p>
    <w:tbl>
      <w:tblPr>
        <w:tblStyle w:val="af5"/>
        <w:tblW w:w="0" w:type="auto"/>
        <w:tblLook w:val="04A0" w:firstRow="1" w:lastRow="0" w:firstColumn="1" w:lastColumn="0" w:noHBand="0" w:noVBand="1"/>
      </w:tblPr>
      <w:tblGrid>
        <w:gridCol w:w="1838"/>
        <w:gridCol w:w="2126"/>
        <w:gridCol w:w="2127"/>
        <w:gridCol w:w="3538"/>
      </w:tblGrid>
      <w:tr w:rsidR="007B30E8" w14:paraId="0C82EF4F" w14:textId="77777777" w:rsidTr="007B30E8">
        <w:tc>
          <w:tcPr>
            <w:tcW w:w="1838" w:type="dxa"/>
          </w:tcPr>
          <w:p w14:paraId="7E44FEF4" w14:textId="77777777" w:rsidR="007B30E8" w:rsidRDefault="007B30E8" w:rsidP="007B30E8">
            <w:pPr>
              <w:jc w:val="center"/>
              <w:rPr>
                <w:sz w:val="28"/>
                <w:szCs w:val="28"/>
              </w:rPr>
            </w:pPr>
            <w:r>
              <w:rPr>
                <w:b/>
                <w:bCs/>
                <w:sz w:val="28"/>
                <w:szCs w:val="28"/>
                <w:lang w:eastAsia="en-US"/>
              </w:rPr>
              <w:t>Метод</w:t>
            </w:r>
          </w:p>
        </w:tc>
        <w:tc>
          <w:tcPr>
            <w:tcW w:w="2126" w:type="dxa"/>
          </w:tcPr>
          <w:p w14:paraId="37F5C7DC" w14:textId="77777777" w:rsidR="007B30E8" w:rsidRDefault="007B30E8" w:rsidP="007B30E8">
            <w:pPr>
              <w:jc w:val="center"/>
              <w:rPr>
                <w:sz w:val="28"/>
                <w:szCs w:val="28"/>
              </w:rPr>
            </w:pPr>
            <w:r>
              <w:rPr>
                <w:b/>
                <w:bCs/>
                <w:sz w:val="28"/>
                <w:szCs w:val="28"/>
                <w:lang w:eastAsia="en-US"/>
              </w:rPr>
              <w:t>Фінансовий показник</w:t>
            </w:r>
          </w:p>
        </w:tc>
        <w:tc>
          <w:tcPr>
            <w:tcW w:w="2127" w:type="dxa"/>
          </w:tcPr>
          <w:p w14:paraId="6B010814" w14:textId="77777777" w:rsidR="007B30E8" w:rsidRDefault="007B30E8" w:rsidP="007B30E8">
            <w:pPr>
              <w:jc w:val="center"/>
              <w:rPr>
                <w:sz w:val="28"/>
                <w:szCs w:val="28"/>
              </w:rPr>
            </w:pPr>
            <w:r>
              <w:rPr>
                <w:b/>
                <w:bCs/>
                <w:sz w:val="28"/>
                <w:szCs w:val="28"/>
                <w:lang w:eastAsia="en-US"/>
              </w:rPr>
              <w:t>Формула</w:t>
            </w:r>
          </w:p>
        </w:tc>
        <w:tc>
          <w:tcPr>
            <w:tcW w:w="3538" w:type="dxa"/>
          </w:tcPr>
          <w:p w14:paraId="219FDA35" w14:textId="77777777" w:rsidR="007B30E8" w:rsidRDefault="007B30E8" w:rsidP="007B30E8">
            <w:pPr>
              <w:jc w:val="center"/>
              <w:rPr>
                <w:sz w:val="28"/>
                <w:szCs w:val="28"/>
              </w:rPr>
            </w:pPr>
            <w:r>
              <w:rPr>
                <w:b/>
                <w:bCs/>
                <w:sz w:val="28"/>
                <w:szCs w:val="28"/>
                <w:lang w:eastAsia="en-US"/>
              </w:rPr>
              <w:t>Приклади застосування</w:t>
            </w:r>
          </w:p>
        </w:tc>
      </w:tr>
    </w:tbl>
    <w:p w14:paraId="430EE494" w14:textId="77777777" w:rsidR="007B30E8" w:rsidRPr="001E3081" w:rsidRDefault="007B30E8">
      <w:pPr>
        <w:rPr>
          <w:sz w:val="2"/>
        </w:rPr>
      </w:pPr>
    </w:p>
    <w:tbl>
      <w:tblPr>
        <w:tblpPr w:leftFromText="180" w:rightFromText="180" w:bottomFromText="16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127"/>
        <w:gridCol w:w="2127"/>
        <w:gridCol w:w="3543"/>
      </w:tblGrid>
      <w:tr w:rsidR="007B30E8" w14:paraId="394DCD70" w14:textId="77777777" w:rsidTr="001E3081">
        <w:trPr>
          <w:trHeight w:val="227"/>
        </w:trPr>
        <w:tc>
          <w:tcPr>
            <w:tcW w:w="1837" w:type="dxa"/>
            <w:tcBorders>
              <w:top w:val="single" w:sz="4" w:space="0" w:color="auto"/>
              <w:left w:val="single" w:sz="4" w:space="0" w:color="auto"/>
              <w:bottom w:val="single" w:sz="4" w:space="0" w:color="auto"/>
              <w:right w:val="single" w:sz="4" w:space="0" w:color="auto"/>
            </w:tcBorders>
            <w:vAlign w:val="center"/>
          </w:tcPr>
          <w:p w14:paraId="16236B30" w14:textId="77777777" w:rsidR="007B30E8" w:rsidRDefault="007B30E8" w:rsidP="001E3081">
            <w:pPr>
              <w:tabs>
                <w:tab w:val="left" w:pos="7200"/>
              </w:tabs>
              <w:jc w:val="center"/>
              <w:rPr>
                <w:sz w:val="28"/>
                <w:szCs w:val="28"/>
              </w:rPr>
            </w:pPr>
            <w:r>
              <w:rPr>
                <w:sz w:val="28"/>
                <w:szCs w:val="28"/>
              </w:rPr>
              <w:t>1</w:t>
            </w:r>
          </w:p>
        </w:tc>
        <w:tc>
          <w:tcPr>
            <w:tcW w:w="2127" w:type="dxa"/>
            <w:tcBorders>
              <w:top w:val="single" w:sz="4" w:space="0" w:color="auto"/>
              <w:left w:val="single" w:sz="4" w:space="0" w:color="auto"/>
              <w:bottom w:val="single" w:sz="4" w:space="0" w:color="auto"/>
              <w:right w:val="single" w:sz="4" w:space="0" w:color="auto"/>
            </w:tcBorders>
            <w:vAlign w:val="center"/>
          </w:tcPr>
          <w:p w14:paraId="67D3E0D5" w14:textId="77777777" w:rsidR="007B30E8" w:rsidRDefault="007B30E8" w:rsidP="001E3081">
            <w:pPr>
              <w:tabs>
                <w:tab w:val="left" w:pos="7200"/>
              </w:tabs>
              <w:jc w:val="center"/>
              <w:rPr>
                <w:sz w:val="28"/>
                <w:szCs w:val="28"/>
              </w:rPr>
            </w:pPr>
            <w:r>
              <w:rPr>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14:paraId="466547C3" w14:textId="77777777" w:rsidR="007B30E8" w:rsidRDefault="007B30E8" w:rsidP="001E3081">
            <w:pPr>
              <w:tabs>
                <w:tab w:val="left" w:pos="7200"/>
              </w:tabs>
              <w:jc w:val="center"/>
              <w:rPr>
                <w:sz w:val="28"/>
                <w:szCs w:val="28"/>
              </w:rPr>
            </w:pPr>
            <w:r>
              <w:rPr>
                <w:sz w:val="28"/>
                <w:szCs w:val="28"/>
              </w:rPr>
              <w:t>3</w:t>
            </w:r>
          </w:p>
        </w:tc>
        <w:tc>
          <w:tcPr>
            <w:tcW w:w="3543" w:type="dxa"/>
            <w:tcBorders>
              <w:top w:val="single" w:sz="4" w:space="0" w:color="auto"/>
              <w:left w:val="single" w:sz="4" w:space="0" w:color="auto"/>
              <w:bottom w:val="single" w:sz="4" w:space="0" w:color="auto"/>
              <w:right w:val="single" w:sz="4" w:space="0" w:color="auto"/>
            </w:tcBorders>
            <w:vAlign w:val="center"/>
          </w:tcPr>
          <w:p w14:paraId="367ECB66" w14:textId="77777777" w:rsidR="007B30E8" w:rsidRDefault="007B30E8" w:rsidP="001E3081">
            <w:pPr>
              <w:tabs>
                <w:tab w:val="left" w:pos="7200"/>
              </w:tabs>
              <w:jc w:val="center"/>
              <w:rPr>
                <w:sz w:val="28"/>
                <w:szCs w:val="28"/>
              </w:rPr>
            </w:pPr>
            <w:r>
              <w:rPr>
                <w:sz w:val="28"/>
                <w:szCs w:val="28"/>
              </w:rPr>
              <w:t>4</w:t>
            </w:r>
          </w:p>
        </w:tc>
      </w:tr>
      <w:tr w:rsidR="007B30E8" w14:paraId="15F2E88E" w14:textId="77777777" w:rsidTr="001E3081">
        <w:tc>
          <w:tcPr>
            <w:tcW w:w="1837" w:type="dxa"/>
            <w:tcBorders>
              <w:top w:val="single" w:sz="4" w:space="0" w:color="auto"/>
              <w:left w:val="single" w:sz="4" w:space="0" w:color="auto"/>
              <w:bottom w:val="single" w:sz="4" w:space="0" w:color="auto"/>
              <w:right w:val="single" w:sz="4" w:space="0" w:color="auto"/>
            </w:tcBorders>
            <w:hideMark/>
          </w:tcPr>
          <w:p w14:paraId="78CF232B"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ціни перепродажу</w:t>
            </w:r>
          </w:p>
        </w:tc>
        <w:tc>
          <w:tcPr>
            <w:tcW w:w="2127" w:type="dxa"/>
            <w:tcBorders>
              <w:top w:val="single" w:sz="4" w:space="0" w:color="auto"/>
              <w:left w:val="single" w:sz="4" w:space="0" w:color="auto"/>
              <w:bottom w:val="single" w:sz="4" w:space="0" w:color="auto"/>
              <w:right w:val="single" w:sz="4" w:space="0" w:color="auto"/>
            </w:tcBorders>
            <w:hideMark/>
          </w:tcPr>
          <w:p w14:paraId="3D850E86" w14:textId="77777777" w:rsidR="007B30E8" w:rsidRDefault="007B30E8" w:rsidP="007B30E8">
            <w:pPr>
              <w:tabs>
                <w:tab w:val="left" w:pos="7200"/>
              </w:tabs>
              <w:spacing w:line="256" w:lineRule="auto"/>
              <w:jc w:val="both"/>
              <w:rPr>
                <w:sz w:val="28"/>
                <w:szCs w:val="28"/>
                <w:lang w:eastAsia="en-US"/>
              </w:rPr>
            </w:pPr>
            <w:r>
              <w:rPr>
                <w:sz w:val="28"/>
                <w:szCs w:val="28"/>
                <w:lang w:eastAsia="en-US"/>
              </w:rPr>
              <w:t>Валова рентабельність</w:t>
            </w:r>
          </w:p>
        </w:tc>
        <w:tc>
          <w:tcPr>
            <w:tcW w:w="2127" w:type="dxa"/>
            <w:tcBorders>
              <w:top w:val="single" w:sz="4" w:space="0" w:color="auto"/>
              <w:left w:val="single" w:sz="4" w:space="0" w:color="auto"/>
              <w:bottom w:val="single" w:sz="4" w:space="0" w:color="auto"/>
              <w:right w:val="single" w:sz="4" w:space="0" w:color="auto"/>
            </w:tcBorders>
            <w:hideMark/>
          </w:tcPr>
          <w:p w14:paraId="348B05B8" w14:textId="77777777" w:rsidR="007B30E8" w:rsidRDefault="007B30E8" w:rsidP="007B30E8">
            <w:pPr>
              <w:tabs>
                <w:tab w:val="left" w:pos="7200"/>
              </w:tabs>
              <w:spacing w:line="256" w:lineRule="auto"/>
              <w:jc w:val="both"/>
              <w:rPr>
                <w:sz w:val="28"/>
                <w:szCs w:val="28"/>
                <w:lang w:eastAsia="en-US"/>
              </w:rPr>
            </w:pPr>
            <w:r>
              <w:rPr>
                <w:sz w:val="28"/>
                <w:szCs w:val="28"/>
                <w:lang w:eastAsia="en-US"/>
              </w:rPr>
              <w:t>Валовий прибуток / Виручка від реалізації</w:t>
            </w:r>
          </w:p>
        </w:tc>
        <w:tc>
          <w:tcPr>
            <w:tcW w:w="3543" w:type="dxa"/>
            <w:tcBorders>
              <w:top w:val="single" w:sz="4" w:space="0" w:color="auto"/>
              <w:left w:val="single" w:sz="4" w:space="0" w:color="auto"/>
              <w:bottom w:val="single" w:sz="4" w:space="0" w:color="auto"/>
              <w:right w:val="single" w:sz="4" w:space="0" w:color="auto"/>
            </w:tcBorders>
            <w:hideMark/>
          </w:tcPr>
          <w:p w14:paraId="546731EB" w14:textId="77777777" w:rsidR="007B30E8" w:rsidRDefault="007B30E8" w:rsidP="007B30E8">
            <w:pPr>
              <w:tabs>
                <w:tab w:val="left" w:pos="7200"/>
              </w:tabs>
              <w:spacing w:line="256" w:lineRule="auto"/>
              <w:jc w:val="both"/>
              <w:rPr>
                <w:sz w:val="28"/>
                <w:szCs w:val="28"/>
                <w:lang w:eastAsia="en-US"/>
              </w:rPr>
            </w:pPr>
            <w:r>
              <w:rPr>
                <w:sz w:val="28"/>
                <w:szCs w:val="28"/>
                <w:lang w:eastAsia="en-US"/>
              </w:rPr>
              <w:t xml:space="preserve">Повнофункціональний </w:t>
            </w:r>
            <w:proofErr w:type="spellStart"/>
            <w:r>
              <w:rPr>
                <w:sz w:val="28"/>
                <w:szCs w:val="28"/>
                <w:lang w:eastAsia="en-US"/>
              </w:rPr>
              <w:t>трейдер</w:t>
            </w:r>
            <w:proofErr w:type="spellEnd"/>
            <w:r>
              <w:rPr>
                <w:sz w:val="28"/>
                <w:szCs w:val="28"/>
                <w:lang w:eastAsia="en-US"/>
              </w:rPr>
              <w:t>, за умови, якщо під час перепродажу товару здійснюється підготовка товарів до перепродажу та його транспортування (поділ товарів на партії, формування поставок, сортування, перепакування), змішування товарів</w:t>
            </w:r>
          </w:p>
        </w:tc>
      </w:tr>
      <w:tr w:rsidR="007B30E8" w14:paraId="3F28B31D" w14:textId="77777777" w:rsidTr="001E3081">
        <w:tc>
          <w:tcPr>
            <w:tcW w:w="1837" w:type="dxa"/>
            <w:tcBorders>
              <w:top w:val="single" w:sz="4" w:space="0" w:color="auto"/>
              <w:left w:val="single" w:sz="4" w:space="0" w:color="auto"/>
              <w:bottom w:val="single" w:sz="4" w:space="0" w:color="auto"/>
              <w:right w:val="single" w:sz="4" w:space="0" w:color="auto"/>
            </w:tcBorders>
            <w:hideMark/>
          </w:tcPr>
          <w:p w14:paraId="22D03D72"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«витрати плюс»</w:t>
            </w:r>
          </w:p>
        </w:tc>
        <w:tc>
          <w:tcPr>
            <w:tcW w:w="2127" w:type="dxa"/>
            <w:tcBorders>
              <w:top w:val="single" w:sz="4" w:space="0" w:color="auto"/>
              <w:left w:val="single" w:sz="4" w:space="0" w:color="auto"/>
              <w:bottom w:val="single" w:sz="4" w:space="0" w:color="auto"/>
              <w:right w:val="single" w:sz="4" w:space="0" w:color="auto"/>
            </w:tcBorders>
            <w:hideMark/>
          </w:tcPr>
          <w:p w14:paraId="29D1F82F" w14:textId="77777777" w:rsidR="007B30E8" w:rsidRDefault="007B30E8" w:rsidP="007B30E8">
            <w:pPr>
              <w:tabs>
                <w:tab w:val="left" w:pos="7200"/>
              </w:tabs>
              <w:spacing w:line="256" w:lineRule="auto"/>
              <w:jc w:val="both"/>
              <w:rPr>
                <w:sz w:val="28"/>
                <w:szCs w:val="28"/>
                <w:lang w:eastAsia="en-US"/>
              </w:rPr>
            </w:pPr>
            <w:r>
              <w:rPr>
                <w:sz w:val="28"/>
                <w:szCs w:val="28"/>
                <w:lang w:eastAsia="en-US"/>
              </w:rPr>
              <w:t>Валова рентабельність собівартості</w:t>
            </w:r>
          </w:p>
        </w:tc>
        <w:tc>
          <w:tcPr>
            <w:tcW w:w="2127" w:type="dxa"/>
            <w:tcBorders>
              <w:top w:val="single" w:sz="4" w:space="0" w:color="auto"/>
              <w:left w:val="single" w:sz="4" w:space="0" w:color="auto"/>
              <w:bottom w:val="single" w:sz="4" w:space="0" w:color="auto"/>
              <w:right w:val="single" w:sz="4" w:space="0" w:color="auto"/>
            </w:tcBorders>
            <w:hideMark/>
          </w:tcPr>
          <w:p w14:paraId="772AFEA2" w14:textId="77777777" w:rsidR="007B30E8" w:rsidRDefault="007B30E8" w:rsidP="007B30E8">
            <w:pPr>
              <w:tabs>
                <w:tab w:val="left" w:pos="7200"/>
              </w:tabs>
              <w:spacing w:line="256" w:lineRule="auto"/>
              <w:jc w:val="both"/>
              <w:rPr>
                <w:sz w:val="28"/>
                <w:szCs w:val="28"/>
                <w:lang w:eastAsia="en-US"/>
              </w:rPr>
            </w:pPr>
            <w:r>
              <w:rPr>
                <w:sz w:val="28"/>
                <w:szCs w:val="28"/>
                <w:lang w:eastAsia="en-US"/>
              </w:rPr>
              <w:t>Валовий прибуток / Собівартість</w:t>
            </w:r>
          </w:p>
        </w:tc>
        <w:tc>
          <w:tcPr>
            <w:tcW w:w="3543" w:type="dxa"/>
            <w:tcBorders>
              <w:top w:val="single" w:sz="4" w:space="0" w:color="auto"/>
              <w:left w:val="single" w:sz="4" w:space="0" w:color="auto"/>
              <w:bottom w:val="single" w:sz="4" w:space="0" w:color="auto"/>
              <w:right w:val="single" w:sz="4" w:space="0" w:color="auto"/>
            </w:tcBorders>
            <w:hideMark/>
          </w:tcPr>
          <w:p w14:paraId="47778BB4" w14:textId="77777777" w:rsidR="007B30E8" w:rsidRDefault="007B30E8" w:rsidP="007B30E8">
            <w:pPr>
              <w:tabs>
                <w:tab w:val="left" w:pos="7200"/>
              </w:tabs>
              <w:spacing w:line="256" w:lineRule="auto"/>
              <w:jc w:val="both"/>
              <w:rPr>
                <w:sz w:val="28"/>
                <w:szCs w:val="28"/>
                <w:lang w:eastAsia="en-US"/>
              </w:rPr>
            </w:pPr>
            <w:r>
              <w:rPr>
                <w:sz w:val="28"/>
                <w:szCs w:val="28"/>
                <w:lang w:eastAsia="en-US"/>
              </w:rPr>
              <w:t>Закупівельна компанія з обмеженим ризиком.</w:t>
            </w:r>
          </w:p>
          <w:p w14:paraId="50376629" w14:textId="77777777" w:rsidR="007B30E8" w:rsidRDefault="007B30E8" w:rsidP="007B30E8">
            <w:pPr>
              <w:tabs>
                <w:tab w:val="left" w:pos="7200"/>
              </w:tabs>
              <w:spacing w:line="256" w:lineRule="auto"/>
              <w:jc w:val="both"/>
              <w:rPr>
                <w:sz w:val="28"/>
                <w:szCs w:val="28"/>
                <w:lang w:eastAsia="en-US"/>
              </w:rPr>
            </w:pPr>
            <w:r>
              <w:rPr>
                <w:sz w:val="28"/>
                <w:szCs w:val="28"/>
                <w:lang w:eastAsia="en-US"/>
              </w:rPr>
              <w:t>Контрактний виробник, виробник, що працює на давальницькій сировині.</w:t>
            </w:r>
          </w:p>
          <w:p w14:paraId="785710B4" w14:textId="77777777" w:rsidR="007B30E8" w:rsidRDefault="007B30E8" w:rsidP="007B30E8">
            <w:pPr>
              <w:tabs>
                <w:tab w:val="left" w:pos="7200"/>
              </w:tabs>
              <w:spacing w:line="256" w:lineRule="auto"/>
              <w:jc w:val="both"/>
              <w:rPr>
                <w:sz w:val="28"/>
                <w:szCs w:val="28"/>
                <w:lang w:eastAsia="en-US"/>
              </w:rPr>
            </w:pPr>
            <w:r>
              <w:rPr>
                <w:sz w:val="28"/>
                <w:szCs w:val="28"/>
                <w:lang w:eastAsia="en-US"/>
              </w:rPr>
              <w:t>Постачальник допоміжних послуг/агент зі збуту (із закупівлі)/комісіонер</w:t>
            </w:r>
          </w:p>
        </w:tc>
      </w:tr>
      <w:tr w:rsidR="007B30E8" w14:paraId="1644A62A" w14:textId="77777777" w:rsidTr="001E3081">
        <w:trPr>
          <w:trHeight w:val="1341"/>
        </w:trPr>
        <w:tc>
          <w:tcPr>
            <w:tcW w:w="1837" w:type="dxa"/>
            <w:tcBorders>
              <w:top w:val="single" w:sz="4" w:space="0" w:color="auto"/>
              <w:left w:val="single" w:sz="4" w:space="0" w:color="auto"/>
              <w:bottom w:val="single" w:sz="4" w:space="0" w:color="auto"/>
              <w:right w:val="single" w:sz="4" w:space="0" w:color="auto"/>
            </w:tcBorders>
            <w:hideMark/>
          </w:tcPr>
          <w:p w14:paraId="176C44C4"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чистого прибутку</w:t>
            </w:r>
          </w:p>
        </w:tc>
        <w:tc>
          <w:tcPr>
            <w:tcW w:w="2127" w:type="dxa"/>
            <w:tcBorders>
              <w:top w:val="single" w:sz="4" w:space="0" w:color="auto"/>
              <w:left w:val="single" w:sz="4" w:space="0" w:color="auto"/>
              <w:bottom w:val="single" w:sz="4" w:space="0" w:color="auto"/>
              <w:right w:val="single" w:sz="4" w:space="0" w:color="auto"/>
            </w:tcBorders>
            <w:hideMark/>
          </w:tcPr>
          <w:p w14:paraId="2F96D5E4" w14:textId="77777777" w:rsidR="007B30E8" w:rsidRDefault="007B30E8" w:rsidP="007B30E8">
            <w:pPr>
              <w:tabs>
                <w:tab w:val="left" w:pos="7200"/>
              </w:tabs>
              <w:spacing w:line="256" w:lineRule="auto"/>
              <w:jc w:val="both"/>
              <w:rPr>
                <w:sz w:val="28"/>
                <w:szCs w:val="28"/>
                <w:lang w:eastAsia="en-US"/>
              </w:rPr>
            </w:pPr>
            <w:r>
              <w:rPr>
                <w:sz w:val="28"/>
                <w:szCs w:val="28"/>
                <w:lang w:eastAsia="en-US"/>
              </w:rPr>
              <w:t>Чиста рентабельність</w:t>
            </w:r>
          </w:p>
        </w:tc>
        <w:tc>
          <w:tcPr>
            <w:tcW w:w="2127" w:type="dxa"/>
            <w:tcBorders>
              <w:top w:val="single" w:sz="4" w:space="0" w:color="auto"/>
              <w:left w:val="single" w:sz="4" w:space="0" w:color="auto"/>
              <w:bottom w:val="single" w:sz="4" w:space="0" w:color="auto"/>
              <w:right w:val="single" w:sz="4" w:space="0" w:color="auto"/>
            </w:tcBorders>
            <w:hideMark/>
          </w:tcPr>
          <w:p w14:paraId="489858A1" w14:textId="77777777" w:rsidR="007B30E8" w:rsidRDefault="007B30E8" w:rsidP="007B30E8">
            <w:pPr>
              <w:tabs>
                <w:tab w:val="left" w:pos="7200"/>
              </w:tabs>
              <w:spacing w:line="256" w:lineRule="auto"/>
              <w:jc w:val="both"/>
              <w:rPr>
                <w:sz w:val="28"/>
                <w:szCs w:val="28"/>
                <w:lang w:eastAsia="en-US"/>
              </w:rPr>
            </w:pPr>
            <w:r>
              <w:rPr>
                <w:sz w:val="28"/>
                <w:szCs w:val="28"/>
                <w:lang w:eastAsia="en-US"/>
              </w:rPr>
              <w:t>Операційний прибуток / Виручка від реалізації</w:t>
            </w:r>
          </w:p>
        </w:tc>
        <w:tc>
          <w:tcPr>
            <w:tcW w:w="3543" w:type="dxa"/>
            <w:tcBorders>
              <w:top w:val="single" w:sz="4" w:space="0" w:color="auto"/>
              <w:left w:val="single" w:sz="4" w:space="0" w:color="auto"/>
              <w:bottom w:val="single" w:sz="4" w:space="0" w:color="auto"/>
              <w:right w:val="single" w:sz="4" w:space="0" w:color="auto"/>
            </w:tcBorders>
            <w:hideMark/>
          </w:tcPr>
          <w:p w14:paraId="178CF94C" w14:textId="77777777" w:rsidR="007B30E8" w:rsidRDefault="007B30E8" w:rsidP="007B30E8">
            <w:pPr>
              <w:tabs>
                <w:tab w:val="left" w:pos="7200"/>
              </w:tabs>
              <w:spacing w:line="256" w:lineRule="auto"/>
              <w:jc w:val="both"/>
              <w:rPr>
                <w:sz w:val="28"/>
                <w:szCs w:val="28"/>
                <w:lang w:eastAsia="en-US"/>
              </w:rPr>
            </w:pPr>
            <w:r>
              <w:rPr>
                <w:sz w:val="28"/>
                <w:szCs w:val="28"/>
                <w:lang w:eastAsia="en-US"/>
              </w:rPr>
              <w:t xml:space="preserve">Повнофункціональний </w:t>
            </w:r>
            <w:proofErr w:type="spellStart"/>
            <w:r>
              <w:rPr>
                <w:sz w:val="28"/>
                <w:szCs w:val="28"/>
                <w:lang w:eastAsia="en-US"/>
              </w:rPr>
              <w:t>трейдер</w:t>
            </w:r>
            <w:proofErr w:type="spellEnd"/>
          </w:p>
        </w:tc>
      </w:tr>
      <w:tr w:rsidR="003E7317" w14:paraId="453D04EE" w14:textId="77777777" w:rsidTr="001E3081">
        <w:tc>
          <w:tcPr>
            <w:tcW w:w="1837" w:type="dxa"/>
            <w:tcBorders>
              <w:top w:val="single" w:sz="4" w:space="0" w:color="auto"/>
              <w:left w:val="nil"/>
              <w:bottom w:val="nil"/>
              <w:right w:val="nil"/>
            </w:tcBorders>
          </w:tcPr>
          <w:p w14:paraId="12781402" w14:textId="20FAB097" w:rsidR="003E7317" w:rsidRDefault="003E7317" w:rsidP="007B30E8">
            <w:pPr>
              <w:tabs>
                <w:tab w:val="left" w:pos="7200"/>
              </w:tabs>
              <w:spacing w:line="256" w:lineRule="auto"/>
              <w:jc w:val="both"/>
              <w:rPr>
                <w:sz w:val="28"/>
                <w:szCs w:val="28"/>
                <w:lang w:eastAsia="en-US"/>
              </w:rPr>
            </w:pPr>
          </w:p>
        </w:tc>
        <w:tc>
          <w:tcPr>
            <w:tcW w:w="2127" w:type="dxa"/>
            <w:tcBorders>
              <w:top w:val="single" w:sz="4" w:space="0" w:color="auto"/>
              <w:left w:val="nil"/>
              <w:bottom w:val="nil"/>
              <w:right w:val="nil"/>
            </w:tcBorders>
          </w:tcPr>
          <w:p w14:paraId="23A43FDC" w14:textId="77777777" w:rsidR="005229EC" w:rsidRDefault="005229EC" w:rsidP="007B30E8">
            <w:pPr>
              <w:tabs>
                <w:tab w:val="left" w:pos="7200"/>
              </w:tabs>
              <w:spacing w:line="256" w:lineRule="auto"/>
              <w:jc w:val="both"/>
              <w:rPr>
                <w:sz w:val="28"/>
                <w:szCs w:val="28"/>
                <w:lang w:eastAsia="en-US"/>
              </w:rPr>
            </w:pPr>
          </w:p>
        </w:tc>
        <w:tc>
          <w:tcPr>
            <w:tcW w:w="2127" w:type="dxa"/>
            <w:tcBorders>
              <w:top w:val="single" w:sz="4" w:space="0" w:color="auto"/>
              <w:left w:val="nil"/>
              <w:bottom w:val="nil"/>
              <w:right w:val="nil"/>
            </w:tcBorders>
          </w:tcPr>
          <w:p w14:paraId="6F329810" w14:textId="77777777" w:rsidR="005229EC" w:rsidRDefault="005229EC" w:rsidP="007B30E8">
            <w:pPr>
              <w:tabs>
                <w:tab w:val="left" w:pos="7200"/>
              </w:tabs>
              <w:spacing w:line="256" w:lineRule="auto"/>
              <w:jc w:val="both"/>
              <w:rPr>
                <w:sz w:val="28"/>
                <w:szCs w:val="28"/>
                <w:lang w:eastAsia="en-US"/>
              </w:rPr>
            </w:pPr>
          </w:p>
        </w:tc>
        <w:tc>
          <w:tcPr>
            <w:tcW w:w="3543" w:type="dxa"/>
            <w:tcBorders>
              <w:top w:val="single" w:sz="4" w:space="0" w:color="auto"/>
              <w:left w:val="nil"/>
              <w:bottom w:val="nil"/>
              <w:right w:val="nil"/>
            </w:tcBorders>
          </w:tcPr>
          <w:p w14:paraId="0300800C" w14:textId="77777777" w:rsidR="005229EC" w:rsidRDefault="005229EC" w:rsidP="007B30E8">
            <w:pPr>
              <w:tabs>
                <w:tab w:val="left" w:pos="7200"/>
              </w:tabs>
              <w:spacing w:line="256" w:lineRule="auto"/>
              <w:jc w:val="both"/>
              <w:rPr>
                <w:sz w:val="28"/>
                <w:szCs w:val="28"/>
                <w:lang w:eastAsia="en-US"/>
              </w:rPr>
            </w:pPr>
          </w:p>
        </w:tc>
      </w:tr>
      <w:tr w:rsidR="003E7317" w14:paraId="48FF57D3" w14:textId="77777777" w:rsidTr="001E3081">
        <w:tc>
          <w:tcPr>
            <w:tcW w:w="1837" w:type="dxa"/>
            <w:tcBorders>
              <w:top w:val="nil"/>
              <w:left w:val="nil"/>
              <w:bottom w:val="nil"/>
              <w:right w:val="nil"/>
            </w:tcBorders>
          </w:tcPr>
          <w:p w14:paraId="25E76E09" w14:textId="77777777" w:rsidR="003E7317" w:rsidRDefault="003E7317" w:rsidP="007B30E8">
            <w:pPr>
              <w:tabs>
                <w:tab w:val="left" w:pos="7200"/>
              </w:tabs>
              <w:spacing w:line="256" w:lineRule="auto"/>
              <w:jc w:val="both"/>
              <w:rPr>
                <w:sz w:val="28"/>
                <w:szCs w:val="28"/>
                <w:lang w:eastAsia="en-US"/>
              </w:rPr>
            </w:pPr>
          </w:p>
          <w:p w14:paraId="6E2BFE4A" w14:textId="77777777" w:rsidR="003E7317" w:rsidRDefault="003E7317" w:rsidP="007B30E8">
            <w:pPr>
              <w:tabs>
                <w:tab w:val="left" w:pos="7200"/>
              </w:tabs>
              <w:spacing w:line="256" w:lineRule="auto"/>
              <w:jc w:val="both"/>
              <w:rPr>
                <w:sz w:val="28"/>
                <w:szCs w:val="28"/>
                <w:lang w:eastAsia="en-US"/>
              </w:rPr>
            </w:pPr>
          </w:p>
          <w:p w14:paraId="39A3D4E2" w14:textId="7ABE3609" w:rsidR="003E7317" w:rsidRDefault="003E7317" w:rsidP="007B30E8">
            <w:pPr>
              <w:tabs>
                <w:tab w:val="left" w:pos="7200"/>
              </w:tabs>
              <w:spacing w:line="256" w:lineRule="auto"/>
              <w:jc w:val="both"/>
              <w:rPr>
                <w:sz w:val="28"/>
                <w:szCs w:val="28"/>
                <w:lang w:eastAsia="en-US"/>
              </w:rPr>
            </w:pPr>
          </w:p>
        </w:tc>
        <w:tc>
          <w:tcPr>
            <w:tcW w:w="2127" w:type="dxa"/>
            <w:tcBorders>
              <w:top w:val="nil"/>
              <w:left w:val="nil"/>
              <w:bottom w:val="nil"/>
              <w:right w:val="nil"/>
            </w:tcBorders>
          </w:tcPr>
          <w:p w14:paraId="5D2ABF16" w14:textId="77777777" w:rsidR="003E7317" w:rsidRDefault="003E7317" w:rsidP="007B30E8">
            <w:pPr>
              <w:tabs>
                <w:tab w:val="left" w:pos="7200"/>
              </w:tabs>
              <w:spacing w:line="256" w:lineRule="auto"/>
              <w:jc w:val="both"/>
              <w:rPr>
                <w:sz w:val="28"/>
                <w:szCs w:val="28"/>
                <w:lang w:eastAsia="en-US"/>
              </w:rPr>
            </w:pPr>
          </w:p>
        </w:tc>
        <w:tc>
          <w:tcPr>
            <w:tcW w:w="2127" w:type="dxa"/>
            <w:tcBorders>
              <w:top w:val="nil"/>
              <w:left w:val="nil"/>
              <w:bottom w:val="nil"/>
              <w:right w:val="nil"/>
            </w:tcBorders>
          </w:tcPr>
          <w:p w14:paraId="4BF198CA" w14:textId="77777777" w:rsidR="003E7317" w:rsidRDefault="003E7317" w:rsidP="007B30E8">
            <w:pPr>
              <w:tabs>
                <w:tab w:val="left" w:pos="7200"/>
              </w:tabs>
              <w:spacing w:line="256" w:lineRule="auto"/>
              <w:jc w:val="both"/>
              <w:rPr>
                <w:sz w:val="28"/>
                <w:szCs w:val="28"/>
                <w:lang w:eastAsia="en-US"/>
              </w:rPr>
            </w:pPr>
          </w:p>
        </w:tc>
        <w:tc>
          <w:tcPr>
            <w:tcW w:w="3543" w:type="dxa"/>
            <w:tcBorders>
              <w:top w:val="nil"/>
              <w:left w:val="nil"/>
              <w:bottom w:val="nil"/>
              <w:right w:val="nil"/>
            </w:tcBorders>
          </w:tcPr>
          <w:p w14:paraId="0E7F6982" w14:textId="77777777" w:rsidR="003E7317" w:rsidRDefault="003E7317" w:rsidP="007B30E8">
            <w:pPr>
              <w:tabs>
                <w:tab w:val="left" w:pos="7200"/>
              </w:tabs>
              <w:spacing w:line="256" w:lineRule="auto"/>
              <w:jc w:val="both"/>
              <w:rPr>
                <w:sz w:val="28"/>
                <w:szCs w:val="28"/>
                <w:lang w:eastAsia="en-US"/>
              </w:rPr>
            </w:pPr>
          </w:p>
        </w:tc>
      </w:tr>
      <w:tr w:rsidR="003E7317" w14:paraId="7CA6EE5C" w14:textId="77777777" w:rsidTr="001E3081">
        <w:tc>
          <w:tcPr>
            <w:tcW w:w="1837" w:type="dxa"/>
            <w:tcBorders>
              <w:top w:val="nil"/>
              <w:left w:val="nil"/>
              <w:bottom w:val="single" w:sz="4" w:space="0" w:color="auto"/>
              <w:right w:val="nil"/>
            </w:tcBorders>
          </w:tcPr>
          <w:p w14:paraId="53DF234E" w14:textId="678E55D0" w:rsidR="003E7317" w:rsidRPr="001E3081" w:rsidRDefault="003E7317" w:rsidP="007B30E8">
            <w:pPr>
              <w:tabs>
                <w:tab w:val="left" w:pos="7200"/>
              </w:tabs>
              <w:spacing w:line="256" w:lineRule="auto"/>
              <w:jc w:val="both"/>
              <w:rPr>
                <w:sz w:val="14"/>
                <w:szCs w:val="28"/>
                <w:lang w:eastAsia="en-US"/>
              </w:rPr>
            </w:pPr>
          </w:p>
        </w:tc>
        <w:tc>
          <w:tcPr>
            <w:tcW w:w="2127" w:type="dxa"/>
            <w:tcBorders>
              <w:top w:val="nil"/>
              <w:left w:val="nil"/>
              <w:bottom w:val="single" w:sz="4" w:space="0" w:color="auto"/>
              <w:right w:val="nil"/>
            </w:tcBorders>
          </w:tcPr>
          <w:p w14:paraId="325A48E5" w14:textId="77777777" w:rsidR="003E7317" w:rsidRPr="001E3081" w:rsidRDefault="003E7317" w:rsidP="007B30E8">
            <w:pPr>
              <w:tabs>
                <w:tab w:val="left" w:pos="7200"/>
              </w:tabs>
              <w:spacing w:line="256" w:lineRule="auto"/>
              <w:jc w:val="both"/>
              <w:rPr>
                <w:sz w:val="14"/>
                <w:szCs w:val="28"/>
                <w:lang w:eastAsia="en-US"/>
              </w:rPr>
            </w:pPr>
          </w:p>
        </w:tc>
        <w:tc>
          <w:tcPr>
            <w:tcW w:w="2127" w:type="dxa"/>
            <w:tcBorders>
              <w:top w:val="nil"/>
              <w:left w:val="nil"/>
              <w:bottom w:val="single" w:sz="4" w:space="0" w:color="auto"/>
              <w:right w:val="nil"/>
            </w:tcBorders>
          </w:tcPr>
          <w:p w14:paraId="4CAB3FB3" w14:textId="77777777" w:rsidR="003E7317" w:rsidRPr="001E3081" w:rsidRDefault="003E7317" w:rsidP="007B30E8">
            <w:pPr>
              <w:tabs>
                <w:tab w:val="left" w:pos="7200"/>
              </w:tabs>
              <w:spacing w:line="256" w:lineRule="auto"/>
              <w:jc w:val="both"/>
              <w:rPr>
                <w:sz w:val="14"/>
                <w:szCs w:val="28"/>
                <w:lang w:eastAsia="en-US"/>
              </w:rPr>
            </w:pPr>
          </w:p>
        </w:tc>
        <w:tc>
          <w:tcPr>
            <w:tcW w:w="3543" w:type="dxa"/>
            <w:tcBorders>
              <w:top w:val="nil"/>
              <w:left w:val="nil"/>
              <w:bottom w:val="single" w:sz="4" w:space="0" w:color="auto"/>
              <w:right w:val="nil"/>
            </w:tcBorders>
          </w:tcPr>
          <w:p w14:paraId="60B78CF1" w14:textId="77777777" w:rsidR="003E7317" w:rsidRPr="001E3081" w:rsidRDefault="003E7317" w:rsidP="007B30E8">
            <w:pPr>
              <w:tabs>
                <w:tab w:val="left" w:pos="7200"/>
              </w:tabs>
              <w:spacing w:line="256" w:lineRule="auto"/>
              <w:jc w:val="both"/>
              <w:rPr>
                <w:sz w:val="14"/>
                <w:szCs w:val="28"/>
                <w:lang w:eastAsia="en-US"/>
              </w:rPr>
            </w:pPr>
          </w:p>
        </w:tc>
      </w:tr>
      <w:tr w:rsidR="005229EC" w14:paraId="3C6AAAE5" w14:textId="77777777" w:rsidTr="001E3081">
        <w:tc>
          <w:tcPr>
            <w:tcW w:w="1837" w:type="dxa"/>
            <w:tcBorders>
              <w:top w:val="single" w:sz="4" w:space="0" w:color="auto"/>
              <w:left w:val="single" w:sz="4" w:space="0" w:color="auto"/>
              <w:bottom w:val="single" w:sz="4" w:space="0" w:color="auto"/>
              <w:right w:val="single" w:sz="4" w:space="0" w:color="auto"/>
            </w:tcBorders>
          </w:tcPr>
          <w:p w14:paraId="234E3585" w14:textId="74ECB4CF" w:rsidR="005229EC" w:rsidRPr="001E3081" w:rsidRDefault="005229EC" w:rsidP="001E3081">
            <w:pPr>
              <w:tabs>
                <w:tab w:val="left" w:pos="7200"/>
              </w:tabs>
              <w:spacing w:line="256" w:lineRule="auto"/>
              <w:jc w:val="center"/>
              <w:rPr>
                <w:sz w:val="28"/>
                <w:szCs w:val="28"/>
                <w:lang w:val="ru-RU" w:eastAsia="en-US"/>
              </w:rPr>
            </w:pPr>
            <w:r>
              <w:rPr>
                <w:sz w:val="28"/>
                <w:szCs w:val="28"/>
                <w:lang w:val="ru-RU" w:eastAsia="en-US"/>
              </w:rPr>
              <w:t>1</w:t>
            </w:r>
          </w:p>
        </w:tc>
        <w:tc>
          <w:tcPr>
            <w:tcW w:w="2127" w:type="dxa"/>
            <w:tcBorders>
              <w:top w:val="single" w:sz="4" w:space="0" w:color="auto"/>
              <w:left w:val="single" w:sz="4" w:space="0" w:color="auto"/>
              <w:bottom w:val="single" w:sz="4" w:space="0" w:color="auto"/>
              <w:right w:val="single" w:sz="4" w:space="0" w:color="auto"/>
            </w:tcBorders>
          </w:tcPr>
          <w:p w14:paraId="0A67E63E" w14:textId="1487FAD3" w:rsidR="005229EC" w:rsidRPr="001E3081" w:rsidRDefault="005229EC" w:rsidP="001E3081">
            <w:pPr>
              <w:tabs>
                <w:tab w:val="left" w:pos="7200"/>
              </w:tabs>
              <w:spacing w:line="256" w:lineRule="auto"/>
              <w:jc w:val="center"/>
              <w:rPr>
                <w:sz w:val="28"/>
                <w:szCs w:val="28"/>
                <w:lang w:val="ru-RU" w:eastAsia="en-US"/>
              </w:rPr>
            </w:pPr>
            <w:r>
              <w:rPr>
                <w:sz w:val="28"/>
                <w:szCs w:val="28"/>
                <w:lang w:val="ru-RU" w:eastAsia="en-US"/>
              </w:rPr>
              <w:t>2</w:t>
            </w:r>
          </w:p>
        </w:tc>
        <w:tc>
          <w:tcPr>
            <w:tcW w:w="2127" w:type="dxa"/>
            <w:tcBorders>
              <w:top w:val="single" w:sz="4" w:space="0" w:color="auto"/>
              <w:left w:val="single" w:sz="4" w:space="0" w:color="auto"/>
              <w:bottom w:val="single" w:sz="4" w:space="0" w:color="auto"/>
              <w:right w:val="single" w:sz="4" w:space="0" w:color="auto"/>
            </w:tcBorders>
          </w:tcPr>
          <w:p w14:paraId="4EF89178" w14:textId="66FF0D79" w:rsidR="005229EC" w:rsidRPr="001E3081" w:rsidRDefault="005229EC" w:rsidP="001E3081">
            <w:pPr>
              <w:tabs>
                <w:tab w:val="left" w:pos="7200"/>
              </w:tabs>
              <w:spacing w:line="256" w:lineRule="auto"/>
              <w:jc w:val="center"/>
              <w:rPr>
                <w:sz w:val="28"/>
                <w:szCs w:val="28"/>
                <w:lang w:val="ru-RU" w:eastAsia="en-US"/>
              </w:rPr>
            </w:pPr>
            <w:r>
              <w:rPr>
                <w:sz w:val="28"/>
                <w:szCs w:val="28"/>
                <w:lang w:val="ru-RU" w:eastAsia="en-US"/>
              </w:rPr>
              <w:t>3</w:t>
            </w:r>
          </w:p>
        </w:tc>
        <w:tc>
          <w:tcPr>
            <w:tcW w:w="3543" w:type="dxa"/>
            <w:tcBorders>
              <w:top w:val="single" w:sz="4" w:space="0" w:color="auto"/>
              <w:left w:val="single" w:sz="4" w:space="0" w:color="auto"/>
              <w:bottom w:val="single" w:sz="4" w:space="0" w:color="auto"/>
              <w:right w:val="single" w:sz="4" w:space="0" w:color="auto"/>
            </w:tcBorders>
          </w:tcPr>
          <w:p w14:paraId="30F1843B" w14:textId="36FBE784" w:rsidR="005229EC" w:rsidRPr="001E3081" w:rsidRDefault="005229EC" w:rsidP="001E3081">
            <w:pPr>
              <w:tabs>
                <w:tab w:val="left" w:pos="7200"/>
              </w:tabs>
              <w:spacing w:line="256" w:lineRule="auto"/>
              <w:jc w:val="center"/>
              <w:rPr>
                <w:sz w:val="28"/>
                <w:szCs w:val="28"/>
                <w:lang w:val="ru-RU" w:eastAsia="en-US"/>
              </w:rPr>
            </w:pPr>
            <w:r>
              <w:rPr>
                <w:sz w:val="28"/>
                <w:szCs w:val="28"/>
                <w:lang w:val="ru-RU" w:eastAsia="en-US"/>
              </w:rPr>
              <w:t>4</w:t>
            </w:r>
          </w:p>
        </w:tc>
      </w:tr>
      <w:tr w:rsidR="007B30E8" w14:paraId="6F199D71" w14:textId="77777777" w:rsidTr="001E3081">
        <w:tc>
          <w:tcPr>
            <w:tcW w:w="1837" w:type="dxa"/>
            <w:tcBorders>
              <w:top w:val="single" w:sz="4" w:space="0" w:color="auto"/>
              <w:left w:val="single" w:sz="4" w:space="0" w:color="auto"/>
              <w:bottom w:val="single" w:sz="4" w:space="0" w:color="auto"/>
              <w:right w:val="single" w:sz="4" w:space="0" w:color="auto"/>
            </w:tcBorders>
            <w:hideMark/>
          </w:tcPr>
          <w:p w14:paraId="62A74CA8"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чистого прибутку</w:t>
            </w:r>
          </w:p>
        </w:tc>
        <w:tc>
          <w:tcPr>
            <w:tcW w:w="2127" w:type="dxa"/>
            <w:tcBorders>
              <w:top w:val="single" w:sz="4" w:space="0" w:color="auto"/>
              <w:left w:val="single" w:sz="4" w:space="0" w:color="auto"/>
              <w:bottom w:val="single" w:sz="4" w:space="0" w:color="auto"/>
              <w:right w:val="single" w:sz="4" w:space="0" w:color="auto"/>
            </w:tcBorders>
            <w:hideMark/>
          </w:tcPr>
          <w:p w14:paraId="4734BA19" w14:textId="77777777" w:rsidR="007B30E8" w:rsidRDefault="007B30E8" w:rsidP="007B30E8">
            <w:pPr>
              <w:tabs>
                <w:tab w:val="left" w:pos="7200"/>
              </w:tabs>
              <w:spacing w:line="256" w:lineRule="auto"/>
              <w:jc w:val="both"/>
              <w:rPr>
                <w:sz w:val="28"/>
                <w:szCs w:val="28"/>
                <w:lang w:eastAsia="en-US"/>
              </w:rPr>
            </w:pPr>
            <w:r>
              <w:rPr>
                <w:sz w:val="28"/>
                <w:szCs w:val="28"/>
                <w:lang w:eastAsia="en-US"/>
              </w:rPr>
              <w:t>Чиста рентабельність витрат</w:t>
            </w:r>
          </w:p>
        </w:tc>
        <w:tc>
          <w:tcPr>
            <w:tcW w:w="2127" w:type="dxa"/>
            <w:tcBorders>
              <w:top w:val="single" w:sz="4" w:space="0" w:color="auto"/>
              <w:left w:val="single" w:sz="4" w:space="0" w:color="auto"/>
              <w:bottom w:val="single" w:sz="4" w:space="0" w:color="auto"/>
              <w:right w:val="single" w:sz="4" w:space="0" w:color="auto"/>
            </w:tcBorders>
            <w:hideMark/>
          </w:tcPr>
          <w:p w14:paraId="4CD42E98" w14:textId="77777777" w:rsidR="007B30E8" w:rsidRDefault="007B30E8" w:rsidP="007B30E8">
            <w:pPr>
              <w:widowControl w:val="0"/>
              <w:spacing w:line="256" w:lineRule="auto"/>
              <w:rPr>
                <w:sz w:val="28"/>
                <w:szCs w:val="28"/>
                <w:lang w:eastAsia="en-US"/>
              </w:rPr>
            </w:pPr>
            <w:r>
              <w:rPr>
                <w:sz w:val="28"/>
                <w:szCs w:val="28"/>
                <w:lang w:eastAsia="en-US"/>
              </w:rPr>
              <w:t>Операційний прибуток / (Собівартість + Операційні витрати)</w:t>
            </w:r>
          </w:p>
        </w:tc>
        <w:tc>
          <w:tcPr>
            <w:tcW w:w="3543" w:type="dxa"/>
            <w:tcBorders>
              <w:top w:val="single" w:sz="4" w:space="0" w:color="auto"/>
              <w:left w:val="single" w:sz="4" w:space="0" w:color="auto"/>
              <w:bottom w:val="single" w:sz="4" w:space="0" w:color="auto"/>
              <w:right w:val="single" w:sz="4" w:space="0" w:color="auto"/>
            </w:tcBorders>
            <w:hideMark/>
          </w:tcPr>
          <w:p w14:paraId="030C4B13" w14:textId="77777777" w:rsidR="007B30E8" w:rsidRDefault="007B30E8" w:rsidP="007B30E8">
            <w:pPr>
              <w:tabs>
                <w:tab w:val="left" w:pos="7200"/>
              </w:tabs>
              <w:spacing w:line="256" w:lineRule="auto"/>
              <w:jc w:val="both"/>
              <w:rPr>
                <w:sz w:val="28"/>
                <w:szCs w:val="28"/>
                <w:lang w:eastAsia="en-US"/>
              </w:rPr>
            </w:pPr>
            <w:r>
              <w:rPr>
                <w:sz w:val="28"/>
                <w:szCs w:val="28"/>
                <w:lang w:eastAsia="en-US"/>
              </w:rPr>
              <w:t>Закупівельна компанія з обмеженим ризиком.</w:t>
            </w:r>
          </w:p>
          <w:p w14:paraId="09A8C0D1" w14:textId="77777777" w:rsidR="007B30E8" w:rsidRDefault="007B30E8" w:rsidP="007B30E8">
            <w:pPr>
              <w:tabs>
                <w:tab w:val="left" w:pos="7200"/>
              </w:tabs>
              <w:spacing w:line="256" w:lineRule="auto"/>
              <w:jc w:val="both"/>
              <w:rPr>
                <w:sz w:val="28"/>
                <w:szCs w:val="28"/>
                <w:lang w:eastAsia="en-US"/>
              </w:rPr>
            </w:pPr>
            <w:r>
              <w:rPr>
                <w:sz w:val="28"/>
                <w:szCs w:val="28"/>
                <w:lang w:eastAsia="en-US"/>
              </w:rPr>
              <w:t>Контрактний виробник, виробник, що працює на давальницькій сировині.</w:t>
            </w:r>
          </w:p>
          <w:p w14:paraId="29F9CC26" w14:textId="77777777" w:rsidR="007B30E8" w:rsidRDefault="007B30E8" w:rsidP="007B30E8">
            <w:pPr>
              <w:tabs>
                <w:tab w:val="left" w:pos="7200"/>
              </w:tabs>
              <w:spacing w:line="256" w:lineRule="auto"/>
              <w:jc w:val="both"/>
              <w:rPr>
                <w:sz w:val="28"/>
                <w:szCs w:val="28"/>
                <w:lang w:eastAsia="en-US"/>
              </w:rPr>
            </w:pPr>
            <w:r>
              <w:rPr>
                <w:sz w:val="28"/>
                <w:szCs w:val="28"/>
                <w:lang w:eastAsia="en-US"/>
              </w:rPr>
              <w:t>Постачальник допоміжних послуг/агент зі збуту (із закупівлі)/комісіонер</w:t>
            </w:r>
          </w:p>
        </w:tc>
      </w:tr>
      <w:tr w:rsidR="007B30E8" w14:paraId="6CC5946B" w14:textId="77777777" w:rsidTr="001E3081">
        <w:tc>
          <w:tcPr>
            <w:tcW w:w="1837" w:type="dxa"/>
            <w:tcBorders>
              <w:top w:val="single" w:sz="4" w:space="0" w:color="auto"/>
              <w:left w:val="single" w:sz="4" w:space="0" w:color="auto"/>
              <w:bottom w:val="single" w:sz="4" w:space="0" w:color="auto"/>
              <w:right w:val="single" w:sz="4" w:space="0" w:color="auto"/>
            </w:tcBorders>
            <w:hideMark/>
          </w:tcPr>
          <w:p w14:paraId="44B9EC3A"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чистого прибутку</w:t>
            </w:r>
          </w:p>
        </w:tc>
        <w:tc>
          <w:tcPr>
            <w:tcW w:w="2127" w:type="dxa"/>
            <w:tcBorders>
              <w:top w:val="single" w:sz="4" w:space="0" w:color="auto"/>
              <w:left w:val="single" w:sz="4" w:space="0" w:color="auto"/>
              <w:bottom w:val="single" w:sz="4" w:space="0" w:color="auto"/>
              <w:right w:val="single" w:sz="4" w:space="0" w:color="auto"/>
            </w:tcBorders>
            <w:hideMark/>
          </w:tcPr>
          <w:p w14:paraId="2BA84C28" w14:textId="77777777" w:rsidR="007B30E8" w:rsidRDefault="007B30E8" w:rsidP="007B30E8">
            <w:pPr>
              <w:tabs>
                <w:tab w:val="left" w:pos="7200"/>
              </w:tabs>
              <w:spacing w:line="256" w:lineRule="auto"/>
              <w:jc w:val="both"/>
              <w:rPr>
                <w:sz w:val="28"/>
                <w:szCs w:val="28"/>
                <w:lang w:eastAsia="en-US"/>
              </w:rPr>
            </w:pPr>
            <w:r>
              <w:rPr>
                <w:sz w:val="28"/>
                <w:szCs w:val="28"/>
                <w:lang w:eastAsia="en-US"/>
              </w:rPr>
              <w:t>Рентабельність операційних витрат</w:t>
            </w:r>
          </w:p>
        </w:tc>
        <w:tc>
          <w:tcPr>
            <w:tcW w:w="2127" w:type="dxa"/>
            <w:tcBorders>
              <w:top w:val="single" w:sz="4" w:space="0" w:color="auto"/>
              <w:left w:val="single" w:sz="4" w:space="0" w:color="auto"/>
              <w:bottom w:val="single" w:sz="4" w:space="0" w:color="auto"/>
              <w:right w:val="single" w:sz="4" w:space="0" w:color="auto"/>
            </w:tcBorders>
            <w:hideMark/>
          </w:tcPr>
          <w:p w14:paraId="727E6143" w14:textId="77777777" w:rsidR="007B30E8" w:rsidRDefault="007B30E8" w:rsidP="007B30E8">
            <w:pPr>
              <w:widowControl w:val="0"/>
              <w:spacing w:line="256" w:lineRule="auto"/>
              <w:rPr>
                <w:sz w:val="28"/>
                <w:szCs w:val="28"/>
                <w:lang w:eastAsia="en-US"/>
              </w:rPr>
            </w:pPr>
            <w:r>
              <w:rPr>
                <w:sz w:val="28"/>
                <w:szCs w:val="28"/>
                <w:lang w:eastAsia="en-US"/>
              </w:rPr>
              <w:t>Валовий прибуток / Операційні витрати</w:t>
            </w:r>
          </w:p>
        </w:tc>
        <w:tc>
          <w:tcPr>
            <w:tcW w:w="3543" w:type="dxa"/>
            <w:tcBorders>
              <w:top w:val="single" w:sz="4" w:space="0" w:color="auto"/>
              <w:left w:val="single" w:sz="4" w:space="0" w:color="auto"/>
              <w:bottom w:val="single" w:sz="4" w:space="0" w:color="auto"/>
              <w:right w:val="single" w:sz="4" w:space="0" w:color="auto"/>
            </w:tcBorders>
            <w:hideMark/>
          </w:tcPr>
          <w:p w14:paraId="75663329" w14:textId="77777777" w:rsidR="007B30E8" w:rsidRDefault="007B30E8" w:rsidP="007B30E8">
            <w:pPr>
              <w:tabs>
                <w:tab w:val="left" w:pos="7200"/>
              </w:tabs>
              <w:spacing w:line="256" w:lineRule="auto"/>
              <w:jc w:val="both"/>
              <w:rPr>
                <w:sz w:val="28"/>
                <w:szCs w:val="28"/>
                <w:lang w:eastAsia="en-US"/>
              </w:rPr>
            </w:pPr>
            <w:proofErr w:type="spellStart"/>
            <w:r>
              <w:rPr>
                <w:sz w:val="28"/>
                <w:szCs w:val="28"/>
                <w:lang w:eastAsia="en-US"/>
              </w:rPr>
              <w:t>Трейдер</w:t>
            </w:r>
            <w:proofErr w:type="spellEnd"/>
            <w:r>
              <w:rPr>
                <w:sz w:val="28"/>
                <w:szCs w:val="28"/>
                <w:lang w:eastAsia="en-US"/>
              </w:rPr>
              <w:t xml:space="preserve"> з обмеженим ризиком</w:t>
            </w:r>
          </w:p>
        </w:tc>
      </w:tr>
      <w:tr w:rsidR="007B30E8" w14:paraId="0EEECA40" w14:textId="77777777" w:rsidTr="001E3081">
        <w:tc>
          <w:tcPr>
            <w:tcW w:w="1837" w:type="dxa"/>
            <w:tcBorders>
              <w:top w:val="single" w:sz="4" w:space="0" w:color="auto"/>
              <w:left w:val="single" w:sz="4" w:space="0" w:color="auto"/>
              <w:bottom w:val="single" w:sz="4" w:space="0" w:color="auto"/>
              <w:right w:val="single" w:sz="4" w:space="0" w:color="auto"/>
            </w:tcBorders>
            <w:hideMark/>
          </w:tcPr>
          <w:p w14:paraId="72DBB5B1" w14:textId="77777777" w:rsidR="007B30E8" w:rsidRDefault="007B30E8" w:rsidP="007B30E8">
            <w:pPr>
              <w:tabs>
                <w:tab w:val="left" w:pos="7200"/>
              </w:tabs>
              <w:spacing w:line="256" w:lineRule="auto"/>
              <w:jc w:val="both"/>
              <w:rPr>
                <w:sz w:val="28"/>
                <w:szCs w:val="28"/>
                <w:lang w:eastAsia="en-US"/>
              </w:rPr>
            </w:pPr>
            <w:r>
              <w:rPr>
                <w:sz w:val="28"/>
                <w:szCs w:val="28"/>
                <w:lang w:eastAsia="en-US"/>
              </w:rPr>
              <w:t>Метод чистого прибутку</w:t>
            </w:r>
          </w:p>
        </w:tc>
        <w:tc>
          <w:tcPr>
            <w:tcW w:w="2127" w:type="dxa"/>
            <w:tcBorders>
              <w:top w:val="single" w:sz="4" w:space="0" w:color="auto"/>
              <w:left w:val="single" w:sz="4" w:space="0" w:color="auto"/>
              <w:bottom w:val="single" w:sz="4" w:space="0" w:color="auto"/>
              <w:right w:val="single" w:sz="4" w:space="0" w:color="auto"/>
            </w:tcBorders>
            <w:hideMark/>
          </w:tcPr>
          <w:p w14:paraId="71D64BFF" w14:textId="77777777" w:rsidR="007B30E8" w:rsidRDefault="007B30E8" w:rsidP="007B30E8">
            <w:pPr>
              <w:tabs>
                <w:tab w:val="left" w:pos="7200"/>
              </w:tabs>
              <w:spacing w:line="256" w:lineRule="auto"/>
              <w:jc w:val="both"/>
              <w:rPr>
                <w:sz w:val="28"/>
                <w:szCs w:val="28"/>
                <w:lang w:eastAsia="en-US"/>
              </w:rPr>
            </w:pPr>
            <w:r>
              <w:rPr>
                <w:sz w:val="28"/>
                <w:szCs w:val="28"/>
                <w:lang w:eastAsia="en-US"/>
              </w:rPr>
              <w:t>Рентабельність активів/капіталу</w:t>
            </w:r>
          </w:p>
        </w:tc>
        <w:tc>
          <w:tcPr>
            <w:tcW w:w="2127" w:type="dxa"/>
            <w:tcBorders>
              <w:top w:val="single" w:sz="4" w:space="0" w:color="auto"/>
              <w:left w:val="single" w:sz="4" w:space="0" w:color="auto"/>
              <w:bottom w:val="single" w:sz="4" w:space="0" w:color="auto"/>
              <w:right w:val="single" w:sz="4" w:space="0" w:color="auto"/>
            </w:tcBorders>
            <w:hideMark/>
          </w:tcPr>
          <w:p w14:paraId="452E69DA" w14:textId="77777777" w:rsidR="007B30E8" w:rsidRDefault="007B30E8" w:rsidP="007B30E8">
            <w:pPr>
              <w:widowControl w:val="0"/>
              <w:spacing w:line="256" w:lineRule="auto"/>
              <w:rPr>
                <w:sz w:val="28"/>
                <w:szCs w:val="28"/>
                <w:lang w:eastAsia="en-US"/>
              </w:rPr>
            </w:pPr>
            <w:r>
              <w:rPr>
                <w:sz w:val="28"/>
                <w:szCs w:val="28"/>
                <w:lang w:eastAsia="en-US"/>
              </w:rPr>
              <w:t>Операційний прибуток / Активи;</w:t>
            </w:r>
          </w:p>
          <w:p w14:paraId="209F9F8C" w14:textId="77777777" w:rsidR="007B30E8" w:rsidRDefault="007B30E8" w:rsidP="007B30E8">
            <w:pPr>
              <w:widowControl w:val="0"/>
              <w:spacing w:line="256" w:lineRule="auto"/>
              <w:rPr>
                <w:sz w:val="28"/>
                <w:szCs w:val="28"/>
                <w:lang w:eastAsia="en-US"/>
              </w:rPr>
            </w:pPr>
            <w:r>
              <w:rPr>
                <w:sz w:val="28"/>
                <w:szCs w:val="28"/>
                <w:lang w:eastAsia="en-US"/>
              </w:rPr>
              <w:t>Операційний прибуток / Капітал</w:t>
            </w:r>
          </w:p>
        </w:tc>
        <w:tc>
          <w:tcPr>
            <w:tcW w:w="3543" w:type="dxa"/>
            <w:tcBorders>
              <w:top w:val="single" w:sz="4" w:space="0" w:color="auto"/>
              <w:left w:val="single" w:sz="4" w:space="0" w:color="auto"/>
              <w:bottom w:val="single" w:sz="4" w:space="0" w:color="auto"/>
              <w:right w:val="single" w:sz="4" w:space="0" w:color="auto"/>
            </w:tcBorders>
            <w:hideMark/>
          </w:tcPr>
          <w:p w14:paraId="26B87F0D" w14:textId="77777777" w:rsidR="007B30E8" w:rsidRDefault="007B30E8" w:rsidP="007B30E8">
            <w:pPr>
              <w:tabs>
                <w:tab w:val="left" w:pos="7200"/>
              </w:tabs>
              <w:spacing w:line="256" w:lineRule="auto"/>
              <w:jc w:val="both"/>
              <w:rPr>
                <w:sz w:val="28"/>
                <w:szCs w:val="28"/>
                <w:lang w:eastAsia="en-US"/>
              </w:rPr>
            </w:pPr>
            <w:r>
              <w:rPr>
                <w:sz w:val="28"/>
                <w:szCs w:val="28"/>
                <w:lang w:eastAsia="en-US"/>
              </w:rPr>
              <w:t>Контрактний виробник (коли активи є головним фактором отримання прибутку, а інформація про інші потенційні показники рентабельності недоступна або її не можна використовувати з належною мірою надійності)</w:t>
            </w:r>
          </w:p>
        </w:tc>
      </w:tr>
    </w:tbl>
    <w:p w14:paraId="59E9F5D9" w14:textId="51A5A3E3" w:rsidR="001E2CB0" w:rsidRPr="00562427" w:rsidRDefault="00CD001F" w:rsidP="00D23792">
      <w:pPr>
        <w:pStyle w:val="af4"/>
        <w:numPr>
          <w:ilvl w:val="0"/>
          <w:numId w:val="5"/>
        </w:numPr>
        <w:tabs>
          <w:tab w:val="left" w:pos="851"/>
          <w:tab w:val="left" w:pos="993"/>
          <w:tab w:val="left" w:pos="7200"/>
        </w:tabs>
        <w:ind w:left="0" w:firstLine="567"/>
        <w:jc w:val="both"/>
        <w:rPr>
          <w:sz w:val="28"/>
          <w:szCs w:val="28"/>
        </w:rPr>
      </w:pPr>
      <w:r w:rsidRPr="00CD001F">
        <w:rPr>
          <w:sz w:val="28"/>
          <w:szCs w:val="28"/>
        </w:rPr>
        <w:t>Приклад необхідності застосування методу чистого прибутку з показником рентабельності операційних витрат</w:t>
      </w:r>
      <w:r w:rsidR="001E2CB0" w:rsidRPr="00562427">
        <w:rPr>
          <w:sz w:val="28"/>
          <w:szCs w:val="28"/>
        </w:rPr>
        <w:t>:</w:t>
      </w:r>
    </w:p>
    <w:p w14:paraId="7F897014" w14:textId="73111B1E" w:rsidR="001E2CB0" w:rsidRDefault="001E2CB0" w:rsidP="001E2CB0">
      <w:pPr>
        <w:pStyle w:val="af4"/>
        <w:tabs>
          <w:tab w:val="left" w:pos="851"/>
          <w:tab w:val="left" w:pos="7200"/>
        </w:tabs>
        <w:ind w:left="0" w:firstLine="567"/>
        <w:jc w:val="both"/>
        <w:rPr>
          <w:sz w:val="28"/>
          <w:szCs w:val="28"/>
        </w:rPr>
      </w:pPr>
      <w:r>
        <w:rPr>
          <w:sz w:val="28"/>
          <w:szCs w:val="28"/>
        </w:rPr>
        <w:t xml:space="preserve">Компанія A купує сировинні товари у пов'язаної особи та продає непов’язаній особі, не здійснюючи суттєвих функцій з доданою вартістю, крім перепродажу. У такій ситуації операційні витрати є відповідним показником вартості виконуваних функцій Компанією А. Отже, у даному випадку доцільним є </w:t>
      </w:r>
      <w:bookmarkStart w:id="128" w:name="_Hlk99444961"/>
      <w:r>
        <w:rPr>
          <w:sz w:val="28"/>
          <w:szCs w:val="28"/>
        </w:rPr>
        <w:t>застосування методу чистого прибутку з показником рентабельності операційних витрат.</w:t>
      </w:r>
      <w:bookmarkEnd w:id="128"/>
    </w:p>
    <w:p w14:paraId="569D9ED5" w14:textId="77777777" w:rsidR="001E2CB0" w:rsidRDefault="001E2CB0" w:rsidP="001E2CB0">
      <w:pPr>
        <w:pStyle w:val="af4"/>
        <w:rPr>
          <w:sz w:val="28"/>
          <w:szCs w:val="28"/>
        </w:rPr>
      </w:pPr>
    </w:p>
    <w:p w14:paraId="0A5845D3" w14:textId="2AECF4B0" w:rsidR="001E2CB0" w:rsidRDefault="00562427" w:rsidP="00D23792">
      <w:pPr>
        <w:pStyle w:val="af4"/>
        <w:numPr>
          <w:ilvl w:val="0"/>
          <w:numId w:val="5"/>
        </w:numPr>
        <w:tabs>
          <w:tab w:val="left" w:pos="993"/>
          <w:tab w:val="left" w:pos="1134"/>
          <w:tab w:val="left" w:pos="7200"/>
        </w:tabs>
        <w:ind w:left="0" w:firstLine="567"/>
        <w:rPr>
          <w:sz w:val="28"/>
          <w:szCs w:val="28"/>
          <w:lang w:bidi="uk-UA"/>
        </w:rPr>
      </w:pPr>
      <w:r w:rsidRPr="00E03EF4">
        <w:rPr>
          <w:sz w:val="28"/>
          <w:szCs w:val="28"/>
        </w:rPr>
        <w:t>П</w:t>
      </w:r>
      <w:r w:rsidR="001E2CB0" w:rsidRPr="00E03EF4">
        <w:rPr>
          <w:sz w:val="28"/>
          <w:szCs w:val="28"/>
        </w:rPr>
        <w:t xml:space="preserve">риклад </w:t>
      </w:r>
      <w:r w:rsidRPr="00E03EF4">
        <w:rPr>
          <w:sz w:val="28"/>
          <w:szCs w:val="28"/>
        </w:rPr>
        <w:t>коригування оборотного капіталу:</w:t>
      </w:r>
      <w:bookmarkStart w:id="129" w:name="_Hlk61345478"/>
    </w:p>
    <w:bookmarkEnd w:id="129"/>
    <w:p w14:paraId="2495C747" w14:textId="7C7B2197" w:rsidR="002016EE" w:rsidRDefault="002016EE" w:rsidP="002016EE">
      <w:pPr>
        <w:rPr>
          <w:sz w:val="2"/>
          <w:szCs w:val="2"/>
        </w:rPr>
      </w:pPr>
    </w:p>
    <w:p w14:paraId="1AC49AB0" w14:textId="036F1D18" w:rsidR="00DA3C7C" w:rsidRDefault="00DA3C7C" w:rsidP="002016EE">
      <w:pPr>
        <w:rPr>
          <w:sz w:val="2"/>
          <w:szCs w:val="2"/>
        </w:rPr>
      </w:pPr>
    </w:p>
    <w:tbl>
      <w:tblPr>
        <w:tblStyle w:val="af5"/>
        <w:tblW w:w="0" w:type="auto"/>
        <w:tblLayout w:type="fixed"/>
        <w:tblLook w:val="04A0" w:firstRow="1" w:lastRow="0" w:firstColumn="1" w:lastColumn="0" w:noHBand="0" w:noVBand="1"/>
      </w:tblPr>
      <w:tblGrid>
        <w:gridCol w:w="4531"/>
        <w:gridCol w:w="1843"/>
        <w:gridCol w:w="1447"/>
        <w:gridCol w:w="1808"/>
      </w:tblGrid>
      <w:tr w:rsidR="00A333F4" w14:paraId="1CA747E7" w14:textId="77777777" w:rsidTr="00542C88">
        <w:tc>
          <w:tcPr>
            <w:tcW w:w="4531" w:type="dxa"/>
          </w:tcPr>
          <w:p w14:paraId="7DD19F79" w14:textId="5DB69751" w:rsidR="00DA3C7C" w:rsidRDefault="00A333F4" w:rsidP="00542C88">
            <w:pPr>
              <w:jc w:val="center"/>
              <w:rPr>
                <w:sz w:val="28"/>
                <w:szCs w:val="28"/>
              </w:rPr>
            </w:pPr>
            <w:r>
              <w:rPr>
                <w:b/>
                <w:bCs/>
                <w:sz w:val="28"/>
                <w:szCs w:val="28"/>
                <w:lang w:eastAsia="en-US"/>
              </w:rPr>
              <w:t>Показник</w:t>
            </w:r>
          </w:p>
        </w:tc>
        <w:tc>
          <w:tcPr>
            <w:tcW w:w="1843" w:type="dxa"/>
          </w:tcPr>
          <w:p w14:paraId="6DDFCDC7" w14:textId="477C54B5" w:rsidR="00DA3C7C" w:rsidRDefault="00A333F4" w:rsidP="00542C88">
            <w:pPr>
              <w:jc w:val="center"/>
              <w:rPr>
                <w:sz w:val="28"/>
                <w:szCs w:val="28"/>
              </w:rPr>
            </w:pPr>
            <w:r>
              <w:rPr>
                <w:b/>
                <w:bCs/>
                <w:sz w:val="28"/>
                <w:szCs w:val="28"/>
                <w:lang w:eastAsia="en-US"/>
              </w:rPr>
              <w:t>Алгоритм розрахунку/ джерело інформації</w:t>
            </w:r>
          </w:p>
        </w:tc>
        <w:tc>
          <w:tcPr>
            <w:tcW w:w="1447" w:type="dxa"/>
          </w:tcPr>
          <w:p w14:paraId="3DE64FFE" w14:textId="0C9DF3AA" w:rsidR="00DA3C7C" w:rsidRDefault="00A333F4" w:rsidP="00542C88">
            <w:pPr>
              <w:jc w:val="center"/>
              <w:rPr>
                <w:sz w:val="28"/>
                <w:szCs w:val="28"/>
              </w:rPr>
            </w:pPr>
            <w:r>
              <w:rPr>
                <w:b/>
                <w:bCs/>
                <w:sz w:val="28"/>
                <w:szCs w:val="28"/>
                <w:lang w:eastAsia="en-US"/>
              </w:rPr>
              <w:t>Сторона, що дослід-жується</w:t>
            </w:r>
          </w:p>
        </w:tc>
        <w:tc>
          <w:tcPr>
            <w:tcW w:w="1808" w:type="dxa"/>
          </w:tcPr>
          <w:p w14:paraId="47979120" w14:textId="078A6D2D" w:rsidR="00DA3C7C" w:rsidRDefault="00A333F4" w:rsidP="00542C88">
            <w:pPr>
              <w:jc w:val="center"/>
              <w:rPr>
                <w:sz w:val="28"/>
                <w:szCs w:val="28"/>
              </w:rPr>
            </w:pPr>
            <w:r>
              <w:rPr>
                <w:b/>
                <w:bCs/>
                <w:sz w:val="28"/>
                <w:szCs w:val="28"/>
                <w:lang w:eastAsia="en-US"/>
              </w:rPr>
              <w:t xml:space="preserve">Особа, з якою </w:t>
            </w:r>
            <w:proofErr w:type="spellStart"/>
            <w:r>
              <w:rPr>
                <w:b/>
                <w:bCs/>
                <w:sz w:val="28"/>
                <w:szCs w:val="28"/>
                <w:lang w:eastAsia="en-US"/>
              </w:rPr>
              <w:t>здійс-нюється</w:t>
            </w:r>
            <w:proofErr w:type="spellEnd"/>
            <w:r>
              <w:rPr>
                <w:b/>
                <w:bCs/>
                <w:sz w:val="28"/>
                <w:szCs w:val="28"/>
                <w:lang w:eastAsia="en-US"/>
              </w:rPr>
              <w:t xml:space="preserve"> порівняння</w:t>
            </w:r>
          </w:p>
        </w:tc>
      </w:tr>
    </w:tbl>
    <w:p w14:paraId="6F238D48" w14:textId="77777777" w:rsidR="00DA3C7C" w:rsidRPr="00542C88" w:rsidRDefault="00DA3C7C" w:rsidP="00F944DA">
      <w:pPr>
        <w:rPr>
          <w:sz w:val="2"/>
          <w:szCs w:val="2"/>
        </w:rPr>
      </w:pPr>
    </w:p>
    <w:tbl>
      <w:tblPr>
        <w:tblpPr w:leftFromText="180" w:rightFromText="180" w:bottomFromText="16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843"/>
        <w:gridCol w:w="1418"/>
        <w:gridCol w:w="1842"/>
      </w:tblGrid>
      <w:tr w:rsidR="00CD001F" w14:paraId="75137517" w14:textId="77777777" w:rsidTr="00542C88">
        <w:trPr>
          <w:trHeight w:val="144"/>
          <w:tblHeader/>
        </w:trPr>
        <w:tc>
          <w:tcPr>
            <w:tcW w:w="4531" w:type="dxa"/>
            <w:tcBorders>
              <w:top w:val="single" w:sz="4" w:space="0" w:color="auto"/>
              <w:left w:val="single" w:sz="4" w:space="0" w:color="auto"/>
              <w:bottom w:val="single" w:sz="4" w:space="0" w:color="auto"/>
              <w:right w:val="single" w:sz="4" w:space="0" w:color="auto"/>
            </w:tcBorders>
            <w:noWrap/>
          </w:tcPr>
          <w:p w14:paraId="788226CD" w14:textId="77777777" w:rsidR="001E2CB0" w:rsidRDefault="001E2CB0" w:rsidP="00A00148">
            <w:pPr>
              <w:tabs>
                <w:tab w:val="left" w:pos="1134"/>
                <w:tab w:val="left" w:pos="7200"/>
              </w:tabs>
              <w:spacing w:line="257" w:lineRule="auto"/>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noWrap/>
          </w:tcPr>
          <w:p w14:paraId="34177F68" w14:textId="77777777" w:rsidR="001E2CB0" w:rsidRDefault="001E2CB0" w:rsidP="00A00148">
            <w:pPr>
              <w:tabs>
                <w:tab w:val="left" w:pos="1134"/>
                <w:tab w:val="left" w:pos="7200"/>
              </w:tabs>
              <w:spacing w:line="257" w:lineRule="auto"/>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noWrap/>
          </w:tcPr>
          <w:p w14:paraId="047F9938" w14:textId="77777777" w:rsidR="001E2CB0" w:rsidRDefault="001E2CB0" w:rsidP="00A00148">
            <w:pPr>
              <w:tabs>
                <w:tab w:val="left" w:pos="1134"/>
                <w:tab w:val="left" w:pos="7200"/>
              </w:tabs>
              <w:spacing w:line="257" w:lineRule="auto"/>
              <w:jc w:val="center"/>
              <w:rPr>
                <w:sz w:val="28"/>
                <w:szCs w:val="28"/>
              </w:rPr>
            </w:pPr>
            <w:r>
              <w:rPr>
                <w:sz w:val="28"/>
                <w:szCs w:val="28"/>
              </w:rPr>
              <w:t>3</w:t>
            </w:r>
          </w:p>
        </w:tc>
        <w:tc>
          <w:tcPr>
            <w:tcW w:w="1842" w:type="dxa"/>
            <w:tcBorders>
              <w:top w:val="single" w:sz="4" w:space="0" w:color="auto"/>
              <w:left w:val="single" w:sz="4" w:space="0" w:color="auto"/>
              <w:bottom w:val="single" w:sz="4" w:space="0" w:color="auto"/>
              <w:right w:val="single" w:sz="4" w:space="0" w:color="auto"/>
            </w:tcBorders>
            <w:noWrap/>
          </w:tcPr>
          <w:p w14:paraId="2E25A40E" w14:textId="77777777" w:rsidR="001E2CB0" w:rsidRDefault="001E2CB0" w:rsidP="00A00148">
            <w:pPr>
              <w:tabs>
                <w:tab w:val="left" w:pos="1134"/>
                <w:tab w:val="left" w:pos="7200"/>
              </w:tabs>
              <w:spacing w:line="257" w:lineRule="auto"/>
              <w:jc w:val="center"/>
              <w:rPr>
                <w:sz w:val="28"/>
                <w:szCs w:val="28"/>
              </w:rPr>
            </w:pPr>
            <w:r>
              <w:rPr>
                <w:sz w:val="28"/>
                <w:szCs w:val="28"/>
              </w:rPr>
              <w:t>4</w:t>
            </w:r>
          </w:p>
        </w:tc>
      </w:tr>
      <w:tr w:rsidR="00CD001F" w14:paraId="2A8F766D"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067FE28E" w14:textId="77777777" w:rsidR="001E2CB0" w:rsidRDefault="001E2CB0" w:rsidP="00A00148">
            <w:pPr>
              <w:tabs>
                <w:tab w:val="left" w:pos="1134"/>
                <w:tab w:val="left" w:pos="7200"/>
              </w:tabs>
              <w:spacing w:line="256" w:lineRule="auto"/>
              <w:jc w:val="both"/>
              <w:rPr>
                <w:sz w:val="28"/>
                <w:szCs w:val="28"/>
                <w:lang w:eastAsia="en-US" w:bidi="uk-UA"/>
              </w:rPr>
            </w:pPr>
            <w:r>
              <w:rPr>
                <w:sz w:val="28"/>
                <w:szCs w:val="28"/>
                <w:lang w:eastAsia="en-US"/>
              </w:rPr>
              <w:t>Чистий дохід від реалізації продукції (товарів, робіт, послуг) (А)</w:t>
            </w:r>
          </w:p>
        </w:tc>
        <w:tc>
          <w:tcPr>
            <w:tcW w:w="1843" w:type="dxa"/>
            <w:tcBorders>
              <w:top w:val="single" w:sz="4" w:space="0" w:color="auto"/>
              <w:left w:val="single" w:sz="4" w:space="0" w:color="auto"/>
              <w:bottom w:val="single" w:sz="4" w:space="0" w:color="auto"/>
              <w:right w:val="single" w:sz="4" w:space="0" w:color="auto"/>
            </w:tcBorders>
            <w:noWrap/>
            <w:hideMark/>
          </w:tcPr>
          <w:p w14:paraId="732303FA"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ф.2 р.2000 гр.3</w:t>
            </w:r>
          </w:p>
        </w:tc>
        <w:tc>
          <w:tcPr>
            <w:tcW w:w="1418" w:type="dxa"/>
            <w:tcBorders>
              <w:top w:val="single" w:sz="4" w:space="0" w:color="auto"/>
              <w:left w:val="single" w:sz="4" w:space="0" w:color="auto"/>
              <w:bottom w:val="single" w:sz="4" w:space="0" w:color="auto"/>
              <w:right w:val="single" w:sz="4" w:space="0" w:color="auto"/>
            </w:tcBorders>
            <w:noWrap/>
            <w:hideMark/>
          </w:tcPr>
          <w:p w14:paraId="215C75F9"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100</w:t>
            </w:r>
          </w:p>
        </w:tc>
        <w:tc>
          <w:tcPr>
            <w:tcW w:w="1842" w:type="dxa"/>
            <w:tcBorders>
              <w:top w:val="single" w:sz="4" w:space="0" w:color="auto"/>
              <w:left w:val="single" w:sz="4" w:space="0" w:color="auto"/>
              <w:bottom w:val="single" w:sz="4" w:space="0" w:color="auto"/>
              <w:right w:val="single" w:sz="4" w:space="0" w:color="auto"/>
            </w:tcBorders>
            <w:noWrap/>
            <w:hideMark/>
          </w:tcPr>
          <w:p w14:paraId="73269783"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130</w:t>
            </w:r>
          </w:p>
        </w:tc>
      </w:tr>
      <w:tr w:rsidR="003E7317" w14:paraId="45CFD261"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tcPr>
          <w:p w14:paraId="158A33C8" w14:textId="30C1F3F0" w:rsidR="003E7317" w:rsidRPr="001E3081" w:rsidRDefault="003E7317" w:rsidP="001E3081">
            <w:pPr>
              <w:tabs>
                <w:tab w:val="left" w:pos="1134"/>
                <w:tab w:val="left" w:pos="7200"/>
              </w:tabs>
              <w:spacing w:line="256" w:lineRule="auto"/>
              <w:jc w:val="center"/>
              <w:rPr>
                <w:sz w:val="28"/>
                <w:szCs w:val="28"/>
                <w:lang w:val="ru-RU" w:eastAsia="en-US"/>
              </w:rPr>
            </w:pPr>
            <w:r>
              <w:rPr>
                <w:sz w:val="28"/>
                <w:szCs w:val="28"/>
                <w:lang w:val="ru-RU" w:eastAsia="en-US"/>
              </w:rPr>
              <w:lastRenderedPageBreak/>
              <w:t>1</w:t>
            </w:r>
          </w:p>
        </w:tc>
        <w:tc>
          <w:tcPr>
            <w:tcW w:w="1843" w:type="dxa"/>
            <w:tcBorders>
              <w:top w:val="single" w:sz="4" w:space="0" w:color="auto"/>
              <w:left w:val="single" w:sz="4" w:space="0" w:color="auto"/>
              <w:bottom w:val="single" w:sz="4" w:space="0" w:color="auto"/>
              <w:right w:val="single" w:sz="4" w:space="0" w:color="auto"/>
            </w:tcBorders>
            <w:noWrap/>
          </w:tcPr>
          <w:p w14:paraId="71F14D81" w14:textId="1E1E774E" w:rsidR="003E7317" w:rsidRPr="001E3081" w:rsidRDefault="003E7317" w:rsidP="001E3081">
            <w:pPr>
              <w:tabs>
                <w:tab w:val="left" w:pos="1134"/>
                <w:tab w:val="left" w:pos="7200"/>
              </w:tabs>
              <w:spacing w:line="256" w:lineRule="auto"/>
              <w:jc w:val="center"/>
              <w:rPr>
                <w:sz w:val="28"/>
                <w:szCs w:val="28"/>
                <w:lang w:val="ru-RU" w:eastAsia="en-US"/>
              </w:rPr>
            </w:pPr>
            <w:r>
              <w:rPr>
                <w:sz w:val="28"/>
                <w:szCs w:val="28"/>
                <w:lang w:val="ru-RU" w:eastAsia="en-US"/>
              </w:rPr>
              <w:t>2</w:t>
            </w:r>
          </w:p>
        </w:tc>
        <w:tc>
          <w:tcPr>
            <w:tcW w:w="1418" w:type="dxa"/>
            <w:tcBorders>
              <w:top w:val="single" w:sz="4" w:space="0" w:color="auto"/>
              <w:left w:val="single" w:sz="4" w:space="0" w:color="auto"/>
              <w:bottom w:val="single" w:sz="4" w:space="0" w:color="auto"/>
              <w:right w:val="single" w:sz="4" w:space="0" w:color="auto"/>
            </w:tcBorders>
            <w:noWrap/>
          </w:tcPr>
          <w:p w14:paraId="51374380" w14:textId="6BE8D0C4" w:rsidR="003E7317" w:rsidRPr="001E3081" w:rsidRDefault="003E7317" w:rsidP="001E3081">
            <w:pPr>
              <w:tabs>
                <w:tab w:val="left" w:pos="1134"/>
                <w:tab w:val="left" w:pos="7200"/>
              </w:tabs>
              <w:spacing w:line="256" w:lineRule="auto"/>
              <w:jc w:val="center"/>
              <w:rPr>
                <w:sz w:val="28"/>
                <w:szCs w:val="28"/>
                <w:lang w:val="ru-RU" w:eastAsia="en-US"/>
              </w:rPr>
            </w:pPr>
            <w:r>
              <w:rPr>
                <w:sz w:val="28"/>
                <w:szCs w:val="28"/>
                <w:lang w:val="ru-RU" w:eastAsia="en-US"/>
              </w:rPr>
              <w:t>3</w:t>
            </w:r>
          </w:p>
        </w:tc>
        <w:tc>
          <w:tcPr>
            <w:tcW w:w="1842" w:type="dxa"/>
            <w:tcBorders>
              <w:top w:val="single" w:sz="4" w:space="0" w:color="auto"/>
              <w:left w:val="single" w:sz="4" w:space="0" w:color="auto"/>
              <w:bottom w:val="single" w:sz="4" w:space="0" w:color="auto"/>
              <w:right w:val="single" w:sz="4" w:space="0" w:color="auto"/>
            </w:tcBorders>
            <w:noWrap/>
          </w:tcPr>
          <w:p w14:paraId="5025663B" w14:textId="3C3C628F" w:rsidR="003E7317" w:rsidRPr="001E3081" w:rsidRDefault="003E7317" w:rsidP="001E3081">
            <w:pPr>
              <w:tabs>
                <w:tab w:val="left" w:pos="1134"/>
                <w:tab w:val="left" w:pos="7200"/>
              </w:tabs>
              <w:spacing w:line="256" w:lineRule="auto"/>
              <w:jc w:val="center"/>
              <w:rPr>
                <w:sz w:val="28"/>
                <w:szCs w:val="28"/>
                <w:lang w:val="ru-RU" w:eastAsia="en-US"/>
              </w:rPr>
            </w:pPr>
            <w:r>
              <w:rPr>
                <w:sz w:val="28"/>
                <w:szCs w:val="28"/>
                <w:lang w:val="ru-RU" w:eastAsia="en-US"/>
              </w:rPr>
              <w:t>4</w:t>
            </w:r>
          </w:p>
        </w:tc>
      </w:tr>
      <w:tr w:rsidR="00CD001F" w14:paraId="041F08A2"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5CBEF48F" w14:textId="77777777" w:rsidR="001E2CB0" w:rsidRDefault="001E2CB0" w:rsidP="00A00148">
            <w:pPr>
              <w:tabs>
                <w:tab w:val="left" w:pos="1134"/>
                <w:tab w:val="left" w:pos="7200"/>
              </w:tabs>
              <w:spacing w:line="256" w:lineRule="auto"/>
              <w:jc w:val="both"/>
              <w:rPr>
                <w:sz w:val="28"/>
                <w:szCs w:val="28"/>
                <w:lang w:eastAsia="en-US" w:bidi="uk-UA"/>
              </w:rPr>
            </w:pPr>
            <w:r>
              <w:rPr>
                <w:sz w:val="28"/>
                <w:szCs w:val="28"/>
                <w:lang w:eastAsia="en-US"/>
              </w:rPr>
              <w:t>Фінансовий результат від операційної діяльності: прибуток (Б)</w:t>
            </w:r>
          </w:p>
        </w:tc>
        <w:tc>
          <w:tcPr>
            <w:tcW w:w="1843" w:type="dxa"/>
            <w:tcBorders>
              <w:top w:val="single" w:sz="4" w:space="0" w:color="auto"/>
              <w:left w:val="single" w:sz="4" w:space="0" w:color="auto"/>
              <w:bottom w:val="single" w:sz="4" w:space="0" w:color="auto"/>
              <w:right w:val="single" w:sz="4" w:space="0" w:color="auto"/>
            </w:tcBorders>
            <w:noWrap/>
            <w:hideMark/>
          </w:tcPr>
          <w:p w14:paraId="24B8FE4C"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ф.2 р.2190 гр.3</w:t>
            </w:r>
          </w:p>
        </w:tc>
        <w:tc>
          <w:tcPr>
            <w:tcW w:w="1418" w:type="dxa"/>
            <w:tcBorders>
              <w:top w:val="single" w:sz="4" w:space="0" w:color="auto"/>
              <w:left w:val="single" w:sz="4" w:space="0" w:color="auto"/>
              <w:bottom w:val="single" w:sz="4" w:space="0" w:color="auto"/>
              <w:right w:val="single" w:sz="4" w:space="0" w:color="auto"/>
            </w:tcBorders>
            <w:noWrap/>
            <w:hideMark/>
          </w:tcPr>
          <w:p w14:paraId="6800761C"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noWrap/>
            <w:hideMark/>
          </w:tcPr>
          <w:p w14:paraId="74BFFB77"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8</w:t>
            </w:r>
          </w:p>
        </w:tc>
      </w:tr>
      <w:tr w:rsidR="00CD001F" w14:paraId="04C60DE6"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59AE0D4" w14:textId="77777777" w:rsidR="001E2CB0" w:rsidRDefault="001E2CB0" w:rsidP="00A00148">
            <w:pPr>
              <w:tabs>
                <w:tab w:val="left" w:pos="1134"/>
                <w:tab w:val="left" w:pos="7200"/>
              </w:tabs>
              <w:spacing w:line="256" w:lineRule="auto"/>
              <w:jc w:val="both"/>
              <w:rPr>
                <w:sz w:val="28"/>
                <w:szCs w:val="28"/>
                <w:lang w:eastAsia="en-US" w:bidi="uk-UA"/>
              </w:rPr>
            </w:pPr>
            <w:r>
              <w:rPr>
                <w:sz w:val="28"/>
                <w:szCs w:val="28"/>
                <w:lang w:eastAsia="en-US"/>
              </w:rPr>
              <w:t>Чиста рентабельність, у % (В)</w:t>
            </w:r>
          </w:p>
        </w:tc>
        <w:tc>
          <w:tcPr>
            <w:tcW w:w="1843" w:type="dxa"/>
            <w:tcBorders>
              <w:top w:val="single" w:sz="4" w:space="0" w:color="auto"/>
              <w:left w:val="single" w:sz="4" w:space="0" w:color="auto"/>
              <w:bottom w:val="single" w:sz="4" w:space="0" w:color="auto"/>
              <w:right w:val="single" w:sz="4" w:space="0" w:color="auto"/>
            </w:tcBorders>
            <w:noWrap/>
            <w:hideMark/>
          </w:tcPr>
          <w:p w14:paraId="11B004C7"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Б / А х 100%</w:t>
            </w:r>
          </w:p>
        </w:tc>
        <w:tc>
          <w:tcPr>
            <w:tcW w:w="1418" w:type="dxa"/>
            <w:tcBorders>
              <w:top w:val="single" w:sz="4" w:space="0" w:color="auto"/>
              <w:left w:val="single" w:sz="4" w:space="0" w:color="auto"/>
              <w:bottom w:val="single" w:sz="4" w:space="0" w:color="auto"/>
              <w:right w:val="single" w:sz="4" w:space="0" w:color="auto"/>
            </w:tcBorders>
            <w:noWrap/>
            <w:hideMark/>
          </w:tcPr>
          <w:p w14:paraId="28B3FF04"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5,0%</w:t>
            </w:r>
          </w:p>
        </w:tc>
        <w:tc>
          <w:tcPr>
            <w:tcW w:w="1842" w:type="dxa"/>
            <w:tcBorders>
              <w:top w:val="single" w:sz="4" w:space="0" w:color="auto"/>
              <w:left w:val="single" w:sz="4" w:space="0" w:color="auto"/>
              <w:bottom w:val="single" w:sz="4" w:space="0" w:color="auto"/>
              <w:right w:val="single" w:sz="4" w:space="0" w:color="auto"/>
            </w:tcBorders>
            <w:noWrap/>
            <w:hideMark/>
          </w:tcPr>
          <w:p w14:paraId="1C4B0330"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6,2%</w:t>
            </w:r>
          </w:p>
        </w:tc>
      </w:tr>
      <w:tr w:rsidR="00CD001F" w14:paraId="3090BE2F"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D0FF2A4" w14:textId="77777777" w:rsidR="001E2CB0" w:rsidRDefault="001E2CB0" w:rsidP="00A00148">
            <w:pPr>
              <w:tabs>
                <w:tab w:val="left" w:pos="1134"/>
                <w:tab w:val="left" w:pos="7200"/>
              </w:tabs>
              <w:spacing w:line="256" w:lineRule="auto"/>
              <w:jc w:val="both"/>
              <w:rPr>
                <w:sz w:val="28"/>
                <w:szCs w:val="28"/>
                <w:lang w:eastAsia="en-US" w:bidi="uk-UA"/>
              </w:rPr>
            </w:pPr>
            <w:r>
              <w:rPr>
                <w:sz w:val="28"/>
                <w:szCs w:val="28"/>
                <w:lang w:eastAsia="en-US" w:bidi="uk-UA"/>
              </w:rPr>
              <w:t xml:space="preserve">Середня дебіторська заборгованість за продукцію, товари, роботи, послуги </w:t>
            </w:r>
            <w:r>
              <w:rPr>
                <w:sz w:val="28"/>
                <w:szCs w:val="28"/>
                <w:lang w:eastAsia="en-US"/>
              </w:rPr>
              <w:t>(Г)</w:t>
            </w:r>
          </w:p>
        </w:tc>
        <w:tc>
          <w:tcPr>
            <w:tcW w:w="1843" w:type="dxa"/>
            <w:tcBorders>
              <w:top w:val="single" w:sz="4" w:space="0" w:color="auto"/>
              <w:left w:val="single" w:sz="4" w:space="0" w:color="auto"/>
              <w:bottom w:val="single" w:sz="4" w:space="0" w:color="auto"/>
              <w:right w:val="single" w:sz="4" w:space="0" w:color="auto"/>
            </w:tcBorders>
            <w:noWrap/>
            <w:hideMark/>
          </w:tcPr>
          <w:p w14:paraId="27DC5F5D"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 xml:space="preserve">ф.1 (р.1125 гр.3 + р.1125 гр.4) / 2 </w:t>
            </w:r>
          </w:p>
        </w:tc>
        <w:tc>
          <w:tcPr>
            <w:tcW w:w="1418" w:type="dxa"/>
            <w:tcBorders>
              <w:top w:val="single" w:sz="4" w:space="0" w:color="auto"/>
              <w:left w:val="single" w:sz="4" w:space="0" w:color="auto"/>
              <w:bottom w:val="single" w:sz="4" w:space="0" w:color="auto"/>
              <w:right w:val="single" w:sz="4" w:space="0" w:color="auto"/>
            </w:tcBorders>
            <w:noWrap/>
            <w:hideMark/>
          </w:tcPr>
          <w:p w14:paraId="4C4327D5"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90</w:t>
            </w:r>
          </w:p>
        </w:tc>
        <w:tc>
          <w:tcPr>
            <w:tcW w:w="1842" w:type="dxa"/>
            <w:tcBorders>
              <w:top w:val="single" w:sz="4" w:space="0" w:color="auto"/>
              <w:left w:val="single" w:sz="4" w:space="0" w:color="auto"/>
              <w:bottom w:val="single" w:sz="4" w:space="0" w:color="auto"/>
              <w:right w:val="single" w:sz="4" w:space="0" w:color="auto"/>
            </w:tcBorders>
            <w:noWrap/>
            <w:hideMark/>
          </w:tcPr>
          <w:p w14:paraId="475C074C"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100</w:t>
            </w:r>
          </w:p>
        </w:tc>
      </w:tr>
      <w:tr w:rsidR="00CD001F" w14:paraId="590A2D49"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BDCE72B" w14:textId="77777777" w:rsidR="001E2CB0" w:rsidRDefault="001E2CB0" w:rsidP="00A00148">
            <w:pPr>
              <w:tabs>
                <w:tab w:val="left" w:pos="1134"/>
                <w:tab w:val="left" w:pos="7200"/>
              </w:tabs>
              <w:spacing w:line="256" w:lineRule="auto"/>
              <w:jc w:val="both"/>
              <w:rPr>
                <w:sz w:val="28"/>
                <w:szCs w:val="28"/>
                <w:lang w:eastAsia="en-US" w:bidi="uk-UA"/>
              </w:rPr>
            </w:pPr>
            <w:r>
              <w:rPr>
                <w:sz w:val="28"/>
                <w:szCs w:val="28"/>
                <w:lang w:eastAsia="en-US"/>
              </w:rPr>
              <w:t>Середня величина запасів (Ґ)</w:t>
            </w:r>
          </w:p>
        </w:tc>
        <w:tc>
          <w:tcPr>
            <w:tcW w:w="1843" w:type="dxa"/>
            <w:tcBorders>
              <w:top w:val="single" w:sz="4" w:space="0" w:color="auto"/>
              <w:left w:val="single" w:sz="4" w:space="0" w:color="auto"/>
              <w:bottom w:val="single" w:sz="4" w:space="0" w:color="auto"/>
              <w:right w:val="single" w:sz="4" w:space="0" w:color="auto"/>
            </w:tcBorders>
            <w:noWrap/>
            <w:hideMark/>
          </w:tcPr>
          <w:p w14:paraId="249D2B26"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ф.1 (р.1100 гр.3 + р.1100 гр.4) / 2</w:t>
            </w:r>
          </w:p>
        </w:tc>
        <w:tc>
          <w:tcPr>
            <w:tcW w:w="1418" w:type="dxa"/>
            <w:tcBorders>
              <w:top w:val="single" w:sz="4" w:space="0" w:color="auto"/>
              <w:left w:val="single" w:sz="4" w:space="0" w:color="auto"/>
              <w:bottom w:val="single" w:sz="4" w:space="0" w:color="auto"/>
              <w:right w:val="single" w:sz="4" w:space="0" w:color="auto"/>
            </w:tcBorders>
            <w:noWrap/>
            <w:hideMark/>
          </w:tcPr>
          <w:p w14:paraId="3C8D1211"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15</w:t>
            </w:r>
          </w:p>
        </w:tc>
        <w:tc>
          <w:tcPr>
            <w:tcW w:w="1842" w:type="dxa"/>
            <w:tcBorders>
              <w:top w:val="single" w:sz="4" w:space="0" w:color="auto"/>
              <w:left w:val="single" w:sz="4" w:space="0" w:color="auto"/>
              <w:bottom w:val="single" w:sz="4" w:space="0" w:color="auto"/>
              <w:right w:val="single" w:sz="4" w:space="0" w:color="auto"/>
            </w:tcBorders>
            <w:noWrap/>
            <w:hideMark/>
          </w:tcPr>
          <w:p w14:paraId="0AFAF809" w14:textId="77777777" w:rsidR="001E2CB0" w:rsidRDefault="001E2CB0" w:rsidP="00A00148">
            <w:pPr>
              <w:tabs>
                <w:tab w:val="left" w:pos="1134"/>
                <w:tab w:val="left" w:pos="7200"/>
              </w:tabs>
              <w:spacing w:line="256" w:lineRule="auto"/>
              <w:jc w:val="center"/>
              <w:rPr>
                <w:sz w:val="28"/>
                <w:szCs w:val="28"/>
                <w:lang w:eastAsia="en-US" w:bidi="uk-UA"/>
              </w:rPr>
            </w:pPr>
            <w:r>
              <w:rPr>
                <w:sz w:val="28"/>
                <w:szCs w:val="28"/>
                <w:lang w:eastAsia="en-US"/>
              </w:rPr>
              <w:t>30</w:t>
            </w:r>
          </w:p>
        </w:tc>
      </w:tr>
      <w:tr w:rsidR="00A333F4" w14:paraId="7F8206E5"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tcPr>
          <w:p w14:paraId="2F67EEED" w14:textId="3DA95CAD" w:rsidR="002016EE" w:rsidRDefault="002016EE" w:rsidP="00B81CC8">
            <w:pPr>
              <w:tabs>
                <w:tab w:val="left" w:pos="1134"/>
                <w:tab w:val="left" w:pos="7200"/>
              </w:tabs>
              <w:spacing w:line="256" w:lineRule="auto"/>
              <w:rPr>
                <w:sz w:val="28"/>
                <w:szCs w:val="28"/>
                <w:lang w:eastAsia="en-US"/>
              </w:rPr>
            </w:pPr>
            <w:r>
              <w:rPr>
                <w:sz w:val="28"/>
                <w:szCs w:val="28"/>
                <w:lang w:eastAsia="en-US"/>
              </w:rPr>
              <w:t>Середня величина поточної кредиторської заборгованість за: товари, роботи, послуги (Д)</w:t>
            </w:r>
          </w:p>
        </w:tc>
        <w:tc>
          <w:tcPr>
            <w:tcW w:w="1843" w:type="dxa"/>
            <w:tcBorders>
              <w:top w:val="single" w:sz="4" w:space="0" w:color="auto"/>
              <w:left w:val="single" w:sz="4" w:space="0" w:color="auto"/>
              <w:bottom w:val="single" w:sz="4" w:space="0" w:color="auto"/>
              <w:right w:val="single" w:sz="4" w:space="0" w:color="auto"/>
            </w:tcBorders>
            <w:noWrap/>
          </w:tcPr>
          <w:p w14:paraId="4145B930" w14:textId="2555256D" w:rsidR="002016EE" w:rsidRDefault="002016EE" w:rsidP="00E03EF4">
            <w:pPr>
              <w:tabs>
                <w:tab w:val="left" w:pos="1134"/>
                <w:tab w:val="left" w:pos="7200"/>
              </w:tabs>
              <w:spacing w:line="256" w:lineRule="auto"/>
              <w:jc w:val="center"/>
              <w:rPr>
                <w:sz w:val="28"/>
                <w:szCs w:val="28"/>
                <w:lang w:eastAsia="en-US"/>
              </w:rPr>
            </w:pPr>
            <w:r>
              <w:rPr>
                <w:sz w:val="28"/>
                <w:szCs w:val="28"/>
                <w:lang w:eastAsia="en-US"/>
              </w:rPr>
              <w:t>ф.1 (р.1615 гр.3 + р.1615 гр.4)] / 2</w:t>
            </w:r>
          </w:p>
        </w:tc>
        <w:tc>
          <w:tcPr>
            <w:tcW w:w="1418" w:type="dxa"/>
            <w:tcBorders>
              <w:top w:val="single" w:sz="4" w:space="0" w:color="auto"/>
              <w:left w:val="single" w:sz="4" w:space="0" w:color="auto"/>
              <w:bottom w:val="single" w:sz="4" w:space="0" w:color="auto"/>
              <w:right w:val="single" w:sz="4" w:space="0" w:color="auto"/>
            </w:tcBorders>
            <w:noWrap/>
          </w:tcPr>
          <w:p w14:paraId="2ADE3E08" w14:textId="4E899280" w:rsidR="002016EE" w:rsidRDefault="002016EE" w:rsidP="00E03EF4">
            <w:pPr>
              <w:tabs>
                <w:tab w:val="left" w:pos="1134"/>
                <w:tab w:val="left" w:pos="7200"/>
              </w:tabs>
              <w:spacing w:line="256" w:lineRule="auto"/>
              <w:jc w:val="center"/>
              <w:rPr>
                <w:sz w:val="28"/>
                <w:szCs w:val="28"/>
                <w:lang w:eastAsia="en-US"/>
              </w:rPr>
            </w:pPr>
            <w:r>
              <w:rPr>
                <w:sz w:val="28"/>
                <w:szCs w:val="28"/>
                <w:lang w:eastAsia="en-US"/>
              </w:rPr>
              <w:t>50</w:t>
            </w:r>
          </w:p>
        </w:tc>
        <w:tc>
          <w:tcPr>
            <w:tcW w:w="1842" w:type="dxa"/>
            <w:tcBorders>
              <w:top w:val="single" w:sz="4" w:space="0" w:color="auto"/>
              <w:left w:val="single" w:sz="4" w:space="0" w:color="auto"/>
              <w:bottom w:val="single" w:sz="4" w:space="0" w:color="auto"/>
              <w:right w:val="single" w:sz="4" w:space="0" w:color="auto"/>
            </w:tcBorders>
            <w:noWrap/>
          </w:tcPr>
          <w:p w14:paraId="2AFE7959" w14:textId="0EC6126B" w:rsidR="002016EE" w:rsidRDefault="002016EE" w:rsidP="00E03EF4">
            <w:pPr>
              <w:tabs>
                <w:tab w:val="left" w:pos="1134"/>
                <w:tab w:val="left" w:pos="7200"/>
              </w:tabs>
              <w:spacing w:line="256" w:lineRule="auto"/>
              <w:jc w:val="center"/>
              <w:rPr>
                <w:sz w:val="28"/>
                <w:szCs w:val="28"/>
                <w:lang w:eastAsia="en-US"/>
              </w:rPr>
            </w:pPr>
            <w:r>
              <w:rPr>
                <w:sz w:val="28"/>
                <w:szCs w:val="28"/>
                <w:lang w:eastAsia="en-US"/>
              </w:rPr>
              <w:t>40</w:t>
            </w:r>
          </w:p>
        </w:tc>
      </w:tr>
      <w:tr w:rsidR="00A333F4" w14:paraId="71944C78"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tcPr>
          <w:p w14:paraId="4874197A" w14:textId="5FBD4525" w:rsidR="002016EE" w:rsidRDefault="002016EE" w:rsidP="00542C88">
            <w:pPr>
              <w:tabs>
                <w:tab w:val="left" w:pos="1134"/>
                <w:tab w:val="left" w:pos="7200"/>
              </w:tabs>
              <w:spacing w:line="256" w:lineRule="auto"/>
              <w:rPr>
                <w:sz w:val="28"/>
                <w:szCs w:val="28"/>
              </w:rPr>
            </w:pPr>
            <w:r>
              <w:rPr>
                <w:sz w:val="28"/>
                <w:szCs w:val="28"/>
                <w:lang w:eastAsia="en-US"/>
              </w:rPr>
              <w:t>Оборотний капітал (Е)</w:t>
            </w:r>
          </w:p>
        </w:tc>
        <w:tc>
          <w:tcPr>
            <w:tcW w:w="1843" w:type="dxa"/>
            <w:tcBorders>
              <w:top w:val="single" w:sz="4" w:space="0" w:color="auto"/>
              <w:left w:val="single" w:sz="4" w:space="0" w:color="auto"/>
              <w:bottom w:val="single" w:sz="4" w:space="0" w:color="auto"/>
              <w:right w:val="single" w:sz="4" w:space="0" w:color="auto"/>
            </w:tcBorders>
            <w:noWrap/>
          </w:tcPr>
          <w:p w14:paraId="29024759" w14:textId="7B129812" w:rsidR="002016EE" w:rsidRDefault="002016EE" w:rsidP="00B81CC8">
            <w:pPr>
              <w:tabs>
                <w:tab w:val="left" w:pos="1134"/>
                <w:tab w:val="left" w:pos="7200"/>
              </w:tabs>
              <w:spacing w:line="256" w:lineRule="auto"/>
              <w:jc w:val="center"/>
              <w:rPr>
                <w:sz w:val="28"/>
                <w:szCs w:val="28"/>
              </w:rPr>
            </w:pPr>
            <w:r>
              <w:rPr>
                <w:sz w:val="28"/>
                <w:szCs w:val="28"/>
                <w:lang w:eastAsia="en-US"/>
              </w:rPr>
              <w:t>Г + Ґ - Д</w:t>
            </w:r>
          </w:p>
        </w:tc>
        <w:tc>
          <w:tcPr>
            <w:tcW w:w="1418" w:type="dxa"/>
            <w:tcBorders>
              <w:top w:val="single" w:sz="4" w:space="0" w:color="auto"/>
              <w:left w:val="single" w:sz="4" w:space="0" w:color="auto"/>
              <w:bottom w:val="single" w:sz="4" w:space="0" w:color="auto"/>
              <w:right w:val="single" w:sz="4" w:space="0" w:color="auto"/>
            </w:tcBorders>
            <w:noWrap/>
          </w:tcPr>
          <w:p w14:paraId="5777E118" w14:textId="1360DF81" w:rsidR="002016EE" w:rsidRDefault="002016EE" w:rsidP="00B81CC8">
            <w:pPr>
              <w:tabs>
                <w:tab w:val="left" w:pos="1134"/>
                <w:tab w:val="left" w:pos="7200"/>
              </w:tabs>
              <w:spacing w:line="256" w:lineRule="auto"/>
              <w:jc w:val="center"/>
              <w:rPr>
                <w:sz w:val="28"/>
                <w:szCs w:val="28"/>
              </w:rPr>
            </w:pPr>
            <w:r>
              <w:rPr>
                <w:sz w:val="28"/>
                <w:szCs w:val="28"/>
                <w:lang w:eastAsia="en-US"/>
              </w:rPr>
              <w:t>55</w:t>
            </w:r>
          </w:p>
        </w:tc>
        <w:tc>
          <w:tcPr>
            <w:tcW w:w="1842" w:type="dxa"/>
            <w:tcBorders>
              <w:top w:val="single" w:sz="4" w:space="0" w:color="auto"/>
              <w:left w:val="single" w:sz="4" w:space="0" w:color="auto"/>
              <w:bottom w:val="single" w:sz="4" w:space="0" w:color="auto"/>
              <w:right w:val="single" w:sz="4" w:space="0" w:color="auto"/>
            </w:tcBorders>
            <w:noWrap/>
          </w:tcPr>
          <w:p w14:paraId="2D0345AA" w14:textId="066B202C" w:rsidR="002016EE" w:rsidRDefault="002016EE" w:rsidP="00B81CC8">
            <w:pPr>
              <w:tabs>
                <w:tab w:val="left" w:pos="1134"/>
                <w:tab w:val="left" w:pos="7200"/>
              </w:tabs>
              <w:spacing w:line="256" w:lineRule="auto"/>
              <w:jc w:val="center"/>
              <w:rPr>
                <w:sz w:val="28"/>
                <w:szCs w:val="28"/>
              </w:rPr>
            </w:pPr>
            <w:r>
              <w:rPr>
                <w:sz w:val="28"/>
                <w:szCs w:val="28"/>
                <w:lang w:eastAsia="en-US"/>
              </w:rPr>
              <w:t>90</w:t>
            </w:r>
          </w:p>
        </w:tc>
      </w:tr>
      <w:tr w:rsidR="00CD001F" w14:paraId="5A6280D6"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tcPr>
          <w:p w14:paraId="2F9FE210" w14:textId="63C9CB5F" w:rsidR="002016EE" w:rsidRDefault="002016EE" w:rsidP="00542C88">
            <w:pPr>
              <w:tabs>
                <w:tab w:val="left" w:pos="1134"/>
                <w:tab w:val="left" w:pos="7200"/>
              </w:tabs>
              <w:spacing w:line="256" w:lineRule="auto"/>
              <w:rPr>
                <w:sz w:val="28"/>
                <w:szCs w:val="28"/>
                <w:lang w:eastAsia="en-US"/>
              </w:rPr>
            </w:pPr>
            <w:r>
              <w:rPr>
                <w:sz w:val="28"/>
                <w:szCs w:val="28"/>
                <w:lang w:eastAsia="en-US"/>
              </w:rPr>
              <w:t>Відношення оборотного капіталу до чистого доходу, у % (Є)</w:t>
            </w:r>
          </w:p>
        </w:tc>
        <w:tc>
          <w:tcPr>
            <w:tcW w:w="1843" w:type="dxa"/>
            <w:tcBorders>
              <w:top w:val="single" w:sz="4" w:space="0" w:color="auto"/>
              <w:left w:val="single" w:sz="4" w:space="0" w:color="auto"/>
              <w:bottom w:val="single" w:sz="4" w:space="0" w:color="auto"/>
              <w:right w:val="single" w:sz="4" w:space="0" w:color="auto"/>
            </w:tcBorders>
            <w:noWrap/>
          </w:tcPr>
          <w:p w14:paraId="23B05E73" w14:textId="4F8BF798" w:rsidR="002016EE" w:rsidRDefault="002016EE" w:rsidP="00B81CC8">
            <w:pPr>
              <w:tabs>
                <w:tab w:val="left" w:pos="1134"/>
                <w:tab w:val="left" w:pos="7200"/>
              </w:tabs>
              <w:spacing w:line="256" w:lineRule="auto"/>
              <w:jc w:val="center"/>
              <w:rPr>
                <w:sz w:val="28"/>
                <w:szCs w:val="28"/>
                <w:lang w:eastAsia="en-US"/>
              </w:rPr>
            </w:pPr>
            <w:r>
              <w:rPr>
                <w:sz w:val="28"/>
                <w:szCs w:val="28"/>
                <w:lang w:eastAsia="en-US"/>
              </w:rPr>
              <w:t>Е / А х 100%</w:t>
            </w:r>
          </w:p>
        </w:tc>
        <w:tc>
          <w:tcPr>
            <w:tcW w:w="1418" w:type="dxa"/>
            <w:tcBorders>
              <w:top w:val="single" w:sz="4" w:space="0" w:color="auto"/>
              <w:left w:val="single" w:sz="4" w:space="0" w:color="auto"/>
              <w:bottom w:val="single" w:sz="4" w:space="0" w:color="auto"/>
              <w:right w:val="single" w:sz="4" w:space="0" w:color="auto"/>
            </w:tcBorders>
            <w:noWrap/>
          </w:tcPr>
          <w:p w14:paraId="40242510" w14:textId="47A65444" w:rsidR="002016EE" w:rsidRDefault="002016EE" w:rsidP="00B81CC8">
            <w:pPr>
              <w:tabs>
                <w:tab w:val="left" w:pos="1134"/>
                <w:tab w:val="left" w:pos="7200"/>
              </w:tabs>
              <w:spacing w:line="256" w:lineRule="auto"/>
              <w:jc w:val="center"/>
              <w:rPr>
                <w:sz w:val="28"/>
                <w:szCs w:val="28"/>
                <w:lang w:eastAsia="en-US"/>
              </w:rPr>
            </w:pPr>
            <w:r>
              <w:rPr>
                <w:sz w:val="28"/>
                <w:szCs w:val="28"/>
                <w:lang w:eastAsia="en-US"/>
              </w:rPr>
              <w:t>55,0%</w:t>
            </w:r>
          </w:p>
        </w:tc>
        <w:tc>
          <w:tcPr>
            <w:tcW w:w="1842" w:type="dxa"/>
            <w:tcBorders>
              <w:top w:val="single" w:sz="4" w:space="0" w:color="auto"/>
              <w:left w:val="single" w:sz="4" w:space="0" w:color="auto"/>
              <w:bottom w:val="single" w:sz="4" w:space="0" w:color="auto"/>
              <w:right w:val="single" w:sz="4" w:space="0" w:color="auto"/>
            </w:tcBorders>
            <w:noWrap/>
          </w:tcPr>
          <w:p w14:paraId="45AEB4FF" w14:textId="52FB8A92" w:rsidR="002016EE" w:rsidRDefault="002016EE" w:rsidP="00B81CC8">
            <w:pPr>
              <w:tabs>
                <w:tab w:val="left" w:pos="1134"/>
                <w:tab w:val="left" w:pos="7200"/>
              </w:tabs>
              <w:spacing w:line="256" w:lineRule="auto"/>
              <w:jc w:val="center"/>
              <w:rPr>
                <w:sz w:val="28"/>
                <w:szCs w:val="28"/>
                <w:lang w:eastAsia="en-US"/>
              </w:rPr>
            </w:pPr>
            <w:r>
              <w:rPr>
                <w:sz w:val="28"/>
                <w:szCs w:val="28"/>
                <w:lang w:eastAsia="en-US"/>
              </w:rPr>
              <w:t>69,2%</w:t>
            </w:r>
          </w:p>
        </w:tc>
      </w:tr>
      <w:tr w:rsidR="00CD001F" w14:paraId="636152EC"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76783650" w14:textId="16FFE306" w:rsidR="002016EE" w:rsidRDefault="002016EE" w:rsidP="00B81CC8">
            <w:pPr>
              <w:tabs>
                <w:tab w:val="left" w:pos="1134"/>
                <w:tab w:val="left" w:pos="7200"/>
              </w:tabs>
              <w:spacing w:line="256" w:lineRule="auto"/>
              <w:jc w:val="both"/>
              <w:rPr>
                <w:sz w:val="28"/>
                <w:szCs w:val="28"/>
                <w:lang w:eastAsia="en-US" w:bidi="uk-UA"/>
              </w:rPr>
            </w:pPr>
            <w:r>
              <w:rPr>
                <w:sz w:val="28"/>
                <w:szCs w:val="28"/>
                <w:lang w:eastAsia="en-US"/>
              </w:rPr>
              <w:t>Різниця між відношенням оборотного капіталу до чистого доходу сторони, що досліджується, та особою, з якою здійснюється порівняння (Ж)</w:t>
            </w:r>
          </w:p>
        </w:tc>
        <w:tc>
          <w:tcPr>
            <w:tcW w:w="1843" w:type="dxa"/>
            <w:tcBorders>
              <w:top w:val="single" w:sz="4" w:space="0" w:color="auto"/>
              <w:left w:val="single" w:sz="4" w:space="0" w:color="auto"/>
              <w:bottom w:val="single" w:sz="4" w:space="0" w:color="auto"/>
              <w:right w:val="single" w:sz="4" w:space="0" w:color="auto"/>
            </w:tcBorders>
            <w:noWrap/>
            <w:hideMark/>
          </w:tcPr>
          <w:p w14:paraId="7CC8915F" w14:textId="71B52ACD"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∆Є</w:t>
            </w:r>
          </w:p>
        </w:tc>
        <w:tc>
          <w:tcPr>
            <w:tcW w:w="1418" w:type="dxa"/>
            <w:tcBorders>
              <w:top w:val="single" w:sz="4" w:space="0" w:color="auto"/>
              <w:left w:val="single" w:sz="4" w:space="0" w:color="auto"/>
              <w:bottom w:val="single" w:sz="4" w:space="0" w:color="auto"/>
              <w:right w:val="single" w:sz="4" w:space="0" w:color="auto"/>
            </w:tcBorders>
            <w:noWrap/>
            <w:hideMark/>
          </w:tcPr>
          <w:p w14:paraId="357DE286" w14:textId="4E380191" w:rsidR="002016EE" w:rsidRDefault="002016EE" w:rsidP="00B81CC8">
            <w:pPr>
              <w:tabs>
                <w:tab w:val="left" w:pos="1134"/>
                <w:tab w:val="left" w:pos="7200"/>
              </w:tabs>
              <w:spacing w:line="256" w:lineRule="auto"/>
              <w:jc w:val="center"/>
              <w:rPr>
                <w:sz w:val="28"/>
                <w:szCs w:val="28"/>
                <w:lang w:eastAsia="en-US" w:bidi="uk-UA"/>
              </w:rPr>
            </w:pPr>
          </w:p>
        </w:tc>
        <w:tc>
          <w:tcPr>
            <w:tcW w:w="1842" w:type="dxa"/>
            <w:tcBorders>
              <w:top w:val="single" w:sz="4" w:space="0" w:color="auto"/>
              <w:left w:val="single" w:sz="4" w:space="0" w:color="auto"/>
              <w:bottom w:val="single" w:sz="4" w:space="0" w:color="auto"/>
              <w:right w:val="single" w:sz="4" w:space="0" w:color="auto"/>
            </w:tcBorders>
            <w:noWrap/>
            <w:hideMark/>
          </w:tcPr>
          <w:p w14:paraId="3967EFA5" w14:textId="55A104B2"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-14,2%</w:t>
            </w:r>
          </w:p>
        </w:tc>
      </w:tr>
      <w:tr w:rsidR="00CD001F" w14:paraId="1817B9F5"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27B71A9A" w14:textId="1D3E0585" w:rsidR="002016EE" w:rsidRDefault="002016EE" w:rsidP="00B81CC8">
            <w:pPr>
              <w:tabs>
                <w:tab w:val="left" w:pos="1134"/>
                <w:tab w:val="left" w:pos="7200"/>
              </w:tabs>
              <w:spacing w:line="256" w:lineRule="auto"/>
              <w:jc w:val="both"/>
              <w:rPr>
                <w:sz w:val="28"/>
                <w:szCs w:val="28"/>
                <w:lang w:eastAsia="en-US" w:bidi="uk-UA"/>
              </w:rPr>
            </w:pPr>
            <w:r>
              <w:rPr>
                <w:sz w:val="28"/>
                <w:szCs w:val="28"/>
                <w:lang w:eastAsia="en-US"/>
              </w:rPr>
              <w:t>Процентна ставка (З)</w:t>
            </w:r>
          </w:p>
        </w:tc>
        <w:tc>
          <w:tcPr>
            <w:tcW w:w="1843" w:type="dxa"/>
            <w:tcBorders>
              <w:top w:val="single" w:sz="4" w:space="0" w:color="auto"/>
              <w:left w:val="single" w:sz="4" w:space="0" w:color="auto"/>
              <w:bottom w:val="single" w:sz="4" w:space="0" w:color="auto"/>
              <w:right w:val="single" w:sz="4" w:space="0" w:color="auto"/>
            </w:tcBorders>
            <w:noWrap/>
            <w:hideMark/>
          </w:tcPr>
          <w:p w14:paraId="36844AE1" w14:textId="6F668586"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bidi="uk-UA"/>
              </w:rPr>
              <w:t>статистика НБУ</w:t>
            </w:r>
          </w:p>
        </w:tc>
        <w:tc>
          <w:tcPr>
            <w:tcW w:w="1418" w:type="dxa"/>
            <w:tcBorders>
              <w:top w:val="single" w:sz="4" w:space="0" w:color="auto"/>
              <w:left w:val="single" w:sz="4" w:space="0" w:color="auto"/>
              <w:bottom w:val="single" w:sz="4" w:space="0" w:color="auto"/>
              <w:right w:val="single" w:sz="4" w:space="0" w:color="auto"/>
            </w:tcBorders>
            <w:noWrap/>
            <w:hideMark/>
          </w:tcPr>
          <w:p w14:paraId="0C3977C7" w14:textId="4B1D4716" w:rsidR="002016EE" w:rsidRDefault="002016EE" w:rsidP="00B81CC8">
            <w:pPr>
              <w:tabs>
                <w:tab w:val="left" w:pos="1134"/>
                <w:tab w:val="left" w:pos="7200"/>
              </w:tabs>
              <w:spacing w:line="256" w:lineRule="auto"/>
              <w:jc w:val="center"/>
              <w:rPr>
                <w:sz w:val="28"/>
                <w:szCs w:val="28"/>
                <w:lang w:eastAsia="en-US" w:bidi="uk-UA"/>
              </w:rPr>
            </w:pPr>
          </w:p>
        </w:tc>
        <w:tc>
          <w:tcPr>
            <w:tcW w:w="1842" w:type="dxa"/>
            <w:tcBorders>
              <w:top w:val="single" w:sz="4" w:space="0" w:color="auto"/>
              <w:left w:val="single" w:sz="4" w:space="0" w:color="auto"/>
              <w:bottom w:val="single" w:sz="4" w:space="0" w:color="auto"/>
              <w:right w:val="single" w:sz="4" w:space="0" w:color="auto"/>
            </w:tcBorders>
            <w:noWrap/>
            <w:hideMark/>
          </w:tcPr>
          <w:p w14:paraId="13B4BF33" w14:textId="3D3CF5ED"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5,0%</w:t>
            </w:r>
          </w:p>
        </w:tc>
      </w:tr>
      <w:tr w:rsidR="00CD001F" w14:paraId="7EBF283D"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6145A8D8" w14:textId="0B1A05AE" w:rsidR="002016EE" w:rsidRDefault="002016EE" w:rsidP="00B81CC8">
            <w:pPr>
              <w:tabs>
                <w:tab w:val="left" w:pos="1134"/>
                <w:tab w:val="left" w:pos="7200"/>
              </w:tabs>
              <w:spacing w:line="256" w:lineRule="auto"/>
              <w:jc w:val="both"/>
              <w:rPr>
                <w:sz w:val="28"/>
                <w:szCs w:val="28"/>
                <w:lang w:eastAsia="en-US" w:bidi="uk-UA"/>
              </w:rPr>
            </w:pPr>
            <w:r>
              <w:rPr>
                <w:sz w:val="28"/>
                <w:szCs w:val="28"/>
                <w:lang w:eastAsia="en-US"/>
              </w:rPr>
              <w:t>Коригування (И)</w:t>
            </w:r>
          </w:p>
        </w:tc>
        <w:tc>
          <w:tcPr>
            <w:tcW w:w="1843" w:type="dxa"/>
            <w:tcBorders>
              <w:top w:val="single" w:sz="4" w:space="0" w:color="auto"/>
              <w:left w:val="single" w:sz="4" w:space="0" w:color="auto"/>
              <w:bottom w:val="single" w:sz="4" w:space="0" w:color="auto"/>
              <w:right w:val="single" w:sz="4" w:space="0" w:color="auto"/>
            </w:tcBorders>
            <w:noWrap/>
            <w:hideMark/>
          </w:tcPr>
          <w:p w14:paraId="486B5331" w14:textId="0058A58D"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З х Ж</w:t>
            </w:r>
          </w:p>
        </w:tc>
        <w:tc>
          <w:tcPr>
            <w:tcW w:w="1418" w:type="dxa"/>
            <w:tcBorders>
              <w:top w:val="single" w:sz="4" w:space="0" w:color="auto"/>
              <w:left w:val="single" w:sz="4" w:space="0" w:color="auto"/>
              <w:bottom w:val="single" w:sz="4" w:space="0" w:color="auto"/>
              <w:right w:val="single" w:sz="4" w:space="0" w:color="auto"/>
            </w:tcBorders>
            <w:noWrap/>
            <w:hideMark/>
          </w:tcPr>
          <w:p w14:paraId="586347C8" w14:textId="63D3D4AF" w:rsidR="002016EE" w:rsidRDefault="002016EE" w:rsidP="00B81CC8">
            <w:pPr>
              <w:tabs>
                <w:tab w:val="left" w:pos="1134"/>
                <w:tab w:val="left" w:pos="7200"/>
              </w:tabs>
              <w:spacing w:line="256" w:lineRule="auto"/>
              <w:jc w:val="center"/>
              <w:rPr>
                <w:sz w:val="28"/>
                <w:szCs w:val="28"/>
                <w:lang w:eastAsia="en-US" w:bidi="uk-UA"/>
              </w:rPr>
            </w:pPr>
          </w:p>
        </w:tc>
        <w:tc>
          <w:tcPr>
            <w:tcW w:w="1842" w:type="dxa"/>
            <w:tcBorders>
              <w:top w:val="single" w:sz="4" w:space="0" w:color="auto"/>
              <w:left w:val="single" w:sz="4" w:space="0" w:color="auto"/>
              <w:bottom w:val="single" w:sz="4" w:space="0" w:color="auto"/>
              <w:right w:val="single" w:sz="4" w:space="0" w:color="auto"/>
            </w:tcBorders>
            <w:noWrap/>
            <w:hideMark/>
          </w:tcPr>
          <w:p w14:paraId="73C59A58" w14:textId="50931BD6"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-0,7%</w:t>
            </w:r>
          </w:p>
        </w:tc>
      </w:tr>
      <w:tr w:rsidR="00CD001F" w14:paraId="62F6635D" w14:textId="77777777" w:rsidTr="00542C88">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0677992F" w14:textId="28137FD2" w:rsidR="002016EE" w:rsidRDefault="002016EE" w:rsidP="00B81CC8">
            <w:pPr>
              <w:tabs>
                <w:tab w:val="left" w:pos="1134"/>
                <w:tab w:val="left" w:pos="7200"/>
              </w:tabs>
              <w:spacing w:line="256" w:lineRule="auto"/>
              <w:jc w:val="both"/>
              <w:rPr>
                <w:sz w:val="28"/>
                <w:szCs w:val="28"/>
                <w:lang w:eastAsia="en-US" w:bidi="uk-UA"/>
              </w:rPr>
            </w:pPr>
            <w:r>
              <w:rPr>
                <w:sz w:val="28"/>
                <w:szCs w:val="28"/>
                <w:lang w:eastAsia="en-US"/>
              </w:rPr>
              <w:t>Скоригована чиста рентабельність зіставної особи, у %</w:t>
            </w:r>
          </w:p>
        </w:tc>
        <w:tc>
          <w:tcPr>
            <w:tcW w:w="1843" w:type="dxa"/>
            <w:tcBorders>
              <w:top w:val="single" w:sz="4" w:space="0" w:color="auto"/>
              <w:left w:val="single" w:sz="4" w:space="0" w:color="auto"/>
              <w:bottom w:val="single" w:sz="4" w:space="0" w:color="auto"/>
              <w:right w:val="single" w:sz="4" w:space="0" w:color="auto"/>
            </w:tcBorders>
            <w:noWrap/>
            <w:hideMark/>
          </w:tcPr>
          <w:p w14:paraId="353C5EA4" w14:textId="0F1B67A5"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В + И</w:t>
            </w:r>
          </w:p>
        </w:tc>
        <w:tc>
          <w:tcPr>
            <w:tcW w:w="1418" w:type="dxa"/>
            <w:tcBorders>
              <w:top w:val="single" w:sz="4" w:space="0" w:color="auto"/>
              <w:left w:val="single" w:sz="4" w:space="0" w:color="auto"/>
              <w:bottom w:val="single" w:sz="4" w:space="0" w:color="auto"/>
              <w:right w:val="single" w:sz="4" w:space="0" w:color="auto"/>
            </w:tcBorders>
            <w:noWrap/>
            <w:hideMark/>
          </w:tcPr>
          <w:p w14:paraId="680786C1" w14:textId="77777777" w:rsidR="002016EE" w:rsidRDefault="002016EE" w:rsidP="00B81CC8">
            <w:pPr>
              <w:rPr>
                <w:sz w:val="28"/>
                <w:szCs w:val="28"/>
                <w:lang w:eastAsia="en-US" w:bidi="uk-UA"/>
              </w:rPr>
            </w:pPr>
          </w:p>
        </w:tc>
        <w:tc>
          <w:tcPr>
            <w:tcW w:w="1842" w:type="dxa"/>
            <w:tcBorders>
              <w:top w:val="single" w:sz="4" w:space="0" w:color="auto"/>
              <w:left w:val="single" w:sz="4" w:space="0" w:color="auto"/>
              <w:bottom w:val="single" w:sz="4" w:space="0" w:color="auto"/>
              <w:right w:val="single" w:sz="4" w:space="0" w:color="auto"/>
            </w:tcBorders>
            <w:noWrap/>
            <w:hideMark/>
          </w:tcPr>
          <w:p w14:paraId="03C97767" w14:textId="2963DBF1" w:rsidR="002016EE" w:rsidRDefault="002016EE" w:rsidP="00B81CC8">
            <w:pPr>
              <w:tabs>
                <w:tab w:val="left" w:pos="1134"/>
                <w:tab w:val="left" w:pos="7200"/>
              </w:tabs>
              <w:spacing w:line="256" w:lineRule="auto"/>
              <w:jc w:val="center"/>
              <w:rPr>
                <w:sz w:val="28"/>
                <w:szCs w:val="28"/>
                <w:lang w:eastAsia="en-US" w:bidi="uk-UA"/>
              </w:rPr>
            </w:pPr>
            <w:r>
              <w:rPr>
                <w:sz w:val="28"/>
                <w:szCs w:val="28"/>
                <w:lang w:eastAsia="en-US"/>
              </w:rPr>
              <w:t>5,5%</w:t>
            </w:r>
          </w:p>
        </w:tc>
      </w:tr>
    </w:tbl>
    <w:p w14:paraId="237E0852" w14:textId="19529566" w:rsidR="001E2CB0" w:rsidRPr="002648DA" w:rsidRDefault="001E2CB0" w:rsidP="00D23792">
      <w:pPr>
        <w:pStyle w:val="af4"/>
        <w:numPr>
          <w:ilvl w:val="0"/>
          <w:numId w:val="5"/>
        </w:numPr>
        <w:tabs>
          <w:tab w:val="left" w:pos="851"/>
          <w:tab w:val="left" w:pos="1134"/>
          <w:tab w:val="left" w:pos="7200"/>
        </w:tabs>
        <w:ind w:left="0" w:firstLine="567"/>
        <w:jc w:val="both"/>
        <w:rPr>
          <w:spacing w:val="-2"/>
          <w:sz w:val="28"/>
          <w:szCs w:val="28"/>
        </w:rPr>
      </w:pPr>
      <w:bookmarkStart w:id="130" w:name="_Toc67059079"/>
      <w:bookmarkStart w:id="131" w:name="_Toc59435048"/>
      <w:bookmarkStart w:id="132" w:name="_Toc59435352"/>
      <w:bookmarkStart w:id="133" w:name="_Toc59435654"/>
      <w:bookmarkStart w:id="134" w:name="_Toc59435958"/>
      <w:bookmarkStart w:id="135" w:name="_Toc59436261"/>
      <w:bookmarkStart w:id="136" w:name="_Toc59436563"/>
      <w:bookmarkStart w:id="137" w:name="_Toc59437646"/>
      <w:bookmarkStart w:id="138" w:name="_Toc59435049"/>
      <w:bookmarkStart w:id="139" w:name="_Toc59435353"/>
      <w:bookmarkStart w:id="140" w:name="_Toc59435655"/>
      <w:bookmarkStart w:id="141" w:name="_Toc59435959"/>
      <w:bookmarkStart w:id="142" w:name="_Toc59436262"/>
      <w:bookmarkStart w:id="143" w:name="_Toc59436564"/>
      <w:bookmarkStart w:id="144" w:name="_Toc59437647"/>
      <w:bookmarkStart w:id="145" w:name="_Toc59435050"/>
      <w:bookmarkStart w:id="146" w:name="_Toc59435354"/>
      <w:bookmarkStart w:id="147" w:name="_Toc59435656"/>
      <w:bookmarkStart w:id="148" w:name="_Toc59435960"/>
      <w:bookmarkStart w:id="149" w:name="_Toc59436263"/>
      <w:bookmarkStart w:id="150" w:name="_Toc59436565"/>
      <w:bookmarkStart w:id="151" w:name="_Toc59437648"/>
      <w:bookmarkStart w:id="152" w:name="_Toc59435051"/>
      <w:bookmarkStart w:id="153" w:name="_Toc59435355"/>
      <w:bookmarkStart w:id="154" w:name="_Toc59435657"/>
      <w:bookmarkStart w:id="155" w:name="_Toc59435961"/>
      <w:bookmarkStart w:id="156" w:name="_Toc59436264"/>
      <w:bookmarkStart w:id="157" w:name="_Toc59436566"/>
      <w:bookmarkStart w:id="158" w:name="_Toc59437649"/>
      <w:bookmarkStart w:id="159" w:name="_Toc59435052"/>
      <w:bookmarkStart w:id="160" w:name="_Toc59435356"/>
      <w:bookmarkStart w:id="161" w:name="_Toc59435658"/>
      <w:bookmarkStart w:id="162" w:name="_Toc59435962"/>
      <w:bookmarkStart w:id="163" w:name="_Toc59436265"/>
      <w:bookmarkStart w:id="164" w:name="_Toc59436567"/>
      <w:bookmarkStart w:id="165" w:name="_Toc59437650"/>
      <w:bookmarkStart w:id="166" w:name="_Toc59435053"/>
      <w:bookmarkStart w:id="167" w:name="_Toc59435357"/>
      <w:bookmarkStart w:id="168" w:name="_Toc59435659"/>
      <w:bookmarkStart w:id="169" w:name="_Toc59435963"/>
      <w:bookmarkStart w:id="170" w:name="_Toc59436266"/>
      <w:bookmarkStart w:id="171" w:name="_Toc59436568"/>
      <w:bookmarkStart w:id="172" w:name="_Toc59437651"/>
      <w:bookmarkStart w:id="173" w:name="_Toc59435054"/>
      <w:bookmarkStart w:id="174" w:name="_Toc59435358"/>
      <w:bookmarkStart w:id="175" w:name="_Toc59435660"/>
      <w:bookmarkStart w:id="176" w:name="_Toc59435964"/>
      <w:bookmarkStart w:id="177" w:name="_Toc59436267"/>
      <w:bookmarkStart w:id="178" w:name="_Toc59436569"/>
      <w:bookmarkStart w:id="179" w:name="_Toc59437652"/>
      <w:bookmarkStart w:id="180" w:name="_Toc59435055"/>
      <w:bookmarkStart w:id="181" w:name="_Toc59435359"/>
      <w:bookmarkStart w:id="182" w:name="_Toc59435661"/>
      <w:bookmarkStart w:id="183" w:name="_Toc59435965"/>
      <w:bookmarkStart w:id="184" w:name="_Toc59436268"/>
      <w:bookmarkStart w:id="185" w:name="_Toc59436570"/>
      <w:bookmarkStart w:id="186" w:name="_Toc59437653"/>
      <w:bookmarkStart w:id="187" w:name="_Toc59435056"/>
      <w:bookmarkStart w:id="188" w:name="_Toc59435360"/>
      <w:bookmarkStart w:id="189" w:name="_Toc59435662"/>
      <w:bookmarkStart w:id="190" w:name="_Toc59435966"/>
      <w:bookmarkStart w:id="191" w:name="_Toc59436269"/>
      <w:bookmarkStart w:id="192" w:name="_Toc59436571"/>
      <w:bookmarkStart w:id="193" w:name="_Toc59437654"/>
      <w:bookmarkStart w:id="194" w:name="_Toc59435057"/>
      <w:bookmarkStart w:id="195" w:name="_Toc59435361"/>
      <w:bookmarkStart w:id="196" w:name="_Toc59435663"/>
      <w:bookmarkStart w:id="197" w:name="_Toc59435967"/>
      <w:bookmarkStart w:id="198" w:name="_Toc59436270"/>
      <w:bookmarkStart w:id="199" w:name="_Toc59436572"/>
      <w:bookmarkStart w:id="200" w:name="_Toc59437655"/>
      <w:bookmarkStart w:id="201" w:name="_Toc59435058"/>
      <w:bookmarkStart w:id="202" w:name="_Toc59435362"/>
      <w:bookmarkStart w:id="203" w:name="_Toc59435664"/>
      <w:bookmarkStart w:id="204" w:name="_Toc59435968"/>
      <w:bookmarkStart w:id="205" w:name="_Toc59436271"/>
      <w:bookmarkStart w:id="206" w:name="_Toc59436573"/>
      <w:bookmarkStart w:id="207" w:name="_Toc59437656"/>
      <w:bookmarkStart w:id="208" w:name="_Toc59435059"/>
      <w:bookmarkStart w:id="209" w:name="_Toc59435363"/>
      <w:bookmarkStart w:id="210" w:name="_Toc59435665"/>
      <w:bookmarkStart w:id="211" w:name="_Toc59435969"/>
      <w:bookmarkStart w:id="212" w:name="_Toc59436272"/>
      <w:bookmarkStart w:id="213" w:name="_Toc59436574"/>
      <w:bookmarkStart w:id="214" w:name="_Toc59437657"/>
      <w:bookmarkStart w:id="215" w:name="_Крок_4:_Аналіз"/>
      <w:bookmarkStart w:id="216" w:name="_Toc59435060"/>
      <w:bookmarkStart w:id="217" w:name="_Toc59435364"/>
      <w:bookmarkStart w:id="218" w:name="_Toc59435666"/>
      <w:bookmarkStart w:id="219" w:name="_Toc59435970"/>
      <w:bookmarkStart w:id="220" w:name="_Toc59436273"/>
      <w:bookmarkStart w:id="221" w:name="_Toc59436575"/>
      <w:bookmarkStart w:id="222" w:name="_Toc59437658"/>
      <w:bookmarkStart w:id="223" w:name="_Toc59435061"/>
      <w:bookmarkStart w:id="224" w:name="_Toc59435365"/>
      <w:bookmarkStart w:id="225" w:name="_Toc59435667"/>
      <w:bookmarkStart w:id="226" w:name="_Toc59435971"/>
      <w:bookmarkStart w:id="227" w:name="_Toc59436274"/>
      <w:bookmarkStart w:id="228" w:name="_Toc59436576"/>
      <w:bookmarkStart w:id="229" w:name="_Toc59437659"/>
      <w:bookmarkStart w:id="230" w:name="_Toc59435062"/>
      <w:bookmarkStart w:id="231" w:name="_Toc59435366"/>
      <w:bookmarkStart w:id="232" w:name="_Toc59435668"/>
      <w:bookmarkStart w:id="233" w:name="_Toc59435972"/>
      <w:bookmarkStart w:id="234" w:name="_Toc59436275"/>
      <w:bookmarkStart w:id="235" w:name="_Toc59436577"/>
      <w:bookmarkStart w:id="236" w:name="_Toc59437660"/>
      <w:bookmarkStart w:id="237" w:name="_Toc59435063"/>
      <w:bookmarkStart w:id="238" w:name="_Toc59435367"/>
      <w:bookmarkStart w:id="239" w:name="_Toc59435669"/>
      <w:bookmarkStart w:id="240" w:name="_Toc59435973"/>
      <w:bookmarkStart w:id="241" w:name="_Toc59436276"/>
      <w:bookmarkStart w:id="242" w:name="_Toc59436578"/>
      <w:bookmarkStart w:id="243" w:name="_Toc59437661"/>
      <w:bookmarkStart w:id="244" w:name="_Toc59435064"/>
      <w:bookmarkStart w:id="245" w:name="_Toc59435368"/>
      <w:bookmarkStart w:id="246" w:name="_Toc59435670"/>
      <w:bookmarkStart w:id="247" w:name="_Toc59435974"/>
      <w:bookmarkStart w:id="248" w:name="_Toc59436277"/>
      <w:bookmarkStart w:id="249" w:name="_Toc59436579"/>
      <w:bookmarkStart w:id="250" w:name="_Toc59437662"/>
      <w:bookmarkStart w:id="251" w:name="_Toc59435065"/>
      <w:bookmarkStart w:id="252" w:name="_Toc59435369"/>
      <w:bookmarkStart w:id="253" w:name="_Toc59435671"/>
      <w:bookmarkStart w:id="254" w:name="_Toc59435975"/>
      <w:bookmarkStart w:id="255" w:name="_Toc59436278"/>
      <w:bookmarkStart w:id="256" w:name="_Toc59436580"/>
      <w:bookmarkStart w:id="257" w:name="_Toc59437663"/>
      <w:bookmarkStart w:id="258" w:name="_Toc59435066"/>
      <w:bookmarkStart w:id="259" w:name="_Toc59435370"/>
      <w:bookmarkStart w:id="260" w:name="_Toc59435672"/>
      <w:bookmarkStart w:id="261" w:name="_Toc59435976"/>
      <w:bookmarkStart w:id="262" w:name="_Toc59436279"/>
      <w:bookmarkStart w:id="263" w:name="_Toc59436581"/>
      <w:bookmarkStart w:id="264" w:name="_Toc59437664"/>
      <w:bookmarkStart w:id="265" w:name="_Toc59435067"/>
      <w:bookmarkStart w:id="266" w:name="_Toc59435371"/>
      <w:bookmarkStart w:id="267" w:name="_Toc59435673"/>
      <w:bookmarkStart w:id="268" w:name="_Toc59435977"/>
      <w:bookmarkStart w:id="269" w:name="_Toc59436280"/>
      <w:bookmarkStart w:id="270" w:name="_Toc59436582"/>
      <w:bookmarkStart w:id="271" w:name="_Toc59437665"/>
      <w:bookmarkStart w:id="272" w:name="_Toc59435068"/>
      <w:bookmarkStart w:id="273" w:name="_Toc59435372"/>
      <w:bookmarkStart w:id="274" w:name="_Toc59435674"/>
      <w:bookmarkStart w:id="275" w:name="_Toc59435978"/>
      <w:bookmarkStart w:id="276" w:name="_Toc59436281"/>
      <w:bookmarkStart w:id="277" w:name="_Toc59436583"/>
      <w:bookmarkStart w:id="278" w:name="_Toc59437666"/>
      <w:bookmarkStart w:id="279" w:name="_Toc59435069"/>
      <w:bookmarkStart w:id="280" w:name="_Toc59435373"/>
      <w:bookmarkStart w:id="281" w:name="_Toc59435675"/>
      <w:bookmarkStart w:id="282" w:name="_Toc59435979"/>
      <w:bookmarkStart w:id="283" w:name="_Toc59436282"/>
      <w:bookmarkStart w:id="284" w:name="_Toc59436584"/>
      <w:bookmarkStart w:id="285" w:name="_Toc59437667"/>
      <w:bookmarkStart w:id="286" w:name="_Toc59435070"/>
      <w:bookmarkStart w:id="287" w:name="_Toc59435374"/>
      <w:bookmarkStart w:id="288" w:name="_Toc59435676"/>
      <w:bookmarkStart w:id="289" w:name="_Toc59435980"/>
      <w:bookmarkStart w:id="290" w:name="_Toc59436283"/>
      <w:bookmarkStart w:id="291" w:name="_Toc59436585"/>
      <w:bookmarkStart w:id="292" w:name="_Toc59437668"/>
      <w:bookmarkStart w:id="293" w:name="_Toc59435071"/>
      <w:bookmarkStart w:id="294" w:name="_Toc59435375"/>
      <w:bookmarkStart w:id="295" w:name="_Toc59435677"/>
      <w:bookmarkStart w:id="296" w:name="_Toc59435981"/>
      <w:bookmarkStart w:id="297" w:name="_Toc59436284"/>
      <w:bookmarkStart w:id="298" w:name="_Toc59436586"/>
      <w:bookmarkStart w:id="299" w:name="_Toc59437669"/>
      <w:bookmarkStart w:id="300" w:name="_Toc59435072"/>
      <w:bookmarkStart w:id="301" w:name="_Toc59435376"/>
      <w:bookmarkStart w:id="302" w:name="_Toc59435678"/>
      <w:bookmarkStart w:id="303" w:name="_Toc59435982"/>
      <w:bookmarkStart w:id="304" w:name="_Toc59436285"/>
      <w:bookmarkStart w:id="305" w:name="_Toc59436587"/>
      <w:bookmarkStart w:id="306" w:name="_Toc59437670"/>
      <w:bookmarkStart w:id="307" w:name="_Toc59435073"/>
      <w:bookmarkStart w:id="308" w:name="_Toc59435377"/>
      <w:bookmarkStart w:id="309" w:name="_Toc59435679"/>
      <w:bookmarkStart w:id="310" w:name="_Toc59435983"/>
      <w:bookmarkStart w:id="311" w:name="_Toc59436286"/>
      <w:bookmarkStart w:id="312" w:name="_Toc59436588"/>
      <w:bookmarkStart w:id="313" w:name="_Toc59437671"/>
      <w:bookmarkStart w:id="314" w:name="_Toc59435074"/>
      <w:bookmarkStart w:id="315" w:name="_Toc59435378"/>
      <w:bookmarkStart w:id="316" w:name="_Toc59435680"/>
      <w:bookmarkStart w:id="317" w:name="_Toc59435984"/>
      <w:bookmarkStart w:id="318" w:name="_Toc59436287"/>
      <w:bookmarkStart w:id="319" w:name="_Toc59436589"/>
      <w:bookmarkStart w:id="320" w:name="_Toc59437672"/>
      <w:bookmarkStart w:id="321" w:name="_Toc59435075"/>
      <w:bookmarkStart w:id="322" w:name="_Toc59435379"/>
      <w:bookmarkStart w:id="323" w:name="_Toc59435681"/>
      <w:bookmarkStart w:id="324" w:name="_Toc59435985"/>
      <w:bookmarkStart w:id="325" w:name="_Toc59436288"/>
      <w:bookmarkStart w:id="326" w:name="_Toc59436590"/>
      <w:bookmarkStart w:id="327" w:name="_Toc59437673"/>
      <w:bookmarkStart w:id="328" w:name="_Toc59435076"/>
      <w:bookmarkStart w:id="329" w:name="_Toc59435380"/>
      <w:bookmarkStart w:id="330" w:name="_Toc59435682"/>
      <w:bookmarkStart w:id="331" w:name="_Toc59435986"/>
      <w:bookmarkStart w:id="332" w:name="_Toc59436289"/>
      <w:bookmarkStart w:id="333" w:name="_Toc59436591"/>
      <w:bookmarkStart w:id="334" w:name="_Toc59437674"/>
      <w:bookmarkStart w:id="335" w:name="_Toc47931794"/>
      <w:bookmarkStart w:id="336" w:name="_Toc47932241"/>
      <w:bookmarkStart w:id="337" w:name="_Toc47932986"/>
      <w:bookmarkStart w:id="338" w:name="_Toc47933433"/>
      <w:bookmarkStart w:id="339" w:name="_Toc47976214"/>
      <w:bookmarkStart w:id="340" w:name="_Toc48005353"/>
      <w:bookmarkStart w:id="341" w:name="_Toc47931795"/>
      <w:bookmarkStart w:id="342" w:name="_Toc47932242"/>
      <w:bookmarkStart w:id="343" w:name="_Toc47932987"/>
      <w:bookmarkStart w:id="344" w:name="_Toc47933434"/>
      <w:bookmarkStart w:id="345" w:name="_Toc47976215"/>
      <w:bookmarkStart w:id="346" w:name="_Toc48005354"/>
      <w:bookmarkStart w:id="347" w:name="_Крок_5:_Визначення"/>
      <w:bookmarkStart w:id="348" w:name="_Toc59435101"/>
      <w:bookmarkStart w:id="349" w:name="_Toc59435405"/>
      <w:bookmarkStart w:id="350" w:name="_Toc59435707"/>
      <w:bookmarkStart w:id="351" w:name="_Toc59436011"/>
      <w:bookmarkStart w:id="352" w:name="_Toc59436314"/>
      <w:bookmarkStart w:id="353" w:name="_Toc59436616"/>
      <w:bookmarkStart w:id="354" w:name="_Toc59437700"/>
      <w:bookmarkStart w:id="355" w:name="_Toc59435102"/>
      <w:bookmarkStart w:id="356" w:name="_Toc59435406"/>
      <w:bookmarkStart w:id="357" w:name="_Toc59435708"/>
      <w:bookmarkStart w:id="358" w:name="_Toc59436012"/>
      <w:bookmarkStart w:id="359" w:name="_Toc59436315"/>
      <w:bookmarkStart w:id="360" w:name="_Toc59436617"/>
      <w:bookmarkStart w:id="361" w:name="_Toc59437701"/>
      <w:bookmarkStart w:id="362" w:name="_Toc59435103"/>
      <w:bookmarkStart w:id="363" w:name="_Toc59435407"/>
      <w:bookmarkStart w:id="364" w:name="_Toc59435709"/>
      <w:bookmarkStart w:id="365" w:name="_Toc59436013"/>
      <w:bookmarkStart w:id="366" w:name="_Toc59436316"/>
      <w:bookmarkStart w:id="367" w:name="_Toc59436618"/>
      <w:bookmarkStart w:id="368" w:name="_Toc59437702"/>
      <w:bookmarkStart w:id="369" w:name="_Toc59435104"/>
      <w:bookmarkStart w:id="370" w:name="_Toc59435408"/>
      <w:bookmarkStart w:id="371" w:name="_Toc59435710"/>
      <w:bookmarkStart w:id="372" w:name="_Toc59436014"/>
      <w:bookmarkStart w:id="373" w:name="_Toc59436317"/>
      <w:bookmarkStart w:id="374" w:name="_Toc59436619"/>
      <w:bookmarkStart w:id="375" w:name="_Toc59437703"/>
      <w:bookmarkStart w:id="376" w:name="_Toc59435105"/>
      <w:bookmarkStart w:id="377" w:name="_Toc59435409"/>
      <w:bookmarkStart w:id="378" w:name="_Toc59435711"/>
      <w:bookmarkStart w:id="379" w:name="_Toc59436015"/>
      <w:bookmarkStart w:id="380" w:name="_Toc59436318"/>
      <w:bookmarkStart w:id="381" w:name="_Toc59436620"/>
      <w:bookmarkStart w:id="382" w:name="_Toc59437704"/>
      <w:bookmarkStart w:id="383" w:name="_Toc59435106"/>
      <w:bookmarkStart w:id="384" w:name="_Toc59435410"/>
      <w:bookmarkStart w:id="385" w:name="_Toc59435712"/>
      <w:bookmarkStart w:id="386" w:name="_Toc59436016"/>
      <w:bookmarkStart w:id="387" w:name="_Toc59436319"/>
      <w:bookmarkStart w:id="388" w:name="_Toc59436621"/>
      <w:bookmarkStart w:id="389" w:name="_Toc59437705"/>
      <w:bookmarkStart w:id="390" w:name="_Toc59435147"/>
      <w:bookmarkStart w:id="391" w:name="_Toc59435451"/>
      <w:bookmarkStart w:id="392" w:name="_Toc59435753"/>
      <w:bookmarkStart w:id="393" w:name="_Toc59436057"/>
      <w:bookmarkStart w:id="394" w:name="_Toc59436360"/>
      <w:bookmarkStart w:id="395" w:name="_Toc59436662"/>
      <w:bookmarkStart w:id="396" w:name="_Toc59437746"/>
      <w:bookmarkStart w:id="397" w:name="_Toc59435148"/>
      <w:bookmarkStart w:id="398" w:name="_Toc59435452"/>
      <w:bookmarkStart w:id="399" w:name="_Toc59435754"/>
      <w:bookmarkStart w:id="400" w:name="_Toc59436058"/>
      <w:bookmarkStart w:id="401" w:name="_Toc59436361"/>
      <w:bookmarkStart w:id="402" w:name="_Toc59436663"/>
      <w:bookmarkStart w:id="403" w:name="_Toc59437747"/>
      <w:bookmarkStart w:id="404" w:name="_Toc59435149"/>
      <w:bookmarkStart w:id="405" w:name="_Toc59435453"/>
      <w:bookmarkStart w:id="406" w:name="_Toc59435755"/>
      <w:bookmarkStart w:id="407" w:name="_Toc59436059"/>
      <w:bookmarkStart w:id="408" w:name="_Toc59436362"/>
      <w:bookmarkStart w:id="409" w:name="_Toc59436664"/>
      <w:bookmarkStart w:id="410" w:name="_Toc59437748"/>
      <w:bookmarkStart w:id="411" w:name="_Toc59435150"/>
      <w:bookmarkStart w:id="412" w:name="_Toc59435454"/>
      <w:bookmarkStart w:id="413" w:name="_Toc59435756"/>
      <w:bookmarkStart w:id="414" w:name="_Toc59436060"/>
      <w:bookmarkStart w:id="415" w:name="_Toc59436363"/>
      <w:bookmarkStart w:id="416" w:name="_Toc59436665"/>
      <w:bookmarkStart w:id="417" w:name="_Toc59437749"/>
      <w:bookmarkStart w:id="418" w:name="_Toc59435151"/>
      <w:bookmarkStart w:id="419" w:name="_Toc59435455"/>
      <w:bookmarkStart w:id="420" w:name="_Toc59435757"/>
      <w:bookmarkStart w:id="421" w:name="_Toc59436061"/>
      <w:bookmarkStart w:id="422" w:name="_Toc59436364"/>
      <w:bookmarkStart w:id="423" w:name="_Toc59436666"/>
      <w:bookmarkStart w:id="424" w:name="_Toc59437750"/>
      <w:bookmarkStart w:id="425" w:name="_Toc59435152"/>
      <w:bookmarkStart w:id="426" w:name="_Toc59435456"/>
      <w:bookmarkStart w:id="427" w:name="_Toc59435758"/>
      <w:bookmarkStart w:id="428" w:name="_Toc59436062"/>
      <w:bookmarkStart w:id="429" w:name="_Toc59436365"/>
      <w:bookmarkStart w:id="430" w:name="_Toc59436667"/>
      <w:bookmarkStart w:id="431" w:name="_Toc59437751"/>
      <w:bookmarkStart w:id="432" w:name="_Toc59435153"/>
      <w:bookmarkStart w:id="433" w:name="_Toc59435457"/>
      <w:bookmarkStart w:id="434" w:name="_Toc59435759"/>
      <w:bookmarkStart w:id="435" w:name="_Toc59436063"/>
      <w:bookmarkStart w:id="436" w:name="_Toc59436366"/>
      <w:bookmarkStart w:id="437" w:name="_Toc59436668"/>
      <w:bookmarkStart w:id="438" w:name="_Toc59437752"/>
      <w:bookmarkStart w:id="439" w:name="_Toc59435154"/>
      <w:bookmarkStart w:id="440" w:name="_Toc59435458"/>
      <w:bookmarkStart w:id="441" w:name="_Toc59435760"/>
      <w:bookmarkStart w:id="442" w:name="_Toc59436064"/>
      <w:bookmarkStart w:id="443" w:name="_Toc59436367"/>
      <w:bookmarkStart w:id="444" w:name="_Toc59436669"/>
      <w:bookmarkStart w:id="445" w:name="_Toc59437753"/>
      <w:bookmarkStart w:id="446" w:name="_Toc59435155"/>
      <w:bookmarkStart w:id="447" w:name="_Toc59435459"/>
      <w:bookmarkStart w:id="448" w:name="_Toc59435761"/>
      <w:bookmarkStart w:id="449" w:name="_Toc59436065"/>
      <w:bookmarkStart w:id="450" w:name="_Toc59436368"/>
      <w:bookmarkStart w:id="451" w:name="_Toc59436670"/>
      <w:bookmarkStart w:id="452" w:name="_Toc59437754"/>
      <w:bookmarkStart w:id="453" w:name="_Toc59435156"/>
      <w:bookmarkStart w:id="454" w:name="_Toc59435460"/>
      <w:bookmarkStart w:id="455" w:name="_Toc59435762"/>
      <w:bookmarkStart w:id="456" w:name="_Toc59436066"/>
      <w:bookmarkStart w:id="457" w:name="_Toc59436369"/>
      <w:bookmarkStart w:id="458" w:name="_Toc59436671"/>
      <w:bookmarkStart w:id="459" w:name="_Toc59437755"/>
      <w:bookmarkStart w:id="460" w:name="_Toc59435157"/>
      <w:bookmarkStart w:id="461" w:name="_Toc59435461"/>
      <w:bookmarkStart w:id="462" w:name="_Toc59435763"/>
      <w:bookmarkStart w:id="463" w:name="_Toc59436067"/>
      <w:bookmarkStart w:id="464" w:name="_Toc59436370"/>
      <w:bookmarkStart w:id="465" w:name="_Toc59436672"/>
      <w:bookmarkStart w:id="466" w:name="_Toc59437756"/>
      <w:bookmarkStart w:id="467" w:name="_Toc59435158"/>
      <w:bookmarkStart w:id="468" w:name="_Toc59435462"/>
      <w:bookmarkStart w:id="469" w:name="_Toc59435764"/>
      <w:bookmarkStart w:id="470" w:name="_Toc59436068"/>
      <w:bookmarkStart w:id="471" w:name="_Toc59436371"/>
      <w:bookmarkStart w:id="472" w:name="_Toc59436673"/>
      <w:bookmarkStart w:id="473" w:name="_Toc59437757"/>
      <w:bookmarkStart w:id="474" w:name="_Toc59435159"/>
      <w:bookmarkStart w:id="475" w:name="_Toc59435463"/>
      <w:bookmarkStart w:id="476" w:name="_Toc59435765"/>
      <w:bookmarkStart w:id="477" w:name="_Toc59436069"/>
      <w:bookmarkStart w:id="478" w:name="_Toc59436372"/>
      <w:bookmarkStart w:id="479" w:name="_Toc59436674"/>
      <w:bookmarkStart w:id="480" w:name="_Toc59437758"/>
      <w:bookmarkStart w:id="481" w:name="_Toc59435160"/>
      <w:bookmarkStart w:id="482" w:name="_Toc59435464"/>
      <w:bookmarkStart w:id="483" w:name="_Toc59435766"/>
      <w:bookmarkStart w:id="484" w:name="_Toc59436070"/>
      <w:bookmarkStart w:id="485" w:name="_Toc59436373"/>
      <w:bookmarkStart w:id="486" w:name="_Toc59436675"/>
      <w:bookmarkStart w:id="487" w:name="_Toc59437759"/>
      <w:bookmarkStart w:id="488" w:name="_Toc47931798"/>
      <w:bookmarkStart w:id="489" w:name="_Toc47932245"/>
      <w:bookmarkStart w:id="490" w:name="_Toc47932990"/>
      <w:bookmarkStart w:id="491" w:name="_Toc47933437"/>
      <w:bookmarkStart w:id="492" w:name="_Toc47976218"/>
      <w:bookmarkStart w:id="493" w:name="_Toc48005357"/>
      <w:bookmarkStart w:id="494" w:name="_Toc47931799"/>
      <w:bookmarkStart w:id="495" w:name="_Toc47932246"/>
      <w:bookmarkStart w:id="496" w:name="_Toc47932991"/>
      <w:bookmarkStart w:id="497" w:name="_Toc47933438"/>
      <w:bookmarkStart w:id="498" w:name="_Toc47976219"/>
      <w:bookmarkStart w:id="499" w:name="_Toc48005358"/>
      <w:bookmarkStart w:id="500" w:name="_Крок_7:_Визначення"/>
      <w:bookmarkStart w:id="501" w:name="_Toc59435161"/>
      <w:bookmarkStart w:id="502" w:name="_Toc59435465"/>
      <w:bookmarkStart w:id="503" w:name="_Toc59435767"/>
      <w:bookmarkStart w:id="504" w:name="_Toc59436071"/>
      <w:bookmarkStart w:id="505" w:name="_Toc59436374"/>
      <w:bookmarkStart w:id="506" w:name="_Toc59436676"/>
      <w:bookmarkStart w:id="507" w:name="_Toc59437760"/>
      <w:bookmarkStart w:id="508" w:name="_Toc59435162"/>
      <w:bookmarkStart w:id="509" w:name="_Toc59435466"/>
      <w:bookmarkStart w:id="510" w:name="_Toc59435768"/>
      <w:bookmarkStart w:id="511" w:name="_Toc59436072"/>
      <w:bookmarkStart w:id="512" w:name="_Toc59436375"/>
      <w:bookmarkStart w:id="513" w:name="_Toc59436677"/>
      <w:bookmarkStart w:id="514" w:name="_Toc59437761"/>
      <w:bookmarkStart w:id="515" w:name="_Toc59435163"/>
      <w:bookmarkStart w:id="516" w:name="_Toc59435467"/>
      <w:bookmarkStart w:id="517" w:name="_Toc59435769"/>
      <w:bookmarkStart w:id="518" w:name="_Toc59436073"/>
      <w:bookmarkStart w:id="519" w:name="_Toc59436376"/>
      <w:bookmarkStart w:id="520" w:name="_Toc59436678"/>
      <w:bookmarkStart w:id="521" w:name="_Toc59437762"/>
      <w:bookmarkStart w:id="522" w:name="_Toc59435164"/>
      <w:bookmarkStart w:id="523" w:name="_Toc59435468"/>
      <w:bookmarkStart w:id="524" w:name="_Toc59435770"/>
      <w:bookmarkStart w:id="525" w:name="_Toc59436074"/>
      <w:bookmarkStart w:id="526" w:name="_Toc59436377"/>
      <w:bookmarkStart w:id="527" w:name="_Toc59436679"/>
      <w:bookmarkStart w:id="528" w:name="_Toc59437763"/>
      <w:bookmarkStart w:id="529" w:name="_Toc59435165"/>
      <w:bookmarkStart w:id="530" w:name="_Toc59435469"/>
      <w:bookmarkStart w:id="531" w:name="_Toc59435771"/>
      <w:bookmarkStart w:id="532" w:name="_Toc59436075"/>
      <w:bookmarkStart w:id="533" w:name="_Toc59436378"/>
      <w:bookmarkStart w:id="534" w:name="_Toc59436680"/>
      <w:bookmarkStart w:id="535" w:name="_Toc59437764"/>
      <w:bookmarkStart w:id="536" w:name="_Toc59435166"/>
      <w:bookmarkStart w:id="537" w:name="_Toc59435470"/>
      <w:bookmarkStart w:id="538" w:name="_Toc59435772"/>
      <w:bookmarkStart w:id="539" w:name="_Toc59436076"/>
      <w:bookmarkStart w:id="540" w:name="_Toc59436379"/>
      <w:bookmarkStart w:id="541" w:name="_Toc59436681"/>
      <w:bookmarkStart w:id="542" w:name="_Toc59437765"/>
      <w:bookmarkStart w:id="543" w:name="n14778"/>
      <w:bookmarkStart w:id="544" w:name="n13654"/>
      <w:bookmarkStart w:id="545" w:name="n14779"/>
      <w:bookmarkStart w:id="546" w:name="n13655"/>
      <w:bookmarkStart w:id="547" w:name="n13656"/>
      <w:bookmarkStart w:id="548" w:name="n16450"/>
      <w:bookmarkStart w:id="549" w:name="n13647"/>
      <w:bookmarkStart w:id="550" w:name="_Toc59435167"/>
      <w:bookmarkStart w:id="551" w:name="_Toc59435471"/>
      <w:bookmarkStart w:id="552" w:name="_Toc59435773"/>
      <w:bookmarkStart w:id="553" w:name="_Toc59436077"/>
      <w:bookmarkStart w:id="554" w:name="_Toc59436380"/>
      <w:bookmarkStart w:id="555" w:name="_Toc59436682"/>
      <w:bookmarkStart w:id="556" w:name="_Toc59437766"/>
      <w:bookmarkStart w:id="557" w:name="_Toc59435168"/>
      <w:bookmarkStart w:id="558" w:name="_Toc59435472"/>
      <w:bookmarkStart w:id="559" w:name="_Toc59435774"/>
      <w:bookmarkStart w:id="560" w:name="_Toc59436078"/>
      <w:bookmarkStart w:id="561" w:name="_Toc59436381"/>
      <w:bookmarkStart w:id="562" w:name="_Toc59436683"/>
      <w:bookmarkStart w:id="563" w:name="_Toc59437767"/>
      <w:bookmarkStart w:id="564" w:name="_Toc59435169"/>
      <w:bookmarkStart w:id="565" w:name="_Toc59435473"/>
      <w:bookmarkStart w:id="566" w:name="_Toc59435775"/>
      <w:bookmarkStart w:id="567" w:name="_Toc59436079"/>
      <w:bookmarkStart w:id="568" w:name="_Toc59436382"/>
      <w:bookmarkStart w:id="569" w:name="_Toc59436684"/>
      <w:bookmarkStart w:id="570" w:name="_Toc59437768"/>
      <w:bookmarkStart w:id="571" w:name="_Toc59435170"/>
      <w:bookmarkStart w:id="572" w:name="_Toc59435474"/>
      <w:bookmarkStart w:id="573" w:name="_Toc59435776"/>
      <w:bookmarkStart w:id="574" w:name="_Toc59436080"/>
      <w:bookmarkStart w:id="575" w:name="_Toc59436383"/>
      <w:bookmarkStart w:id="576" w:name="_Toc59436685"/>
      <w:bookmarkStart w:id="577" w:name="_Toc59437769"/>
      <w:bookmarkStart w:id="578" w:name="_Toc59435171"/>
      <w:bookmarkStart w:id="579" w:name="_Toc59435475"/>
      <w:bookmarkStart w:id="580" w:name="_Toc59435777"/>
      <w:bookmarkStart w:id="581" w:name="_Toc59436081"/>
      <w:bookmarkStart w:id="582" w:name="_Toc59436384"/>
      <w:bookmarkStart w:id="583" w:name="_Toc59436686"/>
      <w:bookmarkStart w:id="584" w:name="_Toc59437770"/>
      <w:bookmarkStart w:id="585" w:name="_Toc59435172"/>
      <w:bookmarkStart w:id="586" w:name="_Toc59435476"/>
      <w:bookmarkStart w:id="587" w:name="_Toc59435778"/>
      <w:bookmarkStart w:id="588" w:name="_Toc59436082"/>
      <w:bookmarkStart w:id="589" w:name="_Toc59436385"/>
      <w:bookmarkStart w:id="590" w:name="_Toc59436687"/>
      <w:bookmarkStart w:id="591" w:name="_Toc59437771"/>
      <w:bookmarkStart w:id="592" w:name="_Toc59435173"/>
      <w:bookmarkStart w:id="593" w:name="_Toc59435477"/>
      <w:bookmarkStart w:id="594" w:name="_Toc59435779"/>
      <w:bookmarkStart w:id="595" w:name="_Toc59436083"/>
      <w:bookmarkStart w:id="596" w:name="_Toc59436386"/>
      <w:bookmarkStart w:id="597" w:name="_Toc59436688"/>
      <w:bookmarkStart w:id="598" w:name="_Toc59437772"/>
      <w:bookmarkStart w:id="599" w:name="_Toc59435174"/>
      <w:bookmarkStart w:id="600" w:name="_Toc59435478"/>
      <w:bookmarkStart w:id="601" w:name="_Toc59435780"/>
      <w:bookmarkStart w:id="602" w:name="_Toc59436084"/>
      <w:bookmarkStart w:id="603" w:name="_Toc59436387"/>
      <w:bookmarkStart w:id="604" w:name="_Toc59436689"/>
      <w:bookmarkStart w:id="605" w:name="_Toc59437773"/>
      <w:bookmarkStart w:id="606" w:name="_Toc47931801"/>
      <w:bookmarkStart w:id="607" w:name="_Toc47932248"/>
      <w:bookmarkStart w:id="608" w:name="_Toc47932993"/>
      <w:bookmarkStart w:id="609" w:name="_Toc47933440"/>
      <w:bookmarkStart w:id="610" w:name="_Toc47976221"/>
      <w:bookmarkStart w:id="611" w:name="_Toc48005360"/>
      <w:bookmarkStart w:id="612" w:name="_Крок_8:_Визначення"/>
      <w:bookmarkStart w:id="613" w:name="_Toc59435175"/>
      <w:bookmarkStart w:id="614" w:name="_Toc59435479"/>
      <w:bookmarkStart w:id="615" w:name="_Toc59435781"/>
      <w:bookmarkStart w:id="616" w:name="_Toc59436085"/>
      <w:bookmarkStart w:id="617" w:name="_Toc59436388"/>
      <w:bookmarkStart w:id="618" w:name="_Toc59436690"/>
      <w:bookmarkStart w:id="619" w:name="_Toc59437774"/>
      <w:bookmarkStart w:id="620" w:name="_Toc59435176"/>
      <w:bookmarkStart w:id="621" w:name="_Toc59435480"/>
      <w:bookmarkStart w:id="622" w:name="_Toc59435782"/>
      <w:bookmarkStart w:id="623" w:name="_Toc59436086"/>
      <w:bookmarkStart w:id="624" w:name="_Toc59436389"/>
      <w:bookmarkStart w:id="625" w:name="_Toc59436691"/>
      <w:bookmarkStart w:id="626" w:name="_Toc59437775"/>
      <w:bookmarkStart w:id="627" w:name="_Toc59435177"/>
      <w:bookmarkStart w:id="628" w:name="_Toc59435481"/>
      <w:bookmarkStart w:id="629" w:name="_Toc59435783"/>
      <w:bookmarkStart w:id="630" w:name="_Toc59436087"/>
      <w:bookmarkStart w:id="631" w:name="_Toc59436390"/>
      <w:bookmarkStart w:id="632" w:name="_Toc59436692"/>
      <w:bookmarkStart w:id="633" w:name="_Toc59437776"/>
      <w:bookmarkStart w:id="634" w:name="_Toc59435178"/>
      <w:bookmarkStart w:id="635" w:name="_Toc59435482"/>
      <w:bookmarkStart w:id="636" w:name="_Toc59435784"/>
      <w:bookmarkStart w:id="637" w:name="_Toc59436088"/>
      <w:bookmarkStart w:id="638" w:name="_Toc59436391"/>
      <w:bookmarkStart w:id="639" w:name="_Toc59436693"/>
      <w:bookmarkStart w:id="640" w:name="_Toc59437777"/>
      <w:bookmarkStart w:id="641" w:name="_Toc59435179"/>
      <w:bookmarkStart w:id="642" w:name="_Toc59435483"/>
      <w:bookmarkStart w:id="643" w:name="_Toc59435785"/>
      <w:bookmarkStart w:id="644" w:name="_Toc59436089"/>
      <w:bookmarkStart w:id="645" w:name="_Toc59436392"/>
      <w:bookmarkStart w:id="646" w:name="_Toc59436694"/>
      <w:bookmarkStart w:id="647" w:name="_Toc59437778"/>
      <w:bookmarkStart w:id="648" w:name="_Toc59435180"/>
      <w:bookmarkStart w:id="649" w:name="_Toc59435484"/>
      <w:bookmarkStart w:id="650" w:name="_Toc59435786"/>
      <w:bookmarkStart w:id="651" w:name="_Toc59436090"/>
      <w:bookmarkStart w:id="652" w:name="_Toc59436393"/>
      <w:bookmarkStart w:id="653" w:name="_Toc59436695"/>
      <w:bookmarkStart w:id="654" w:name="_Toc59437779"/>
      <w:bookmarkStart w:id="655" w:name="_Toc59435181"/>
      <w:bookmarkStart w:id="656" w:name="_Toc59435485"/>
      <w:bookmarkStart w:id="657" w:name="_Toc59435787"/>
      <w:bookmarkStart w:id="658" w:name="_Toc59436091"/>
      <w:bookmarkStart w:id="659" w:name="_Toc59436394"/>
      <w:bookmarkStart w:id="660" w:name="_Toc59436696"/>
      <w:bookmarkStart w:id="661" w:name="_Toc59437780"/>
      <w:bookmarkStart w:id="662" w:name="_Toc47976223"/>
      <w:bookmarkStart w:id="663" w:name="_Toc48005362"/>
      <w:bookmarkStart w:id="664" w:name="_Коригування_відмінностей_у"/>
      <w:bookmarkStart w:id="665" w:name="_Toc59435182"/>
      <w:bookmarkStart w:id="666" w:name="_Toc59435486"/>
      <w:bookmarkStart w:id="667" w:name="_Toc59435788"/>
      <w:bookmarkStart w:id="668" w:name="_Toc59436092"/>
      <w:bookmarkStart w:id="669" w:name="_Toc59436395"/>
      <w:bookmarkStart w:id="670" w:name="_Toc59436697"/>
      <w:bookmarkStart w:id="671" w:name="_Toc59437781"/>
      <w:bookmarkStart w:id="672" w:name="_Toc59435183"/>
      <w:bookmarkStart w:id="673" w:name="_Toc59435487"/>
      <w:bookmarkStart w:id="674" w:name="_Toc59435789"/>
      <w:bookmarkStart w:id="675" w:name="_Toc59436093"/>
      <w:bookmarkStart w:id="676" w:name="_Toc59436396"/>
      <w:bookmarkStart w:id="677" w:name="_Toc59436698"/>
      <w:bookmarkStart w:id="678" w:name="_Toc59437782"/>
      <w:bookmarkStart w:id="679" w:name="_Toc59435184"/>
      <w:bookmarkStart w:id="680" w:name="_Toc59435488"/>
      <w:bookmarkStart w:id="681" w:name="_Toc59435790"/>
      <w:bookmarkStart w:id="682" w:name="_Toc59436094"/>
      <w:bookmarkStart w:id="683" w:name="_Toc59436397"/>
      <w:bookmarkStart w:id="684" w:name="_Toc59436699"/>
      <w:bookmarkStart w:id="685" w:name="_Toc59437783"/>
      <w:bookmarkStart w:id="686" w:name="_Toc47976225"/>
      <w:bookmarkStart w:id="687" w:name="_Toc48005364"/>
      <w:bookmarkStart w:id="688" w:name="_Toc47976226"/>
      <w:bookmarkStart w:id="689" w:name="_Toc48005365"/>
      <w:bookmarkStart w:id="690" w:name="_Toc47976227"/>
      <w:bookmarkStart w:id="691" w:name="_Toc48005366"/>
      <w:bookmarkStart w:id="692" w:name="_Toc47931803"/>
      <w:bookmarkStart w:id="693" w:name="_Toc47932250"/>
      <w:bookmarkStart w:id="694" w:name="_Toc47932995"/>
      <w:bookmarkStart w:id="695" w:name="_Toc47933442"/>
      <w:bookmarkStart w:id="696" w:name="_Toc47976228"/>
      <w:bookmarkStart w:id="697" w:name="_Toc48005367"/>
      <w:bookmarkStart w:id="698" w:name="_Toc47976229"/>
      <w:bookmarkStart w:id="699" w:name="_Toc48005368"/>
      <w:bookmarkStart w:id="700" w:name="_Toc47976230"/>
      <w:bookmarkStart w:id="701" w:name="_Toc48005369"/>
      <w:bookmarkStart w:id="702" w:name="_Toc47976231"/>
      <w:bookmarkStart w:id="703" w:name="_Toc48005370"/>
      <w:bookmarkStart w:id="704" w:name="_Коригування_суми_оборотного"/>
      <w:bookmarkStart w:id="705" w:name="_Toc59435185"/>
      <w:bookmarkStart w:id="706" w:name="_Toc59435489"/>
      <w:bookmarkStart w:id="707" w:name="_Toc59435791"/>
      <w:bookmarkStart w:id="708" w:name="_Toc59436095"/>
      <w:bookmarkStart w:id="709" w:name="_Toc59436398"/>
      <w:bookmarkStart w:id="710" w:name="_Toc59436700"/>
      <w:bookmarkStart w:id="711" w:name="_Toc59437784"/>
      <w:bookmarkStart w:id="712" w:name="_Toc59435186"/>
      <w:bookmarkStart w:id="713" w:name="_Toc59435490"/>
      <w:bookmarkStart w:id="714" w:name="_Toc59435792"/>
      <w:bookmarkStart w:id="715" w:name="_Toc59436096"/>
      <w:bookmarkStart w:id="716" w:name="_Toc59436399"/>
      <w:bookmarkStart w:id="717" w:name="_Toc59436701"/>
      <w:bookmarkStart w:id="718" w:name="_Toc59437785"/>
      <w:bookmarkStart w:id="719" w:name="_Toc59435187"/>
      <w:bookmarkStart w:id="720" w:name="_Toc59435491"/>
      <w:bookmarkStart w:id="721" w:name="_Toc59435793"/>
      <w:bookmarkStart w:id="722" w:name="_Toc59436097"/>
      <w:bookmarkStart w:id="723" w:name="_Toc59436400"/>
      <w:bookmarkStart w:id="724" w:name="_Toc59436702"/>
      <w:bookmarkStart w:id="725" w:name="_Toc59437786"/>
      <w:bookmarkStart w:id="726" w:name="_Toc59435188"/>
      <w:bookmarkStart w:id="727" w:name="_Toc59435492"/>
      <w:bookmarkStart w:id="728" w:name="_Toc59435794"/>
      <w:bookmarkStart w:id="729" w:name="_Toc59436098"/>
      <w:bookmarkStart w:id="730" w:name="_Toc59436401"/>
      <w:bookmarkStart w:id="731" w:name="_Toc59436703"/>
      <w:bookmarkStart w:id="732" w:name="_Toc59437787"/>
      <w:bookmarkStart w:id="733" w:name="_Toc59435189"/>
      <w:bookmarkStart w:id="734" w:name="_Toc59435493"/>
      <w:bookmarkStart w:id="735" w:name="_Toc59435795"/>
      <w:bookmarkStart w:id="736" w:name="_Toc59436099"/>
      <w:bookmarkStart w:id="737" w:name="_Toc59436402"/>
      <w:bookmarkStart w:id="738" w:name="_Toc59436704"/>
      <w:bookmarkStart w:id="739" w:name="_Toc59437788"/>
      <w:bookmarkStart w:id="740" w:name="_Toc59435190"/>
      <w:bookmarkStart w:id="741" w:name="_Toc59435494"/>
      <w:bookmarkStart w:id="742" w:name="_Toc59435796"/>
      <w:bookmarkStart w:id="743" w:name="_Toc59436100"/>
      <w:bookmarkStart w:id="744" w:name="_Toc59436403"/>
      <w:bookmarkStart w:id="745" w:name="_Toc59436705"/>
      <w:bookmarkStart w:id="746" w:name="_Toc59437789"/>
      <w:bookmarkStart w:id="747" w:name="_Toc47976233"/>
      <w:bookmarkStart w:id="748" w:name="_Toc48005372"/>
      <w:bookmarkStart w:id="749" w:name="_Toc47976234"/>
      <w:bookmarkStart w:id="750" w:name="_Toc48005373"/>
      <w:bookmarkStart w:id="751" w:name="_Toc47976235"/>
      <w:bookmarkStart w:id="752" w:name="_Toc48005374"/>
      <w:bookmarkStart w:id="753" w:name="_Toc47976236"/>
      <w:bookmarkStart w:id="754" w:name="_Toc48005375"/>
      <w:bookmarkStart w:id="755" w:name="_Toc47976237"/>
      <w:bookmarkStart w:id="756" w:name="_Toc48005376"/>
      <w:bookmarkStart w:id="757" w:name="_Toc47976238"/>
      <w:bookmarkStart w:id="758" w:name="_Toc48005377"/>
      <w:bookmarkStart w:id="759" w:name="_Toc47976239"/>
      <w:bookmarkStart w:id="760" w:name="_Toc48005378"/>
      <w:bookmarkStart w:id="761" w:name="_Toc47976240"/>
      <w:bookmarkStart w:id="762" w:name="_Toc48005379"/>
      <w:bookmarkStart w:id="763" w:name="_Toc47976241"/>
      <w:bookmarkStart w:id="764" w:name="_Toc48005380"/>
      <w:bookmarkStart w:id="765" w:name="_Toc47976242"/>
      <w:bookmarkStart w:id="766" w:name="_Toc48005381"/>
      <w:bookmarkStart w:id="767" w:name="_Toc47976243"/>
      <w:bookmarkStart w:id="768" w:name="_Toc48005382"/>
      <w:bookmarkStart w:id="769" w:name="_Toc47976244"/>
      <w:bookmarkStart w:id="770" w:name="_Toc48005383"/>
      <w:bookmarkStart w:id="771" w:name="_Toc47976245"/>
      <w:bookmarkStart w:id="772" w:name="_Toc48005384"/>
      <w:bookmarkStart w:id="773" w:name="_Toc47931807"/>
      <w:bookmarkStart w:id="774" w:name="_Toc47932254"/>
      <w:bookmarkStart w:id="775" w:name="_Toc47932999"/>
      <w:bookmarkStart w:id="776" w:name="_Toc47933446"/>
      <w:bookmarkStart w:id="777" w:name="_Toc47976246"/>
      <w:bookmarkStart w:id="778" w:name="_Toc48005385"/>
      <w:bookmarkStart w:id="779" w:name="_Toc48005386"/>
      <w:bookmarkStart w:id="780" w:name="_Toc48005387"/>
      <w:bookmarkStart w:id="781" w:name="_Toc48005388"/>
      <w:bookmarkStart w:id="782" w:name="_Toc47976248"/>
      <w:bookmarkStart w:id="783" w:name="_Toc48005389"/>
      <w:bookmarkStart w:id="784" w:name="_Toc47976249"/>
      <w:bookmarkStart w:id="785" w:name="_Toc48005390"/>
      <w:bookmarkStart w:id="786" w:name="_Застосування_методу_нетбек"/>
      <w:bookmarkStart w:id="787" w:name="_Toc59435191"/>
      <w:bookmarkStart w:id="788" w:name="_Toc59435495"/>
      <w:bookmarkStart w:id="789" w:name="_Toc59435797"/>
      <w:bookmarkStart w:id="790" w:name="_Toc59436101"/>
      <w:bookmarkStart w:id="791" w:name="_Toc59436404"/>
      <w:bookmarkStart w:id="792" w:name="_Toc59436706"/>
      <w:bookmarkStart w:id="793" w:name="_Toc59437790"/>
      <w:bookmarkStart w:id="794" w:name="_Toc59435192"/>
      <w:bookmarkStart w:id="795" w:name="_Toc59435496"/>
      <w:bookmarkStart w:id="796" w:name="_Toc59435798"/>
      <w:bookmarkStart w:id="797" w:name="_Toc59436102"/>
      <w:bookmarkStart w:id="798" w:name="_Toc59436405"/>
      <w:bookmarkStart w:id="799" w:name="_Toc59436707"/>
      <w:bookmarkStart w:id="800" w:name="_Toc59437791"/>
      <w:bookmarkStart w:id="801" w:name="_Toc47976251"/>
      <w:bookmarkStart w:id="802" w:name="_Toc48005392"/>
      <w:bookmarkStart w:id="803" w:name="_Toc47976252"/>
      <w:bookmarkStart w:id="804" w:name="_Toc48005393"/>
      <w:bookmarkStart w:id="805" w:name="_Toc47976253"/>
      <w:bookmarkStart w:id="806" w:name="_Toc48005394"/>
      <w:bookmarkStart w:id="807" w:name="_Toc47976254"/>
      <w:bookmarkStart w:id="808" w:name="_Toc48005395"/>
      <w:bookmarkStart w:id="809" w:name="_Toc47976255"/>
      <w:bookmarkStart w:id="810" w:name="_Toc48005396"/>
      <w:bookmarkStart w:id="811" w:name="_Toc47976256"/>
      <w:bookmarkStart w:id="812" w:name="_Toc48005397"/>
      <w:bookmarkStart w:id="813" w:name="_Toc59435193"/>
      <w:bookmarkStart w:id="814" w:name="_Toc59435497"/>
      <w:bookmarkStart w:id="815" w:name="_Toc59435799"/>
      <w:bookmarkStart w:id="816" w:name="_Toc59436103"/>
      <w:bookmarkStart w:id="817" w:name="_Toc59436406"/>
      <w:bookmarkStart w:id="818" w:name="_Toc59436708"/>
      <w:bookmarkStart w:id="819" w:name="_Toc59437792"/>
      <w:bookmarkStart w:id="820" w:name="_Toc59435194"/>
      <w:bookmarkStart w:id="821" w:name="_Toc59435498"/>
      <w:bookmarkStart w:id="822" w:name="_Toc59435800"/>
      <w:bookmarkStart w:id="823" w:name="_Toc59436104"/>
      <w:bookmarkStart w:id="824" w:name="_Toc59436407"/>
      <w:bookmarkStart w:id="825" w:name="_Toc59436709"/>
      <w:bookmarkStart w:id="826" w:name="_Toc59437793"/>
      <w:bookmarkStart w:id="827" w:name="_Toc47976258"/>
      <w:bookmarkStart w:id="828" w:name="_Toc48005399"/>
      <w:bookmarkStart w:id="829" w:name="_Toc47976259"/>
      <w:bookmarkStart w:id="830" w:name="_Toc48005400"/>
      <w:bookmarkStart w:id="831" w:name="_Toc47976260"/>
      <w:bookmarkStart w:id="832" w:name="_Toc48005401"/>
      <w:bookmarkStart w:id="833" w:name="_Toc47976261"/>
      <w:bookmarkStart w:id="834" w:name="_Toc48005402"/>
      <w:bookmarkStart w:id="835" w:name="_Toc47976262"/>
      <w:bookmarkStart w:id="836" w:name="_Toc48005403"/>
      <w:bookmarkStart w:id="837" w:name="_Toc47976263"/>
      <w:bookmarkStart w:id="838" w:name="_Toc48005404"/>
      <w:bookmarkStart w:id="839" w:name="_Toc47976264"/>
      <w:bookmarkStart w:id="840" w:name="_Toc48005405"/>
      <w:bookmarkStart w:id="841" w:name="_pvpbex9aga93"/>
      <w:bookmarkStart w:id="842" w:name="_Коригування_відмінностей_в"/>
      <w:bookmarkStart w:id="843" w:name="_Toc59435195"/>
      <w:bookmarkStart w:id="844" w:name="_Toc59435499"/>
      <w:bookmarkStart w:id="845" w:name="_Toc59435801"/>
      <w:bookmarkStart w:id="846" w:name="_Toc59436105"/>
      <w:bookmarkStart w:id="847" w:name="_Toc59436408"/>
      <w:bookmarkStart w:id="848" w:name="_Toc59436710"/>
      <w:bookmarkStart w:id="849" w:name="_Toc59437794"/>
      <w:bookmarkStart w:id="850" w:name="_Toc59435196"/>
      <w:bookmarkStart w:id="851" w:name="_Toc59435500"/>
      <w:bookmarkStart w:id="852" w:name="_Toc59435802"/>
      <w:bookmarkStart w:id="853" w:name="_Toc59436106"/>
      <w:bookmarkStart w:id="854" w:name="_Toc59436409"/>
      <w:bookmarkStart w:id="855" w:name="_Toc59436711"/>
      <w:bookmarkStart w:id="856" w:name="_Toc59437795"/>
      <w:bookmarkStart w:id="857" w:name="_Toc59435197"/>
      <w:bookmarkStart w:id="858" w:name="_Toc59435501"/>
      <w:bookmarkStart w:id="859" w:name="_Toc59435803"/>
      <w:bookmarkStart w:id="860" w:name="_Toc59436107"/>
      <w:bookmarkStart w:id="861" w:name="_Toc59436410"/>
      <w:bookmarkStart w:id="862" w:name="_Toc59436712"/>
      <w:bookmarkStart w:id="863" w:name="_Toc59437796"/>
      <w:bookmarkStart w:id="864" w:name="_Toc59435198"/>
      <w:bookmarkStart w:id="865" w:name="_Toc59435502"/>
      <w:bookmarkStart w:id="866" w:name="_Toc59435804"/>
      <w:bookmarkStart w:id="867" w:name="_Toc59436108"/>
      <w:bookmarkStart w:id="868" w:name="_Toc59436411"/>
      <w:bookmarkStart w:id="869" w:name="_Toc59436713"/>
      <w:bookmarkStart w:id="870" w:name="_Toc59437797"/>
      <w:bookmarkStart w:id="871" w:name="_Toc59435199"/>
      <w:bookmarkStart w:id="872" w:name="_Toc59435503"/>
      <w:bookmarkStart w:id="873" w:name="_Toc59435805"/>
      <w:bookmarkStart w:id="874" w:name="_Toc59436109"/>
      <w:bookmarkStart w:id="875" w:name="_Toc59436412"/>
      <w:bookmarkStart w:id="876" w:name="_Toc59436714"/>
      <w:bookmarkStart w:id="877" w:name="_Toc59437798"/>
      <w:bookmarkStart w:id="878" w:name="_Toc59435200"/>
      <w:bookmarkStart w:id="879" w:name="_Toc59435504"/>
      <w:bookmarkStart w:id="880" w:name="_Toc59435806"/>
      <w:bookmarkStart w:id="881" w:name="_Toc59436110"/>
      <w:bookmarkStart w:id="882" w:name="_Toc59436413"/>
      <w:bookmarkStart w:id="883" w:name="_Toc59436715"/>
      <w:bookmarkStart w:id="884" w:name="_Toc59437799"/>
      <w:bookmarkStart w:id="885" w:name="_Toc59435201"/>
      <w:bookmarkStart w:id="886" w:name="_Toc59435505"/>
      <w:bookmarkStart w:id="887" w:name="_Toc59435807"/>
      <w:bookmarkStart w:id="888" w:name="_Toc59436111"/>
      <w:bookmarkStart w:id="889" w:name="_Toc59436414"/>
      <w:bookmarkStart w:id="890" w:name="_Toc59436716"/>
      <w:bookmarkStart w:id="891" w:name="_Toc59437800"/>
      <w:bookmarkStart w:id="892" w:name="_Toc59435202"/>
      <w:bookmarkStart w:id="893" w:name="_Toc59435506"/>
      <w:bookmarkStart w:id="894" w:name="_Toc59435808"/>
      <w:bookmarkStart w:id="895" w:name="_Toc59436112"/>
      <w:bookmarkStart w:id="896" w:name="_Toc59436415"/>
      <w:bookmarkStart w:id="897" w:name="_Toc59436717"/>
      <w:bookmarkStart w:id="898" w:name="_Toc59437801"/>
      <w:bookmarkStart w:id="899" w:name="_Toc59435203"/>
      <w:bookmarkStart w:id="900" w:name="_Toc59435507"/>
      <w:bookmarkStart w:id="901" w:name="_Toc59435809"/>
      <w:bookmarkStart w:id="902" w:name="_Toc59436113"/>
      <w:bookmarkStart w:id="903" w:name="_Toc59436416"/>
      <w:bookmarkStart w:id="904" w:name="_Toc59436718"/>
      <w:bookmarkStart w:id="905" w:name="_Toc59437802"/>
      <w:bookmarkStart w:id="906" w:name="_Toc59435204"/>
      <w:bookmarkStart w:id="907" w:name="_Toc59435508"/>
      <w:bookmarkStart w:id="908" w:name="_Toc59435810"/>
      <w:bookmarkStart w:id="909" w:name="_Toc59436114"/>
      <w:bookmarkStart w:id="910" w:name="_Toc59436417"/>
      <w:bookmarkStart w:id="911" w:name="_Toc59436719"/>
      <w:bookmarkStart w:id="912" w:name="_Toc59437803"/>
      <w:bookmarkStart w:id="913" w:name="_Toc59435205"/>
      <w:bookmarkStart w:id="914" w:name="_Toc59435509"/>
      <w:bookmarkStart w:id="915" w:name="_Toc59435811"/>
      <w:bookmarkStart w:id="916" w:name="_Toc59436115"/>
      <w:bookmarkStart w:id="917" w:name="_Toc59436418"/>
      <w:bookmarkStart w:id="918" w:name="_Toc59436720"/>
      <w:bookmarkStart w:id="919" w:name="_Toc59437804"/>
      <w:bookmarkStart w:id="920" w:name="_Toc59435206"/>
      <w:bookmarkStart w:id="921" w:name="_Toc59435510"/>
      <w:bookmarkStart w:id="922" w:name="_Toc59435812"/>
      <w:bookmarkStart w:id="923" w:name="_Toc59436116"/>
      <w:bookmarkStart w:id="924" w:name="_Toc59436419"/>
      <w:bookmarkStart w:id="925" w:name="_Toc59436721"/>
      <w:bookmarkStart w:id="926" w:name="_Toc59437805"/>
      <w:bookmarkStart w:id="927" w:name="_Toc59435207"/>
      <w:bookmarkStart w:id="928" w:name="_Toc59435511"/>
      <w:bookmarkStart w:id="929" w:name="_Toc59435813"/>
      <w:bookmarkStart w:id="930" w:name="_Toc59436117"/>
      <w:bookmarkStart w:id="931" w:name="_Toc59436420"/>
      <w:bookmarkStart w:id="932" w:name="_Toc59436722"/>
      <w:bookmarkStart w:id="933" w:name="_Toc59437806"/>
      <w:bookmarkStart w:id="934" w:name="_Toc59435208"/>
      <w:bookmarkStart w:id="935" w:name="_Toc59435512"/>
      <w:bookmarkStart w:id="936" w:name="_Toc59435814"/>
      <w:bookmarkStart w:id="937" w:name="_Toc59436118"/>
      <w:bookmarkStart w:id="938" w:name="_Toc59436421"/>
      <w:bookmarkStart w:id="939" w:name="_Toc59436723"/>
      <w:bookmarkStart w:id="940" w:name="_Toc59437807"/>
      <w:bookmarkStart w:id="941" w:name="_Toc59435209"/>
      <w:bookmarkStart w:id="942" w:name="_Toc59435513"/>
      <w:bookmarkStart w:id="943" w:name="_Toc59435815"/>
      <w:bookmarkStart w:id="944" w:name="_Toc59436119"/>
      <w:bookmarkStart w:id="945" w:name="_Toc59436422"/>
      <w:bookmarkStart w:id="946" w:name="_Toc59436724"/>
      <w:bookmarkStart w:id="947" w:name="_Toc59437808"/>
      <w:bookmarkStart w:id="948" w:name="_Toc59435210"/>
      <w:bookmarkStart w:id="949" w:name="_Toc59435514"/>
      <w:bookmarkStart w:id="950" w:name="_Toc59435816"/>
      <w:bookmarkStart w:id="951" w:name="_Toc59436120"/>
      <w:bookmarkStart w:id="952" w:name="_Toc59436423"/>
      <w:bookmarkStart w:id="953" w:name="_Toc59436725"/>
      <w:bookmarkStart w:id="954" w:name="_Toc59437809"/>
      <w:bookmarkStart w:id="955" w:name="_Toc59435211"/>
      <w:bookmarkStart w:id="956" w:name="_Toc59435515"/>
      <w:bookmarkStart w:id="957" w:name="_Toc59435817"/>
      <w:bookmarkStart w:id="958" w:name="_Toc59436121"/>
      <w:bookmarkStart w:id="959" w:name="_Toc59436424"/>
      <w:bookmarkStart w:id="960" w:name="_Toc59436726"/>
      <w:bookmarkStart w:id="961" w:name="_Toc59437810"/>
      <w:bookmarkStart w:id="962" w:name="_Toc59435212"/>
      <w:bookmarkStart w:id="963" w:name="_Toc59435516"/>
      <w:bookmarkStart w:id="964" w:name="_Toc59435818"/>
      <w:bookmarkStart w:id="965" w:name="_Toc59436122"/>
      <w:bookmarkStart w:id="966" w:name="_Toc59436425"/>
      <w:bookmarkStart w:id="967" w:name="_Toc59436727"/>
      <w:bookmarkStart w:id="968" w:name="_Toc59437811"/>
      <w:bookmarkStart w:id="969" w:name="_Toc59435213"/>
      <w:bookmarkStart w:id="970" w:name="_Toc59435517"/>
      <w:bookmarkStart w:id="971" w:name="_Toc59435819"/>
      <w:bookmarkStart w:id="972" w:name="_Toc59436123"/>
      <w:bookmarkStart w:id="973" w:name="_Toc59436426"/>
      <w:bookmarkStart w:id="974" w:name="_Toc59436728"/>
      <w:bookmarkStart w:id="975" w:name="_Toc59437812"/>
      <w:bookmarkStart w:id="976" w:name="_Toc59435214"/>
      <w:bookmarkStart w:id="977" w:name="_Toc59435518"/>
      <w:bookmarkStart w:id="978" w:name="_Toc59435820"/>
      <w:bookmarkStart w:id="979" w:name="_Toc59436124"/>
      <w:bookmarkStart w:id="980" w:name="_Toc59436427"/>
      <w:bookmarkStart w:id="981" w:name="_Toc59436729"/>
      <w:bookmarkStart w:id="982" w:name="_Toc59437813"/>
      <w:bookmarkStart w:id="983" w:name="_Toc59435215"/>
      <w:bookmarkStart w:id="984" w:name="_Toc59435519"/>
      <w:bookmarkStart w:id="985" w:name="_Toc59435821"/>
      <w:bookmarkStart w:id="986" w:name="_Toc59436125"/>
      <w:bookmarkStart w:id="987" w:name="_Toc59436428"/>
      <w:bookmarkStart w:id="988" w:name="_Toc59436730"/>
      <w:bookmarkStart w:id="989" w:name="_Toc59437814"/>
      <w:bookmarkStart w:id="990" w:name="_Toc59435216"/>
      <w:bookmarkStart w:id="991" w:name="_Toc59435520"/>
      <w:bookmarkStart w:id="992" w:name="_Toc59435822"/>
      <w:bookmarkStart w:id="993" w:name="_Toc59436126"/>
      <w:bookmarkStart w:id="994" w:name="_Toc59436429"/>
      <w:bookmarkStart w:id="995" w:name="_Toc59436731"/>
      <w:bookmarkStart w:id="996" w:name="_Toc59437815"/>
      <w:bookmarkStart w:id="997" w:name="_Toc59435217"/>
      <w:bookmarkStart w:id="998" w:name="_Toc59435521"/>
      <w:bookmarkStart w:id="999" w:name="_Toc59435823"/>
      <w:bookmarkStart w:id="1000" w:name="_Toc59436127"/>
      <w:bookmarkStart w:id="1001" w:name="_Toc59436430"/>
      <w:bookmarkStart w:id="1002" w:name="_Toc59436732"/>
      <w:bookmarkStart w:id="1003" w:name="_Toc59437816"/>
      <w:bookmarkStart w:id="1004" w:name="_Toc59435218"/>
      <w:bookmarkStart w:id="1005" w:name="_Toc59435522"/>
      <w:bookmarkStart w:id="1006" w:name="_Toc59435824"/>
      <w:bookmarkStart w:id="1007" w:name="_Toc59436128"/>
      <w:bookmarkStart w:id="1008" w:name="_Toc59436431"/>
      <w:bookmarkStart w:id="1009" w:name="_Toc59436733"/>
      <w:bookmarkStart w:id="1010" w:name="_Toc59437817"/>
      <w:bookmarkStart w:id="1011" w:name="_Toc59435219"/>
      <w:bookmarkStart w:id="1012" w:name="_Toc59435523"/>
      <w:bookmarkStart w:id="1013" w:name="_Toc59435825"/>
      <w:bookmarkStart w:id="1014" w:name="_Toc59436129"/>
      <w:bookmarkStart w:id="1015" w:name="_Toc59436432"/>
      <w:bookmarkStart w:id="1016" w:name="_Toc59436734"/>
      <w:bookmarkStart w:id="1017" w:name="_Toc59437818"/>
      <w:bookmarkStart w:id="1018" w:name="_Toc59435220"/>
      <w:bookmarkStart w:id="1019" w:name="_Toc59435524"/>
      <w:bookmarkStart w:id="1020" w:name="_Toc59435826"/>
      <w:bookmarkStart w:id="1021" w:name="_Toc59436130"/>
      <w:bookmarkStart w:id="1022" w:name="_Toc59436433"/>
      <w:bookmarkStart w:id="1023" w:name="_Toc59436735"/>
      <w:bookmarkStart w:id="1024" w:name="_Toc59437819"/>
      <w:bookmarkStart w:id="1025" w:name="_Toc59435221"/>
      <w:bookmarkStart w:id="1026" w:name="_Toc59435525"/>
      <w:bookmarkStart w:id="1027" w:name="_Toc59435827"/>
      <w:bookmarkStart w:id="1028" w:name="_Toc59436131"/>
      <w:bookmarkStart w:id="1029" w:name="_Toc59436434"/>
      <w:bookmarkStart w:id="1030" w:name="_Toc59436736"/>
      <w:bookmarkStart w:id="1031" w:name="_Toc59437820"/>
      <w:bookmarkStart w:id="1032" w:name="_Toc59435222"/>
      <w:bookmarkStart w:id="1033" w:name="_Toc59435526"/>
      <w:bookmarkStart w:id="1034" w:name="_Toc59435828"/>
      <w:bookmarkStart w:id="1035" w:name="_Toc59436132"/>
      <w:bookmarkStart w:id="1036" w:name="_Toc59436435"/>
      <w:bookmarkStart w:id="1037" w:name="_Toc59436737"/>
      <w:bookmarkStart w:id="1038" w:name="_Toc59437821"/>
      <w:bookmarkStart w:id="1039" w:name="_Toc59435223"/>
      <w:bookmarkStart w:id="1040" w:name="_Toc59435527"/>
      <w:bookmarkStart w:id="1041" w:name="_Toc59435829"/>
      <w:bookmarkStart w:id="1042" w:name="_Toc59436133"/>
      <w:bookmarkStart w:id="1043" w:name="_Toc59436436"/>
      <w:bookmarkStart w:id="1044" w:name="_Toc59436738"/>
      <w:bookmarkStart w:id="1045" w:name="_Toc59437822"/>
      <w:bookmarkStart w:id="1046" w:name="_Toc59435224"/>
      <w:bookmarkStart w:id="1047" w:name="_Toc59435528"/>
      <w:bookmarkStart w:id="1048" w:name="_Toc59435830"/>
      <w:bookmarkStart w:id="1049" w:name="_Toc59436134"/>
      <w:bookmarkStart w:id="1050" w:name="_Toc59436437"/>
      <w:bookmarkStart w:id="1051" w:name="_Toc59436739"/>
      <w:bookmarkStart w:id="1052" w:name="_Toc59437823"/>
      <w:bookmarkStart w:id="1053" w:name="_Toc59435225"/>
      <w:bookmarkStart w:id="1054" w:name="_Toc59435529"/>
      <w:bookmarkStart w:id="1055" w:name="_Toc59435831"/>
      <w:bookmarkStart w:id="1056" w:name="_Toc59436135"/>
      <w:bookmarkStart w:id="1057" w:name="_Toc59436438"/>
      <w:bookmarkStart w:id="1058" w:name="_Toc59436740"/>
      <w:bookmarkStart w:id="1059" w:name="_Toc59437824"/>
      <w:bookmarkStart w:id="1060" w:name="_Toc59435226"/>
      <w:bookmarkStart w:id="1061" w:name="_Toc59435530"/>
      <w:bookmarkStart w:id="1062" w:name="_Toc59435832"/>
      <w:bookmarkStart w:id="1063" w:name="_Toc59436136"/>
      <w:bookmarkStart w:id="1064" w:name="_Toc59436439"/>
      <w:bookmarkStart w:id="1065" w:name="_Toc59436741"/>
      <w:bookmarkStart w:id="1066" w:name="_Toc59437825"/>
      <w:bookmarkStart w:id="1067" w:name="_Toc59435227"/>
      <w:bookmarkStart w:id="1068" w:name="_Toc59435531"/>
      <w:bookmarkStart w:id="1069" w:name="_Toc59435833"/>
      <w:bookmarkStart w:id="1070" w:name="_Toc59436137"/>
      <w:bookmarkStart w:id="1071" w:name="_Toc59436440"/>
      <w:bookmarkStart w:id="1072" w:name="_Toc59436742"/>
      <w:bookmarkStart w:id="1073" w:name="_Toc59437826"/>
      <w:bookmarkStart w:id="1074" w:name="_Toc59435228"/>
      <w:bookmarkStart w:id="1075" w:name="_Toc59435532"/>
      <w:bookmarkStart w:id="1076" w:name="_Toc59435834"/>
      <w:bookmarkStart w:id="1077" w:name="_Toc59436138"/>
      <w:bookmarkStart w:id="1078" w:name="_Toc59436441"/>
      <w:bookmarkStart w:id="1079" w:name="_Toc59436743"/>
      <w:bookmarkStart w:id="1080" w:name="_Toc59437827"/>
      <w:bookmarkStart w:id="1081" w:name="_Toc59435229"/>
      <w:bookmarkStart w:id="1082" w:name="_Toc59435533"/>
      <w:bookmarkStart w:id="1083" w:name="_Toc59435835"/>
      <w:bookmarkStart w:id="1084" w:name="_Toc59436139"/>
      <w:bookmarkStart w:id="1085" w:name="_Toc59436442"/>
      <w:bookmarkStart w:id="1086" w:name="_Toc59436744"/>
      <w:bookmarkStart w:id="1087" w:name="_Toc59437828"/>
      <w:bookmarkStart w:id="1088" w:name="_Toc59435230"/>
      <w:bookmarkStart w:id="1089" w:name="_Toc59435534"/>
      <w:bookmarkStart w:id="1090" w:name="_Toc59435836"/>
      <w:bookmarkStart w:id="1091" w:name="_Toc59436140"/>
      <w:bookmarkStart w:id="1092" w:name="_Toc59436443"/>
      <w:bookmarkStart w:id="1093" w:name="_Toc59436745"/>
      <w:bookmarkStart w:id="1094" w:name="_Toc59437829"/>
      <w:bookmarkStart w:id="1095" w:name="_Toc59435231"/>
      <w:bookmarkStart w:id="1096" w:name="_Toc59435535"/>
      <w:bookmarkStart w:id="1097" w:name="_Toc59435837"/>
      <w:bookmarkStart w:id="1098" w:name="_Toc59436141"/>
      <w:bookmarkStart w:id="1099" w:name="_Toc59436444"/>
      <w:bookmarkStart w:id="1100" w:name="_Toc59436746"/>
      <w:bookmarkStart w:id="1101" w:name="_Toc59437830"/>
      <w:bookmarkStart w:id="1102" w:name="_Toc59435232"/>
      <w:bookmarkStart w:id="1103" w:name="_Toc59435536"/>
      <w:bookmarkStart w:id="1104" w:name="_Toc59435838"/>
      <w:bookmarkStart w:id="1105" w:name="_Toc59436142"/>
      <w:bookmarkStart w:id="1106" w:name="_Toc59436445"/>
      <w:bookmarkStart w:id="1107" w:name="_Toc59436747"/>
      <w:bookmarkStart w:id="1108" w:name="_Toc59437831"/>
      <w:bookmarkStart w:id="1109" w:name="_Toc59435233"/>
      <w:bookmarkStart w:id="1110" w:name="_Toc59435537"/>
      <w:bookmarkStart w:id="1111" w:name="_Toc59435839"/>
      <w:bookmarkStart w:id="1112" w:name="_Toc59436143"/>
      <w:bookmarkStart w:id="1113" w:name="_Toc59436446"/>
      <w:bookmarkStart w:id="1114" w:name="_Toc59436748"/>
      <w:bookmarkStart w:id="1115" w:name="_Toc59437832"/>
      <w:bookmarkStart w:id="1116" w:name="_Toc59435234"/>
      <w:bookmarkStart w:id="1117" w:name="_Toc59435538"/>
      <w:bookmarkStart w:id="1118" w:name="_Toc59435840"/>
      <w:bookmarkStart w:id="1119" w:name="_Toc59436144"/>
      <w:bookmarkStart w:id="1120" w:name="_Toc59436447"/>
      <w:bookmarkStart w:id="1121" w:name="_Toc59436749"/>
      <w:bookmarkStart w:id="1122" w:name="_Toc59437833"/>
      <w:bookmarkStart w:id="1123" w:name="_Toc59435235"/>
      <w:bookmarkStart w:id="1124" w:name="_Toc59435539"/>
      <w:bookmarkStart w:id="1125" w:name="_Toc59435841"/>
      <w:bookmarkStart w:id="1126" w:name="_Toc59436145"/>
      <w:bookmarkStart w:id="1127" w:name="_Toc59436448"/>
      <w:bookmarkStart w:id="1128" w:name="_Toc59436750"/>
      <w:bookmarkStart w:id="1129" w:name="_Toc59437834"/>
      <w:bookmarkStart w:id="1130" w:name="_Toc59435236"/>
      <w:bookmarkStart w:id="1131" w:name="_Toc59435540"/>
      <w:bookmarkStart w:id="1132" w:name="_Toc59435842"/>
      <w:bookmarkStart w:id="1133" w:name="_Toc59436146"/>
      <w:bookmarkStart w:id="1134" w:name="_Toc59436449"/>
      <w:bookmarkStart w:id="1135" w:name="_Toc59436751"/>
      <w:bookmarkStart w:id="1136" w:name="_Toc59437835"/>
      <w:bookmarkStart w:id="1137" w:name="_Toc59435237"/>
      <w:bookmarkStart w:id="1138" w:name="_Toc59435541"/>
      <w:bookmarkStart w:id="1139" w:name="_Toc59435843"/>
      <w:bookmarkStart w:id="1140" w:name="_Toc59436147"/>
      <w:bookmarkStart w:id="1141" w:name="_Toc59436450"/>
      <w:bookmarkStart w:id="1142" w:name="_Toc59436752"/>
      <w:bookmarkStart w:id="1143" w:name="_Toc59437836"/>
      <w:bookmarkStart w:id="1144" w:name="_Toc47976266"/>
      <w:bookmarkStart w:id="1145" w:name="_Toc48005407"/>
      <w:bookmarkStart w:id="1146" w:name="_Toc47976267"/>
      <w:bookmarkStart w:id="1147" w:name="_Toc48005408"/>
      <w:bookmarkStart w:id="1148" w:name="_Toc47976268"/>
      <w:bookmarkStart w:id="1149" w:name="_Toc48005409"/>
      <w:bookmarkStart w:id="1150" w:name="_Toc47976269"/>
      <w:bookmarkStart w:id="1151" w:name="_Toc48005410"/>
      <w:bookmarkStart w:id="1152" w:name="_Toc47976270"/>
      <w:bookmarkStart w:id="1153" w:name="_Toc48005411"/>
      <w:bookmarkStart w:id="1154" w:name="_Toc47976271"/>
      <w:bookmarkStart w:id="1155" w:name="_Toc48005412"/>
      <w:bookmarkStart w:id="1156" w:name="_Toc47976272"/>
      <w:bookmarkStart w:id="1157" w:name="_Toc48005413"/>
      <w:bookmarkStart w:id="1158" w:name="_Toc47976273"/>
      <w:bookmarkStart w:id="1159" w:name="_Toc48005414"/>
      <w:bookmarkStart w:id="1160" w:name="_Toc47976274"/>
      <w:bookmarkStart w:id="1161" w:name="_Toc48005415"/>
      <w:bookmarkStart w:id="1162" w:name="_Toc47976275"/>
      <w:bookmarkStart w:id="1163" w:name="_Toc48005416"/>
      <w:bookmarkStart w:id="1164" w:name="_Toc47976276"/>
      <w:bookmarkStart w:id="1165" w:name="_Toc48005417"/>
      <w:bookmarkStart w:id="1166" w:name="_Toc47976277"/>
      <w:bookmarkStart w:id="1167" w:name="_Toc48005418"/>
      <w:bookmarkStart w:id="1168" w:name="_Toc47976278"/>
      <w:bookmarkStart w:id="1169" w:name="_Toc48005419"/>
      <w:bookmarkStart w:id="1170" w:name="_Toc47976279"/>
      <w:bookmarkStart w:id="1171" w:name="_Toc48005420"/>
      <w:bookmarkStart w:id="1172" w:name="_Toc47976280"/>
      <w:bookmarkStart w:id="1173" w:name="_Toc48005421"/>
      <w:bookmarkStart w:id="1174" w:name="_Toc47976281"/>
      <w:bookmarkStart w:id="1175" w:name="_Toc48005422"/>
      <w:bookmarkStart w:id="1176" w:name="_9h3nn14mqmn7"/>
      <w:bookmarkStart w:id="1177" w:name="_Toc47976282"/>
      <w:bookmarkStart w:id="1178" w:name="_Toc48005423"/>
      <w:bookmarkStart w:id="1179" w:name="_Toc47976283"/>
      <w:bookmarkStart w:id="1180" w:name="_Toc48005424"/>
      <w:bookmarkStart w:id="1181" w:name="_Toc47976284"/>
      <w:bookmarkStart w:id="1182" w:name="_Toc48005425"/>
      <w:bookmarkStart w:id="1183" w:name="_Toc47976285"/>
      <w:bookmarkStart w:id="1184" w:name="_Toc48005426"/>
      <w:bookmarkStart w:id="1185" w:name="_Toc47976286"/>
      <w:bookmarkStart w:id="1186" w:name="_Toc48005427"/>
      <w:bookmarkStart w:id="1187" w:name="_Toc47976287"/>
      <w:bookmarkStart w:id="1188" w:name="_Toc48005428"/>
      <w:bookmarkStart w:id="1189" w:name="_Toc47976288"/>
      <w:bookmarkStart w:id="1190" w:name="_Toc48005429"/>
      <w:bookmarkStart w:id="1191" w:name="_Toc47976289"/>
      <w:bookmarkStart w:id="1192" w:name="_Toc48005430"/>
      <w:bookmarkStart w:id="1193" w:name="_Toc47976290"/>
      <w:bookmarkStart w:id="1194" w:name="_Toc48005431"/>
      <w:bookmarkStart w:id="1195" w:name="_tq3gv2q3d2xs"/>
      <w:bookmarkStart w:id="1196" w:name="_Toc47976291"/>
      <w:bookmarkStart w:id="1197" w:name="_Toc48005432"/>
      <w:bookmarkStart w:id="1198" w:name="_Toc47976292"/>
      <w:bookmarkStart w:id="1199" w:name="_Toc48005433"/>
      <w:bookmarkStart w:id="1200" w:name="_Toc47976293"/>
      <w:bookmarkStart w:id="1201" w:name="_Toc48005434"/>
      <w:bookmarkStart w:id="1202" w:name="_Toc47976294"/>
      <w:bookmarkStart w:id="1203" w:name="_Toc48005435"/>
      <w:bookmarkStart w:id="1204" w:name="_Toc47976295"/>
      <w:bookmarkStart w:id="1205" w:name="_Toc48005436"/>
      <w:bookmarkStart w:id="1206" w:name="_Toc47976296"/>
      <w:bookmarkStart w:id="1207" w:name="_Toc48005437"/>
      <w:bookmarkStart w:id="1208" w:name="_Toc47976297"/>
      <w:bookmarkStart w:id="1209" w:name="_Toc48005438"/>
      <w:bookmarkStart w:id="1210" w:name="_Toc47976298"/>
      <w:bookmarkStart w:id="1211" w:name="_Toc48005439"/>
      <w:bookmarkStart w:id="1212" w:name="_Toc47976299"/>
      <w:bookmarkStart w:id="1213" w:name="_Toc48005440"/>
      <w:bookmarkStart w:id="1214" w:name="_Toc47976300"/>
      <w:bookmarkStart w:id="1215" w:name="_Toc48005441"/>
      <w:bookmarkStart w:id="1216" w:name="_Toc47976301"/>
      <w:bookmarkStart w:id="1217" w:name="_Toc48005442"/>
      <w:bookmarkStart w:id="1218" w:name="_Toc47976302"/>
      <w:bookmarkStart w:id="1219" w:name="_Toc48005443"/>
      <w:bookmarkStart w:id="1220" w:name="_Toc47976303"/>
      <w:bookmarkStart w:id="1221" w:name="_Toc48005444"/>
      <w:bookmarkStart w:id="1222" w:name="_Toc47976304"/>
      <w:bookmarkStart w:id="1223" w:name="_Toc48005445"/>
      <w:bookmarkStart w:id="1224" w:name="_Toc47976305"/>
      <w:bookmarkStart w:id="1225" w:name="_Toc48005446"/>
      <w:bookmarkStart w:id="1226" w:name="_Toc47976306"/>
      <w:bookmarkStart w:id="1227" w:name="_Toc48005447"/>
      <w:bookmarkStart w:id="1228" w:name="_Toc47976307"/>
      <w:bookmarkStart w:id="1229" w:name="_Toc48005448"/>
      <w:bookmarkStart w:id="1230" w:name="_Toc47976308"/>
      <w:bookmarkStart w:id="1231" w:name="_Toc48005449"/>
      <w:bookmarkStart w:id="1232" w:name="_Toc47976309"/>
      <w:bookmarkStart w:id="1233" w:name="_Toc48005450"/>
      <w:bookmarkStart w:id="1234" w:name="_Toc47976310"/>
      <w:bookmarkStart w:id="1235" w:name="_Toc48005451"/>
      <w:bookmarkStart w:id="1236" w:name="_Toc47976311"/>
      <w:bookmarkStart w:id="1237" w:name="_Toc48005452"/>
      <w:bookmarkStart w:id="1238" w:name="_Toc47976312"/>
      <w:bookmarkStart w:id="1239" w:name="_Toc48005453"/>
      <w:bookmarkStart w:id="1240" w:name="_Toc47976313"/>
      <w:bookmarkStart w:id="1241" w:name="_Toc48005454"/>
      <w:bookmarkStart w:id="1242" w:name="_Toc47976314"/>
      <w:bookmarkStart w:id="1243" w:name="_Toc48005455"/>
      <w:bookmarkStart w:id="1244" w:name="_Toc47976315"/>
      <w:bookmarkStart w:id="1245" w:name="_Toc48005456"/>
      <w:bookmarkStart w:id="1246" w:name="_Toc47976316"/>
      <w:bookmarkStart w:id="1247" w:name="_Toc48005457"/>
      <w:bookmarkStart w:id="1248" w:name="_Toc47976317"/>
      <w:bookmarkStart w:id="1249" w:name="_Toc48005458"/>
      <w:bookmarkStart w:id="1250" w:name="_Toc47976318"/>
      <w:bookmarkStart w:id="1251" w:name="_Toc48005459"/>
      <w:bookmarkStart w:id="1252" w:name="_Toc47976319"/>
      <w:bookmarkStart w:id="1253" w:name="_Toc48005460"/>
      <w:bookmarkStart w:id="1254" w:name="_Toc47976320"/>
      <w:bookmarkStart w:id="1255" w:name="_Toc48005461"/>
      <w:bookmarkStart w:id="1256" w:name="_Toc47976321"/>
      <w:bookmarkStart w:id="1257" w:name="_Toc48005462"/>
      <w:bookmarkStart w:id="1258" w:name="_Toc47976322"/>
      <w:bookmarkStart w:id="1259" w:name="_Toc48005463"/>
      <w:bookmarkStart w:id="1260" w:name="_Toc47976323"/>
      <w:bookmarkStart w:id="1261" w:name="_Toc48005464"/>
      <w:bookmarkStart w:id="1262" w:name="_Toc47976324"/>
      <w:bookmarkStart w:id="1263" w:name="_Toc48005465"/>
      <w:bookmarkStart w:id="1264" w:name="_Toc47976325"/>
      <w:bookmarkStart w:id="1265" w:name="_Toc48005466"/>
      <w:bookmarkStart w:id="1266" w:name="_Toc47976326"/>
      <w:bookmarkStart w:id="1267" w:name="_Toc48005467"/>
      <w:bookmarkStart w:id="1268" w:name="_Toc47976327"/>
      <w:bookmarkStart w:id="1269" w:name="_Toc48005468"/>
      <w:bookmarkStart w:id="1270" w:name="_Toc47976328"/>
      <w:bookmarkStart w:id="1271" w:name="_Toc48005469"/>
      <w:bookmarkStart w:id="1272" w:name="_Toc47976329"/>
      <w:bookmarkStart w:id="1273" w:name="_Toc48005470"/>
      <w:bookmarkStart w:id="1274" w:name="_Toc47976330"/>
      <w:bookmarkStart w:id="1275" w:name="_Toc48005471"/>
      <w:bookmarkStart w:id="1276" w:name="_Toc47976331"/>
      <w:bookmarkStart w:id="1277" w:name="_Toc48005472"/>
      <w:bookmarkStart w:id="1278" w:name="_Toc47976332"/>
      <w:bookmarkStart w:id="1279" w:name="_Toc48005473"/>
      <w:bookmarkStart w:id="1280" w:name="_Toc47976333"/>
      <w:bookmarkStart w:id="1281" w:name="_Toc48005474"/>
      <w:bookmarkStart w:id="1282" w:name="_Toc47976334"/>
      <w:bookmarkStart w:id="1283" w:name="_Toc48005475"/>
      <w:bookmarkStart w:id="1284" w:name="_Toc47976335"/>
      <w:bookmarkStart w:id="1285" w:name="_Toc48005476"/>
      <w:bookmarkStart w:id="1286" w:name="_Toc47976336"/>
      <w:bookmarkStart w:id="1287" w:name="_Toc48005477"/>
      <w:bookmarkStart w:id="1288" w:name="_Toc47976337"/>
      <w:bookmarkStart w:id="1289" w:name="_Toc48005478"/>
      <w:bookmarkStart w:id="1290" w:name="_kg5bsohid299"/>
      <w:bookmarkStart w:id="1291" w:name="_Toc47976338"/>
      <w:bookmarkStart w:id="1292" w:name="_Toc48005479"/>
      <w:bookmarkStart w:id="1293" w:name="_Toc47976339"/>
      <w:bookmarkStart w:id="1294" w:name="_Toc48005480"/>
      <w:bookmarkStart w:id="1295" w:name="_Toc47976340"/>
      <w:bookmarkStart w:id="1296" w:name="_Toc48005481"/>
      <w:bookmarkStart w:id="1297" w:name="_Toc47976341"/>
      <w:bookmarkStart w:id="1298" w:name="_Toc48005482"/>
      <w:bookmarkStart w:id="1299" w:name="_Toc47976342"/>
      <w:bookmarkStart w:id="1300" w:name="_Toc48005483"/>
      <w:bookmarkStart w:id="1301" w:name="_Toc47976343"/>
      <w:bookmarkStart w:id="1302" w:name="_Toc48005484"/>
      <w:bookmarkStart w:id="1303" w:name="_Toc47976344"/>
      <w:bookmarkStart w:id="1304" w:name="_Toc48005485"/>
      <w:bookmarkStart w:id="1305" w:name="_Toc47976345"/>
      <w:bookmarkStart w:id="1306" w:name="_Toc48005486"/>
      <w:bookmarkStart w:id="1307" w:name="_Toc47976346"/>
      <w:bookmarkStart w:id="1308" w:name="_Toc48005487"/>
      <w:bookmarkStart w:id="1309" w:name="_Toc47976347"/>
      <w:bookmarkStart w:id="1310" w:name="_Toc48005488"/>
      <w:bookmarkStart w:id="1311" w:name="_Toc47976348"/>
      <w:bookmarkStart w:id="1312" w:name="_Toc48005489"/>
      <w:bookmarkStart w:id="1313" w:name="_Toc47976349"/>
      <w:bookmarkStart w:id="1314" w:name="_Toc48005490"/>
      <w:bookmarkStart w:id="1315" w:name="_Toc47976350"/>
      <w:bookmarkStart w:id="1316" w:name="_Toc48005491"/>
      <w:bookmarkStart w:id="1317" w:name="_Toc47976351"/>
      <w:bookmarkStart w:id="1318" w:name="_Toc48005492"/>
      <w:bookmarkStart w:id="1319" w:name="_Toc47976352"/>
      <w:bookmarkStart w:id="1320" w:name="_Toc48005493"/>
      <w:bookmarkStart w:id="1321" w:name="_Toc47976353"/>
      <w:bookmarkStart w:id="1322" w:name="_Toc48005494"/>
      <w:bookmarkStart w:id="1323" w:name="_Toc47976354"/>
      <w:bookmarkStart w:id="1324" w:name="_Toc48005495"/>
      <w:bookmarkStart w:id="1325" w:name="_Toc47976355"/>
      <w:bookmarkStart w:id="1326" w:name="_Toc48005496"/>
      <w:bookmarkStart w:id="1327" w:name="_Toc47976356"/>
      <w:bookmarkStart w:id="1328" w:name="_Toc48005497"/>
      <w:bookmarkStart w:id="1329" w:name="_Toc47976357"/>
      <w:bookmarkStart w:id="1330" w:name="_Toc48005498"/>
      <w:bookmarkStart w:id="1331" w:name="_Toc47976358"/>
      <w:bookmarkStart w:id="1332" w:name="_Toc48005499"/>
      <w:bookmarkStart w:id="1333" w:name="_Toc47976359"/>
      <w:bookmarkStart w:id="1334" w:name="_Toc48005500"/>
      <w:bookmarkStart w:id="1335" w:name="_Toc47976360"/>
      <w:bookmarkStart w:id="1336" w:name="_Toc48005501"/>
      <w:bookmarkStart w:id="1337" w:name="_Toc47976361"/>
      <w:bookmarkStart w:id="1338" w:name="_Toc48005502"/>
      <w:bookmarkStart w:id="1339" w:name="_Toc47976362"/>
      <w:bookmarkStart w:id="1340" w:name="_Toc48005503"/>
      <w:bookmarkStart w:id="1341" w:name="_Toc47976363"/>
      <w:bookmarkStart w:id="1342" w:name="_Toc48005504"/>
      <w:bookmarkStart w:id="1343" w:name="_Toc47976364"/>
      <w:bookmarkStart w:id="1344" w:name="_Toc48005505"/>
      <w:bookmarkStart w:id="1345" w:name="_Крок_9:_Інтерпретація"/>
      <w:bookmarkStart w:id="1346" w:name="_Toc72771242"/>
      <w:bookmarkStart w:id="1347" w:name="_Toc72821638"/>
      <w:bookmarkStart w:id="1348" w:name="_Toc72822292"/>
      <w:bookmarkStart w:id="1349" w:name="_Toc72828842"/>
      <w:bookmarkStart w:id="1350" w:name="_Toc72828956"/>
      <w:bookmarkStart w:id="1351" w:name="n13710"/>
      <w:bookmarkStart w:id="1352" w:name="_Toc72754141"/>
      <w:bookmarkStart w:id="1353" w:name="_Toc72765045"/>
      <w:bookmarkStart w:id="1354" w:name="_Toc72771243"/>
      <w:bookmarkStart w:id="1355" w:name="_Toc72821639"/>
      <w:bookmarkStart w:id="1356" w:name="_Toc72822293"/>
      <w:bookmarkStart w:id="1357" w:name="_Toc72828843"/>
      <w:bookmarkStart w:id="1358" w:name="_Toc72828957"/>
      <w:bookmarkStart w:id="1359" w:name="_Toc72754142"/>
      <w:bookmarkStart w:id="1360" w:name="_Toc72765046"/>
      <w:bookmarkStart w:id="1361" w:name="_Toc72771244"/>
      <w:bookmarkStart w:id="1362" w:name="_Toc72821640"/>
      <w:bookmarkStart w:id="1363" w:name="_Toc72822294"/>
      <w:bookmarkStart w:id="1364" w:name="_Toc72828844"/>
      <w:bookmarkStart w:id="1365" w:name="_Toc72828958"/>
      <w:bookmarkStart w:id="1366" w:name="_Toc72754143"/>
      <w:bookmarkStart w:id="1367" w:name="_Toc72765047"/>
      <w:bookmarkStart w:id="1368" w:name="_Toc72771245"/>
      <w:bookmarkStart w:id="1369" w:name="_Toc72821641"/>
      <w:bookmarkStart w:id="1370" w:name="_Toc72822295"/>
      <w:bookmarkStart w:id="1371" w:name="_Toc72828845"/>
      <w:bookmarkStart w:id="1372" w:name="_Toc72828959"/>
      <w:bookmarkStart w:id="1373" w:name="_Toc72754144"/>
      <w:bookmarkStart w:id="1374" w:name="_Toc72765048"/>
      <w:bookmarkStart w:id="1375" w:name="_Toc72771246"/>
      <w:bookmarkStart w:id="1376" w:name="_Toc72821642"/>
      <w:bookmarkStart w:id="1377" w:name="_Toc72822296"/>
      <w:bookmarkStart w:id="1378" w:name="_Toc72828846"/>
      <w:bookmarkStart w:id="1379" w:name="_Toc72828960"/>
      <w:bookmarkStart w:id="1380" w:name="_Toc72754145"/>
      <w:bookmarkStart w:id="1381" w:name="_Toc72765049"/>
      <w:bookmarkStart w:id="1382" w:name="_Toc72771247"/>
      <w:bookmarkStart w:id="1383" w:name="_Toc72821643"/>
      <w:bookmarkStart w:id="1384" w:name="_Toc72822297"/>
      <w:bookmarkStart w:id="1385" w:name="_Toc72828847"/>
      <w:bookmarkStart w:id="1386" w:name="_Toc72828961"/>
      <w:bookmarkStart w:id="1387" w:name="_Toc72754146"/>
      <w:bookmarkStart w:id="1388" w:name="_Toc72765050"/>
      <w:bookmarkStart w:id="1389" w:name="_Toc72771248"/>
      <w:bookmarkStart w:id="1390" w:name="_Toc72821644"/>
      <w:bookmarkStart w:id="1391" w:name="_Toc72822298"/>
      <w:bookmarkStart w:id="1392" w:name="_Toc72828848"/>
      <w:bookmarkStart w:id="1393" w:name="_Toc72828962"/>
      <w:bookmarkStart w:id="1394" w:name="_Toc72754147"/>
      <w:bookmarkStart w:id="1395" w:name="_Toc72765051"/>
      <w:bookmarkStart w:id="1396" w:name="_Toc72771249"/>
      <w:bookmarkStart w:id="1397" w:name="_Toc72821645"/>
      <w:bookmarkStart w:id="1398" w:name="_Toc72822299"/>
      <w:bookmarkStart w:id="1399" w:name="_Toc72828849"/>
      <w:bookmarkStart w:id="1400" w:name="_Toc72828963"/>
      <w:bookmarkStart w:id="1401" w:name="_Toc72754148"/>
      <w:bookmarkStart w:id="1402" w:name="_Toc72765052"/>
      <w:bookmarkStart w:id="1403" w:name="_Toc72771250"/>
      <w:bookmarkStart w:id="1404" w:name="_Toc72821646"/>
      <w:bookmarkStart w:id="1405" w:name="_Toc72822300"/>
      <w:bookmarkStart w:id="1406" w:name="_Toc72828850"/>
      <w:bookmarkStart w:id="1407" w:name="_Toc72828964"/>
      <w:bookmarkStart w:id="1408" w:name="_Toc72754149"/>
      <w:bookmarkStart w:id="1409" w:name="_Toc72765053"/>
      <w:bookmarkStart w:id="1410" w:name="_Toc72771251"/>
      <w:bookmarkStart w:id="1411" w:name="_Toc72821647"/>
      <w:bookmarkStart w:id="1412" w:name="_Toc72822301"/>
      <w:bookmarkStart w:id="1413" w:name="_Toc72828851"/>
      <w:bookmarkStart w:id="1414" w:name="_Toc72828965"/>
      <w:bookmarkStart w:id="1415" w:name="_Toc72754150"/>
      <w:bookmarkStart w:id="1416" w:name="_Toc72765054"/>
      <w:bookmarkStart w:id="1417" w:name="_Toc72771252"/>
      <w:bookmarkStart w:id="1418" w:name="_Toc72821648"/>
      <w:bookmarkStart w:id="1419" w:name="_Toc72822302"/>
      <w:bookmarkStart w:id="1420" w:name="_Toc72828852"/>
      <w:bookmarkStart w:id="1421" w:name="_Toc72828966"/>
      <w:bookmarkStart w:id="1422" w:name="_Коригування_ціни_контрольованої"/>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sidRPr="002648DA">
        <w:rPr>
          <w:spacing w:val="-2"/>
          <w:sz w:val="28"/>
          <w:szCs w:val="28"/>
        </w:rPr>
        <w:t xml:space="preserve">Приклад </w:t>
      </w:r>
      <w:r w:rsidR="00D5673E">
        <w:rPr>
          <w:spacing w:val="-2"/>
          <w:sz w:val="28"/>
          <w:szCs w:val="28"/>
        </w:rPr>
        <w:t>самостійного коригування</w:t>
      </w:r>
      <w:r w:rsidRPr="002648DA">
        <w:rPr>
          <w:spacing w:val="-2"/>
          <w:sz w:val="28"/>
          <w:szCs w:val="28"/>
        </w:rPr>
        <w:t>:</w:t>
      </w:r>
    </w:p>
    <w:p w14:paraId="3511E75D" w14:textId="77777777" w:rsidR="001E2CB0" w:rsidRDefault="001E2CB0" w:rsidP="001E2CB0">
      <w:pPr>
        <w:tabs>
          <w:tab w:val="left" w:pos="851"/>
          <w:tab w:val="left" w:pos="1134"/>
          <w:tab w:val="left" w:pos="7200"/>
        </w:tabs>
        <w:ind w:firstLine="567"/>
        <w:jc w:val="both"/>
        <w:rPr>
          <w:spacing w:val="-2"/>
          <w:sz w:val="28"/>
          <w:szCs w:val="28"/>
        </w:rPr>
      </w:pPr>
      <w:r>
        <w:rPr>
          <w:spacing w:val="-2"/>
          <w:sz w:val="28"/>
          <w:szCs w:val="28"/>
        </w:rPr>
        <w:t xml:space="preserve">Відповідно до підготовленої документації з трансфертного ціноутворення платник податків розрахував для </w:t>
      </w:r>
      <w:proofErr w:type="spellStart"/>
      <w:r>
        <w:rPr>
          <w:spacing w:val="-2"/>
          <w:sz w:val="28"/>
          <w:szCs w:val="28"/>
        </w:rPr>
        <w:t>трейдера</w:t>
      </w:r>
      <w:proofErr w:type="spellEnd"/>
      <w:r>
        <w:rPr>
          <w:spacing w:val="-2"/>
          <w:sz w:val="28"/>
          <w:szCs w:val="28"/>
        </w:rPr>
        <w:t xml:space="preserve"> з обмеженим ризиком (не</w:t>
      </w:r>
      <w:r>
        <w:rPr>
          <w:sz w:val="28"/>
          <w:szCs w:val="28"/>
        </w:rPr>
        <w:t>резидента)</w:t>
      </w:r>
      <w:r>
        <w:rPr>
          <w:spacing w:val="-2"/>
          <w:sz w:val="28"/>
          <w:szCs w:val="28"/>
        </w:rPr>
        <w:t xml:space="preserve"> такий діапазон рентабельності операційних витрат та медіану такого діапазону для цілей трансфертного ціноутворення: мінімальне значення діапазону – 33,53%; медіана діапазону – 46,54%; максимальне значення діапазону – 67,05%.</w:t>
      </w:r>
    </w:p>
    <w:p w14:paraId="0AE5AFC2" w14:textId="77777777" w:rsidR="001E2CB0" w:rsidRDefault="001E2CB0" w:rsidP="001E2CB0">
      <w:pPr>
        <w:tabs>
          <w:tab w:val="left" w:pos="851"/>
          <w:tab w:val="left" w:pos="1134"/>
          <w:tab w:val="left" w:pos="7200"/>
        </w:tabs>
        <w:ind w:firstLine="567"/>
        <w:jc w:val="both"/>
        <w:rPr>
          <w:spacing w:val="-2"/>
          <w:sz w:val="28"/>
          <w:szCs w:val="28"/>
        </w:rPr>
      </w:pPr>
      <w:r>
        <w:rPr>
          <w:spacing w:val="-2"/>
          <w:sz w:val="28"/>
          <w:szCs w:val="28"/>
        </w:rPr>
        <w:t>Враховуючи, що показник рентабельності операційних витрат  контрольованої операції становив 60%, то платник податків зробив висновок, що умови контрольованої операції відповідають принципу «витягнутої руки».</w:t>
      </w:r>
    </w:p>
    <w:p w14:paraId="28945834" w14:textId="77777777" w:rsidR="001E2CB0" w:rsidRDefault="001E2CB0" w:rsidP="001E2CB0">
      <w:pPr>
        <w:tabs>
          <w:tab w:val="left" w:pos="851"/>
          <w:tab w:val="left" w:pos="1134"/>
          <w:tab w:val="left" w:pos="7200"/>
        </w:tabs>
        <w:ind w:firstLine="567"/>
        <w:jc w:val="both"/>
        <w:rPr>
          <w:spacing w:val="-2"/>
          <w:sz w:val="28"/>
          <w:szCs w:val="28"/>
        </w:rPr>
      </w:pPr>
      <w:r>
        <w:rPr>
          <w:spacing w:val="-2"/>
          <w:sz w:val="28"/>
          <w:szCs w:val="28"/>
        </w:rPr>
        <w:t>Отримавши запит на подання документації з трансфертного ціноутворення, платник податків здійснив додаткову перевірку вибірки зіставних компаній та виявив, що окремі компанії не повністю зіставні, оскільки здійснювали змішані види діяльності.</w:t>
      </w:r>
    </w:p>
    <w:p w14:paraId="5E089B9B" w14:textId="77777777" w:rsidR="001E2CB0" w:rsidRDefault="001E2CB0" w:rsidP="001E2CB0">
      <w:pPr>
        <w:tabs>
          <w:tab w:val="left" w:pos="1134"/>
          <w:tab w:val="left" w:pos="7200"/>
        </w:tabs>
        <w:ind w:firstLine="567"/>
        <w:jc w:val="both"/>
        <w:rPr>
          <w:spacing w:val="-2"/>
          <w:sz w:val="28"/>
          <w:szCs w:val="28"/>
        </w:rPr>
      </w:pPr>
      <w:r>
        <w:rPr>
          <w:spacing w:val="-2"/>
          <w:sz w:val="28"/>
          <w:szCs w:val="28"/>
        </w:rPr>
        <w:lastRenderedPageBreak/>
        <w:t>Після виключення цих компаній з розрахунку діапазон рентабельності операційних витрат та медіана такого діапазону становили: мінімальне значення діапазону – 30,40%; медіана діапазону – 35,88%; максимальне значення діапазону – 55,35%.</w:t>
      </w:r>
    </w:p>
    <w:p w14:paraId="0B46658D" w14:textId="77777777" w:rsidR="001E2CB0" w:rsidRDefault="001E2CB0" w:rsidP="001E2CB0">
      <w:pPr>
        <w:tabs>
          <w:tab w:val="left" w:pos="1134"/>
          <w:tab w:val="left" w:pos="7200"/>
        </w:tabs>
        <w:ind w:firstLine="567"/>
        <w:jc w:val="both"/>
        <w:rPr>
          <w:spacing w:val="-2"/>
          <w:sz w:val="28"/>
          <w:szCs w:val="28"/>
        </w:rPr>
      </w:pPr>
      <w:r>
        <w:rPr>
          <w:spacing w:val="-2"/>
          <w:sz w:val="28"/>
          <w:szCs w:val="28"/>
        </w:rPr>
        <w:t>Платниками податків здійснено самостійне коригування податкових зобов’язань у контрольованій операції відповідно до максимального значення діапазону рентабельності (55,35%).</w:t>
      </w:r>
    </w:p>
    <w:p w14:paraId="26B27657" w14:textId="77777777" w:rsidR="001E2CB0" w:rsidRDefault="001E2CB0" w:rsidP="001E2CB0">
      <w:pPr>
        <w:tabs>
          <w:tab w:val="left" w:pos="1134"/>
          <w:tab w:val="left" w:pos="7200"/>
        </w:tabs>
        <w:ind w:firstLine="567"/>
        <w:jc w:val="both"/>
        <w:rPr>
          <w:spacing w:val="-2"/>
          <w:sz w:val="28"/>
          <w:szCs w:val="28"/>
        </w:rPr>
      </w:pPr>
      <w:r>
        <w:rPr>
          <w:spacing w:val="-2"/>
          <w:sz w:val="28"/>
          <w:szCs w:val="28"/>
        </w:rPr>
        <w:t xml:space="preserve">Якщо б контролюючим органом були зроблені відповідні висновки про </w:t>
      </w:r>
      <w:proofErr w:type="spellStart"/>
      <w:r>
        <w:rPr>
          <w:spacing w:val="-2"/>
          <w:sz w:val="28"/>
          <w:szCs w:val="28"/>
        </w:rPr>
        <w:t>незіставність</w:t>
      </w:r>
      <w:proofErr w:type="spellEnd"/>
      <w:r>
        <w:rPr>
          <w:spacing w:val="-2"/>
          <w:sz w:val="28"/>
          <w:szCs w:val="28"/>
        </w:rPr>
        <w:t xml:space="preserve"> таких компаній в рамках перевірки, то розрахунок податкових зобов’язань платника податків у контрольованій операції проводився б відповідно до показника рентабельності операційних витрат, який дорівнює значенню медіани такого діапазону (35,88%).</w:t>
      </w:r>
    </w:p>
    <w:p w14:paraId="2772B036" w14:textId="77777777" w:rsidR="001E2CB0" w:rsidRDefault="001E2CB0" w:rsidP="001E2CB0">
      <w:pPr>
        <w:pStyle w:val="af4"/>
        <w:rPr>
          <w:sz w:val="28"/>
          <w:szCs w:val="28"/>
        </w:rPr>
      </w:pPr>
    </w:p>
    <w:p w14:paraId="247523D8" w14:textId="2EC60019" w:rsidR="00F56F6B" w:rsidRPr="00193963" w:rsidRDefault="006B7F83" w:rsidP="00903934">
      <w:pPr>
        <w:jc w:val="center"/>
        <w:rPr>
          <w:sz w:val="28"/>
          <w:szCs w:val="28"/>
        </w:rPr>
      </w:pPr>
      <w:r w:rsidRPr="00193963">
        <w:rPr>
          <w:sz w:val="28"/>
          <w:szCs w:val="28"/>
        </w:rPr>
        <w:t>_____________________</w:t>
      </w:r>
    </w:p>
    <w:sectPr w:rsidR="00F56F6B" w:rsidRPr="00193963" w:rsidSect="00684986">
      <w:headerReference w:type="even" r:id="rId8"/>
      <w:headerReference w:type="default" r:id="rId9"/>
      <w:footerReference w:type="default" r:id="rId10"/>
      <w:pgSz w:w="11906" w:h="16838"/>
      <w:pgMar w:top="993" w:right="566" w:bottom="127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FBA" w14:textId="77777777" w:rsidR="005941FC" w:rsidRDefault="005941FC">
      <w:r>
        <w:separator/>
      </w:r>
    </w:p>
  </w:endnote>
  <w:endnote w:type="continuationSeparator" w:id="0">
    <w:p w14:paraId="66CEA08E" w14:textId="77777777" w:rsidR="005941FC" w:rsidRDefault="0059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C3C" w14:textId="49E94EE5" w:rsidR="007B30E8" w:rsidRDefault="007B30E8">
    <w:pPr>
      <w:pStyle w:val="aff0"/>
      <w:jc w:val="center"/>
    </w:pPr>
  </w:p>
  <w:p w14:paraId="781E09B2" w14:textId="77777777" w:rsidR="007B30E8" w:rsidRDefault="007B30E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C0F0" w14:textId="77777777" w:rsidR="005941FC" w:rsidRDefault="005941FC">
      <w:r>
        <w:separator/>
      </w:r>
    </w:p>
  </w:footnote>
  <w:footnote w:type="continuationSeparator" w:id="0">
    <w:p w14:paraId="3F00A3FD" w14:textId="77777777" w:rsidR="005941FC" w:rsidRDefault="005941FC">
      <w:r>
        <w:continuationSeparator/>
      </w:r>
    </w:p>
  </w:footnote>
  <w:footnote w:id="1">
    <w:p w14:paraId="3212CB55" w14:textId="77777777" w:rsidR="007B30E8" w:rsidRDefault="007B30E8" w:rsidP="00E03EF4">
      <w:pPr>
        <w:pStyle w:val="af8"/>
      </w:pPr>
      <w:r>
        <w:rPr>
          <w:rStyle w:val="afa"/>
        </w:rPr>
        <w:footnoteRef/>
      </w:r>
      <w:r>
        <w:t xml:space="preserve"> У дужках зазначені обмежені функції або ризики.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7B30E8" w:rsidRDefault="007B30E8">
    <w:pPr>
      <w:pBdr>
        <w:top w:val="nil"/>
        <w:left w:val="nil"/>
        <w:bottom w:val="nil"/>
        <w:right w:val="nil"/>
        <w:between w:val="nil"/>
      </w:pBdr>
      <w:tabs>
        <w:tab w:val="center" w:pos="4677"/>
        <w:tab w:val="right" w:pos="9355"/>
      </w:tabs>
      <w:jc w:val="center"/>
      <w:rPr>
        <w:color w:val="000000"/>
      </w:rPr>
    </w:pPr>
  </w:p>
  <w:p w14:paraId="6A9DE27F" w14:textId="77777777" w:rsidR="007B30E8" w:rsidRDefault="007B30E8">
    <w:pPr>
      <w:pBdr>
        <w:top w:val="nil"/>
        <w:left w:val="nil"/>
        <w:bottom w:val="nil"/>
        <w:right w:val="nil"/>
        <w:between w:val="nil"/>
      </w:pBdr>
      <w:tabs>
        <w:tab w:val="center" w:pos="4677"/>
        <w:tab w:val="right" w:pos="9355"/>
      </w:tabs>
      <w:rPr>
        <w:color w:val="000000"/>
      </w:rPr>
    </w:pPr>
  </w:p>
  <w:p w14:paraId="460705DE" w14:textId="77777777" w:rsidR="007B30E8" w:rsidRDefault="007B30E8">
    <w:pPr>
      <w:widowControl w:val="0"/>
      <w:pBdr>
        <w:top w:val="nil"/>
        <w:left w:val="nil"/>
        <w:bottom w:val="nil"/>
        <w:right w:val="nil"/>
        <w:between w:val="nil"/>
      </w:pBdr>
      <w:spacing w:line="276" w:lineRule="auto"/>
      <w:rPr>
        <w:color w:val="000000"/>
      </w:rPr>
    </w:pPr>
  </w:p>
  <w:p w14:paraId="1678E66D" w14:textId="4CAF9122" w:rsidR="007B30E8" w:rsidRDefault="007B30E8">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7B30E8" w:rsidRDefault="007B30E8"/>
  <w:p w14:paraId="4392D240" w14:textId="77777777" w:rsidR="007B30E8" w:rsidRDefault="007B30E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11146"/>
      <w:docPartObj>
        <w:docPartGallery w:val="Page Numbers (Top of Page)"/>
        <w:docPartUnique/>
      </w:docPartObj>
    </w:sdtPr>
    <w:sdtEndPr/>
    <w:sdtContent>
      <w:p w14:paraId="1DC5DB52" w14:textId="4962A0D5" w:rsidR="007B30E8" w:rsidRDefault="007B30E8">
        <w:pPr>
          <w:pStyle w:val="aff2"/>
          <w:jc w:val="center"/>
        </w:pPr>
        <w:r>
          <w:fldChar w:fldCharType="begin"/>
        </w:r>
        <w:r>
          <w:instrText>PAGE   \* MERGEFORMAT</w:instrText>
        </w:r>
        <w:r>
          <w:fldChar w:fldCharType="separate"/>
        </w:r>
        <w:r w:rsidR="001E3081">
          <w:rPr>
            <w:noProof/>
          </w:rPr>
          <w:t>12</w:t>
        </w:r>
        <w:r>
          <w:fldChar w:fldCharType="end"/>
        </w:r>
      </w:p>
      <w:p w14:paraId="07B88C22" w14:textId="7F376E27" w:rsidR="007B30E8" w:rsidRDefault="007B30E8">
        <w:pPr>
          <w:pStyle w:val="aff2"/>
          <w:jc w:val="center"/>
        </w:pPr>
        <w:r>
          <w:t xml:space="preserve">                                                                                                               Продовження додатка</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1E582A"/>
    <w:multiLevelType w:val="hybridMultilevel"/>
    <w:tmpl w:val="A50402B0"/>
    <w:lvl w:ilvl="0" w:tplc="203CDFEA">
      <w:start w:val="11"/>
      <w:numFmt w:val="decimal"/>
      <w:lvlText w:val="%1."/>
      <w:lvlJc w:val="left"/>
      <w:pPr>
        <w:ind w:left="3087" w:hanging="360"/>
      </w:pPr>
      <w:rPr>
        <w:rFonts w:hint="default"/>
      </w:rPr>
    </w:lvl>
    <w:lvl w:ilvl="1" w:tplc="04220019" w:tentative="1">
      <w:start w:val="1"/>
      <w:numFmt w:val="lowerLetter"/>
      <w:lvlText w:val="%2."/>
      <w:lvlJc w:val="left"/>
      <w:pPr>
        <w:ind w:left="3807" w:hanging="360"/>
      </w:pPr>
    </w:lvl>
    <w:lvl w:ilvl="2" w:tplc="0422001B" w:tentative="1">
      <w:start w:val="1"/>
      <w:numFmt w:val="lowerRoman"/>
      <w:lvlText w:val="%3."/>
      <w:lvlJc w:val="right"/>
      <w:pPr>
        <w:ind w:left="4527" w:hanging="180"/>
      </w:pPr>
    </w:lvl>
    <w:lvl w:ilvl="3" w:tplc="0422000F" w:tentative="1">
      <w:start w:val="1"/>
      <w:numFmt w:val="decimal"/>
      <w:lvlText w:val="%4."/>
      <w:lvlJc w:val="left"/>
      <w:pPr>
        <w:ind w:left="5247" w:hanging="360"/>
      </w:pPr>
    </w:lvl>
    <w:lvl w:ilvl="4" w:tplc="04220019" w:tentative="1">
      <w:start w:val="1"/>
      <w:numFmt w:val="lowerLetter"/>
      <w:lvlText w:val="%5."/>
      <w:lvlJc w:val="left"/>
      <w:pPr>
        <w:ind w:left="5967" w:hanging="360"/>
      </w:pPr>
    </w:lvl>
    <w:lvl w:ilvl="5" w:tplc="0422001B" w:tentative="1">
      <w:start w:val="1"/>
      <w:numFmt w:val="lowerRoman"/>
      <w:lvlText w:val="%6."/>
      <w:lvlJc w:val="right"/>
      <w:pPr>
        <w:ind w:left="6687" w:hanging="180"/>
      </w:pPr>
    </w:lvl>
    <w:lvl w:ilvl="6" w:tplc="0422000F" w:tentative="1">
      <w:start w:val="1"/>
      <w:numFmt w:val="decimal"/>
      <w:lvlText w:val="%7."/>
      <w:lvlJc w:val="left"/>
      <w:pPr>
        <w:ind w:left="7407" w:hanging="360"/>
      </w:pPr>
    </w:lvl>
    <w:lvl w:ilvl="7" w:tplc="04220019" w:tentative="1">
      <w:start w:val="1"/>
      <w:numFmt w:val="lowerLetter"/>
      <w:lvlText w:val="%8."/>
      <w:lvlJc w:val="left"/>
      <w:pPr>
        <w:ind w:left="8127" w:hanging="360"/>
      </w:pPr>
    </w:lvl>
    <w:lvl w:ilvl="8" w:tplc="0422001B" w:tentative="1">
      <w:start w:val="1"/>
      <w:numFmt w:val="lowerRoman"/>
      <w:lvlText w:val="%9."/>
      <w:lvlJc w:val="right"/>
      <w:pPr>
        <w:ind w:left="8847" w:hanging="180"/>
      </w:pPr>
    </w:lvl>
  </w:abstractNum>
  <w:abstractNum w:abstractNumId="2"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5A7A27"/>
    <w:multiLevelType w:val="hybridMultilevel"/>
    <w:tmpl w:val="056AF71E"/>
    <w:lvl w:ilvl="0" w:tplc="0AA81160">
      <w:start w:val="800"/>
      <w:numFmt w:val="decimal"/>
      <w:lvlText w:val="%1"/>
      <w:lvlJc w:val="left"/>
      <w:pPr>
        <w:ind w:left="963" w:hanging="39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85A"/>
    <w:rsid w:val="00056290"/>
    <w:rsid w:val="00057913"/>
    <w:rsid w:val="0006081D"/>
    <w:rsid w:val="00060A7E"/>
    <w:rsid w:val="00060BE2"/>
    <w:rsid w:val="00061D1C"/>
    <w:rsid w:val="00063B6E"/>
    <w:rsid w:val="00063F04"/>
    <w:rsid w:val="000658CA"/>
    <w:rsid w:val="00065A2F"/>
    <w:rsid w:val="000662A0"/>
    <w:rsid w:val="00066595"/>
    <w:rsid w:val="000676C7"/>
    <w:rsid w:val="000705AE"/>
    <w:rsid w:val="00070E62"/>
    <w:rsid w:val="00070F54"/>
    <w:rsid w:val="00071DD8"/>
    <w:rsid w:val="00073367"/>
    <w:rsid w:val="000755DB"/>
    <w:rsid w:val="00075EDC"/>
    <w:rsid w:val="0008008B"/>
    <w:rsid w:val="00080EFE"/>
    <w:rsid w:val="00081614"/>
    <w:rsid w:val="00081966"/>
    <w:rsid w:val="000827F8"/>
    <w:rsid w:val="00082841"/>
    <w:rsid w:val="000855FE"/>
    <w:rsid w:val="00085D69"/>
    <w:rsid w:val="00092AFC"/>
    <w:rsid w:val="000935D1"/>
    <w:rsid w:val="00094CBE"/>
    <w:rsid w:val="00095ED5"/>
    <w:rsid w:val="00096A1D"/>
    <w:rsid w:val="00096CE5"/>
    <w:rsid w:val="00096D37"/>
    <w:rsid w:val="000A0A2C"/>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B4"/>
    <w:rsid w:val="000C3B43"/>
    <w:rsid w:val="000C3C6D"/>
    <w:rsid w:val="000C3F74"/>
    <w:rsid w:val="000C43AC"/>
    <w:rsid w:val="000C4A7E"/>
    <w:rsid w:val="000C6E42"/>
    <w:rsid w:val="000D2882"/>
    <w:rsid w:val="000D2BA0"/>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377"/>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47B5"/>
    <w:rsid w:val="00144963"/>
    <w:rsid w:val="001460B1"/>
    <w:rsid w:val="00153A33"/>
    <w:rsid w:val="00153E81"/>
    <w:rsid w:val="00154093"/>
    <w:rsid w:val="001573E3"/>
    <w:rsid w:val="001603A1"/>
    <w:rsid w:val="00162468"/>
    <w:rsid w:val="00164EA1"/>
    <w:rsid w:val="00170C4E"/>
    <w:rsid w:val="001727C7"/>
    <w:rsid w:val="00174E67"/>
    <w:rsid w:val="00176978"/>
    <w:rsid w:val="001809B8"/>
    <w:rsid w:val="00181642"/>
    <w:rsid w:val="001817BC"/>
    <w:rsid w:val="001821B2"/>
    <w:rsid w:val="00184C6D"/>
    <w:rsid w:val="00185791"/>
    <w:rsid w:val="00190437"/>
    <w:rsid w:val="001911D0"/>
    <w:rsid w:val="00193963"/>
    <w:rsid w:val="00195A58"/>
    <w:rsid w:val="00197A18"/>
    <w:rsid w:val="001A0E37"/>
    <w:rsid w:val="001A1353"/>
    <w:rsid w:val="001A2DFA"/>
    <w:rsid w:val="001A3B50"/>
    <w:rsid w:val="001A42E1"/>
    <w:rsid w:val="001A4967"/>
    <w:rsid w:val="001A5888"/>
    <w:rsid w:val="001A74CE"/>
    <w:rsid w:val="001A77C3"/>
    <w:rsid w:val="001B117F"/>
    <w:rsid w:val="001B2DD4"/>
    <w:rsid w:val="001B3FE4"/>
    <w:rsid w:val="001B43A1"/>
    <w:rsid w:val="001B69BC"/>
    <w:rsid w:val="001B7C9D"/>
    <w:rsid w:val="001C0718"/>
    <w:rsid w:val="001C08B2"/>
    <w:rsid w:val="001C3189"/>
    <w:rsid w:val="001C3DAD"/>
    <w:rsid w:val="001C5608"/>
    <w:rsid w:val="001C5E18"/>
    <w:rsid w:val="001D03B3"/>
    <w:rsid w:val="001D22BE"/>
    <w:rsid w:val="001D482C"/>
    <w:rsid w:val="001D5A64"/>
    <w:rsid w:val="001D7CA2"/>
    <w:rsid w:val="001E1C5D"/>
    <w:rsid w:val="001E2CB0"/>
    <w:rsid w:val="001E3081"/>
    <w:rsid w:val="001E6672"/>
    <w:rsid w:val="001E68AB"/>
    <w:rsid w:val="001F0292"/>
    <w:rsid w:val="001F0896"/>
    <w:rsid w:val="001F0B00"/>
    <w:rsid w:val="001F2A1D"/>
    <w:rsid w:val="001F5C5A"/>
    <w:rsid w:val="001F69D6"/>
    <w:rsid w:val="001F731B"/>
    <w:rsid w:val="002016EE"/>
    <w:rsid w:val="002017F4"/>
    <w:rsid w:val="00203CA9"/>
    <w:rsid w:val="0020490B"/>
    <w:rsid w:val="00205AA0"/>
    <w:rsid w:val="00205D4A"/>
    <w:rsid w:val="00206B19"/>
    <w:rsid w:val="00206EC5"/>
    <w:rsid w:val="00210B10"/>
    <w:rsid w:val="00210BFC"/>
    <w:rsid w:val="00214179"/>
    <w:rsid w:val="00214565"/>
    <w:rsid w:val="00214C5D"/>
    <w:rsid w:val="00216B3D"/>
    <w:rsid w:val="00216DB9"/>
    <w:rsid w:val="00217005"/>
    <w:rsid w:val="0022091A"/>
    <w:rsid w:val="002210A7"/>
    <w:rsid w:val="00221117"/>
    <w:rsid w:val="00221981"/>
    <w:rsid w:val="00221A78"/>
    <w:rsid w:val="00222ED1"/>
    <w:rsid w:val="00226F88"/>
    <w:rsid w:val="00227951"/>
    <w:rsid w:val="00227B42"/>
    <w:rsid w:val="00227C5B"/>
    <w:rsid w:val="00231CDB"/>
    <w:rsid w:val="0023249B"/>
    <w:rsid w:val="00232882"/>
    <w:rsid w:val="00235295"/>
    <w:rsid w:val="00235E7B"/>
    <w:rsid w:val="00237F62"/>
    <w:rsid w:val="00240583"/>
    <w:rsid w:val="00240858"/>
    <w:rsid w:val="0024352E"/>
    <w:rsid w:val="00244A8E"/>
    <w:rsid w:val="00245CC1"/>
    <w:rsid w:val="00246FDC"/>
    <w:rsid w:val="00247587"/>
    <w:rsid w:val="002503D4"/>
    <w:rsid w:val="002514E6"/>
    <w:rsid w:val="00253734"/>
    <w:rsid w:val="00253EB6"/>
    <w:rsid w:val="00255254"/>
    <w:rsid w:val="002555F8"/>
    <w:rsid w:val="002576CD"/>
    <w:rsid w:val="00257E3D"/>
    <w:rsid w:val="0026101A"/>
    <w:rsid w:val="00262ED2"/>
    <w:rsid w:val="002648DA"/>
    <w:rsid w:val="002677EF"/>
    <w:rsid w:val="00270223"/>
    <w:rsid w:val="002702AD"/>
    <w:rsid w:val="002709A4"/>
    <w:rsid w:val="00270EB4"/>
    <w:rsid w:val="00271617"/>
    <w:rsid w:val="00274F8B"/>
    <w:rsid w:val="00276612"/>
    <w:rsid w:val="00277436"/>
    <w:rsid w:val="0028044F"/>
    <w:rsid w:val="00281AAE"/>
    <w:rsid w:val="00281BF8"/>
    <w:rsid w:val="002862C4"/>
    <w:rsid w:val="00286741"/>
    <w:rsid w:val="00287196"/>
    <w:rsid w:val="0029169E"/>
    <w:rsid w:val="00292C71"/>
    <w:rsid w:val="00293813"/>
    <w:rsid w:val="00295DCD"/>
    <w:rsid w:val="0029639D"/>
    <w:rsid w:val="002963A8"/>
    <w:rsid w:val="00297A1C"/>
    <w:rsid w:val="002A1C08"/>
    <w:rsid w:val="002A1F77"/>
    <w:rsid w:val="002A355C"/>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38AE"/>
    <w:rsid w:val="002D3C6D"/>
    <w:rsid w:val="002D4BDF"/>
    <w:rsid w:val="002D64B3"/>
    <w:rsid w:val="002D73D1"/>
    <w:rsid w:val="002E383B"/>
    <w:rsid w:val="002F26AB"/>
    <w:rsid w:val="002F318F"/>
    <w:rsid w:val="002F4A3D"/>
    <w:rsid w:val="002F6409"/>
    <w:rsid w:val="002F660E"/>
    <w:rsid w:val="002F6F42"/>
    <w:rsid w:val="002F7E5D"/>
    <w:rsid w:val="003000F4"/>
    <w:rsid w:val="0030071C"/>
    <w:rsid w:val="00302F26"/>
    <w:rsid w:val="00305E87"/>
    <w:rsid w:val="003105E5"/>
    <w:rsid w:val="00311D41"/>
    <w:rsid w:val="0031252A"/>
    <w:rsid w:val="003138BA"/>
    <w:rsid w:val="00314D63"/>
    <w:rsid w:val="00314FA2"/>
    <w:rsid w:val="003152A0"/>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863"/>
    <w:rsid w:val="00334BD7"/>
    <w:rsid w:val="00335F28"/>
    <w:rsid w:val="00335F91"/>
    <w:rsid w:val="00336590"/>
    <w:rsid w:val="00336E82"/>
    <w:rsid w:val="00340F86"/>
    <w:rsid w:val="00341881"/>
    <w:rsid w:val="00342B68"/>
    <w:rsid w:val="00342C6B"/>
    <w:rsid w:val="00342C7E"/>
    <w:rsid w:val="003430F2"/>
    <w:rsid w:val="003438D0"/>
    <w:rsid w:val="003440AF"/>
    <w:rsid w:val="00344C4E"/>
    <w:rsid w:val="00352D74"/>
    <w:rsid w:val="003545FE"/>
    <w:rsid w:val="00354AE7"/>
    <w:rsid w:val="00355FEC"/>
    <w:rsid w:val="0035673A"/>
    <w:rsid w:val="00356C7A"/>
    <w:rsid w:val="00357962"/>
    <w:rsid w:val="00361341"/>
    <w:rsid w:val="00361503"/>
    <w:rsid w:val="00364060"/>
    <w:rsid w:val="00364F0D"/>
    <w:rsid w:val="00370843"/>
    <w:rsid w:val="00370B73"/>
    <w:rsid w:val="00371B3B"/>
    <w:rsid w:val="00373E7B"/>
    <w:rsid w:val="00373EBD"/>
    <w:rsid w:val="00376969"/>
    <w:rsid w:val="0037721C"/>
    <w:rsid w:val="003802E6"/>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B020C"/>
    <w:rsid w:val="003B10A9"/>
    <w:rsid w:val="003B21B6"/>
    <w:rsid w:val="003B2693"/>
    <w:rsid w:val="003B2FF4"/>
    <w:rsid w:val="003B5A36"/>
    <w:rsid w:val="003C137F"/>
    <w:rsid w:val="003C22A5"/>
    <w:rsid w:val="003C22EE"/>
    <w:rsid w:val="003C2F5F"/>
    <w:rsid w:val="003C5BCF"/>
    <w:rsid w:val="003C607B"/>
    <w:rsid w:val="003C7014"/>
    <w:rsid w:val="003C7D14"/>
    <w:rsid w:val="003D2FFD"/>
    <w:rsid w:val="003D304F"/>
    <w:rsid w:val="003D46B1"/>
    <w:rsid w:val="003D541A"/>
    <w:rsid w:val="003D5904"/>
    <w:rsid w:val="003D75BF"/>
    <w:rsid w:val="003D78D2"/>
    <w:rsid w:val="003E1498"/>
    <w:rsid w:val="003E1653"/>
    <w:rsid w:val="003E242F"/>
    <w:rsid w:val="003E2DAC"/>
    <w:rsid w:val="003E2E03"/>
    <w:rsid w:val="003E324A"/>
    <w:rsid w:val="003E3C76"/>
    <w:rsid w:val="003E6401"/>
    <w:rsid w:val="003E7317"/>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56D0"/>
    <w:rsid w:val="00435F73"/>
    <w:rsid w:val="00441B46"/>
    <w:rsid w:val="00441EAC"/>
    <w:rsid w:val="00446312"/>
    <w:rsid w:val="00446651"/>
    <w:rsid w:val="00446AB6"/>
    <w:rsid w:val="004502F8"/>
    <w:rsid w:val="00452556"/>
    <w:rsid w:val="00452ADF"/>
    <w:rsid w:val="00455A09"/>
    <w:rsid w:val="00457160"/>
    <w:rsid w:val="0046107C"/>
    <w:rsid w:val="0046260D"/>
    <w:rsid w:val="00462DA0"/>
    <w:rsid w:val="00462F86"/>
    <w:rsid w:val="00463A03"/>
    <w:rsid w:val="004655B1"/>
    <w:rsid w:val="00465D14"/>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0F19"/>
    <w:rsid w:val="004913A2"/>
    <w:rsid w:val="00492397"/>
    <w:rsid w:val="00495E8D"/>
    <w:rsid w:val="00496A62"/>
    <w:rsid w:val="00496CF7"/>
    <w:rsid w:val="00497308"/>
    <w:rsid w:val="00497B22"/>
    <w:rsid w:val="00497F69"/>
    <w:rsid w:val="004A43CF"/>
    <w:rsid w:val="004A6247"/>
    <w:rsid w:val="004B1F8C"/>
    <w:rsid w:val="004B1FCF"/>
    <w:rsid w:val="004B2B3B"/>
    <w:rsid w:val="004B378E"/>
    <w:rsid w:val="004B5549"/>
    <w:rsid w:val="004C066A"/>
    <w:rsid w:val="004C1447"/>
    <w:rsid w:val="004C2166"/>
    <w:rsid w:val="004C2B4D"/>
    <w:rsid w:val="004C3D90"/>
    <w:rsid w:val="004C47DF"/>
    <w:rsid w:val="004C508D"/>
    <w:rsid w:val="004C5A81"/>
    <w:rsid w:val="004C6521"/>
    <w:rsid w:val="004C73CE"/>
    <w:rsid w:val="004C74AE"/>
    <w:rsid w:val="004D021F"/>
    <w:rsid w:val="004D1D5D"/>
    <w:rsid w:val="004D20DA"/>
    <w:rsid w:val="004D2303"/>
    <w:rsid w:val="004D3724"/>
    <w:rsid w:val="004D3F07"/>
    <w:rsid w:val="004D586D"/>
    <w:rsid w:val="004D729D"/>
    <w:rsid w:val="004D7948"/>
    <w:rsid w:val="004E1376"/>
    <w:rsid w:val="004E26ED"/>
    <w:rsid w:val="004E6E97"/>
    <w:rsid w:val="004E7CF5"/>
    <w:rsid w:val="004F1D54"/>
    <w:rsid w:val="004F27B8"/>
    <w:rsid w:val="004F6EFD"/>
    <w:rsid w:val="004F7BF5"/>
    <w:rsid w:val="0050092C"/>
    <w:rsid w:val="00502497"/>
    <w:rsid w:val="0050392E"/>
    <w:rsid w:val="00503E99"/>
    <w:rsid w:val="005061CB"/>
    <w:rsid w:val="00507FE6"/>
    <w:rsid w:val="00510057"/>
    <w:rsid w:val="00510259"/>
    <w:rsid w:val="005108A2"/>
    <w:rsid w:val="0051161C"/>
    <w:rsid w:val="005119FF"/>
    <w:rsid w:val="00512B9B"/>
    <w:rsid w:val="00514787"/>
    <w:rsid w:val="00515FF7"/>
    <w:rsid w:val="0051691E"/>
    <w:rsid w:val="005221B6"/>
    <w:rsid w:val="00522231"/>
    <w:rsid w:val="005222B1"/>
    <w:rsid w:val="00522447"/>
    <w:rsid w:val="005229EC"/>
    <w:rsid w:val="00523FAE"/>
    <w:rsid w:val="00525229"/>
    <w:rsid w:val="0052558F"/>
    <w:rsid w:val="005258D8"/>
    <w:rsid w:val="005267EB"/>
    <w:rsid w:val="00526FCC"/>
    <w:rsid w:val="00533D11"/>
    <w:rsid w:val="00533D95"/>
    <w:rsid w:val="0054033F"/>
    <w:rsid w:val="005409B6"/>
    <w:rsid w:val="00541009"/>
    <w:rsid w:val="00542A30"/>
    <w:rsid w:val="00542C88"/>
    <w:rsid w:val="005457FA"/>
    <w:rsid w:val="00546428"/>
    <w:rsid w:val="00550544"/>
    <w:rsid w:val="00550A9C"/>
    <w:rsid w:val="00550BA6"/>
    <w:rsid w:val="00551B28"/>
    <w:rsid w:val="00552C2B"/>
    <w:rsid w:val="00552E3D"/>
    <w:rsid w:val="0055305B"/>
    <w:rsid w:val="00554501"/>
    <w:rsid w:val="00554779"/>
    <w:rsid w:val="005551B8"/>
    <w:rsid w:val="00557863"/>
    <w:rsid w:val="0056050D"/>
    <w:rsid w:val="005608FD"/>
    <w:rsid w:val="00562427"/>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41FC"/>
    <w:rsid w:val="00595306"/>
    <w:rsid w:val="0059554B"/>
    <w:rsid w:val="0059679F"/>
    <w:rsid w:val="00596EAC"/>
    <w:rsid w:val="005A031C"/>
    <w:rsid w:val="005A0B53"/>
    <w:rsid w:val="005A18EE"/>
    <w:rsid w:val="005A2671"/>
    <w:rsid w:val="005A2A40"/>
    <w:rsid w:val="005A37A6"/>
    <w:rsid w:val="005A3A88"/>
    <w:rsid w:val="005A3E98"/>
    <w:rsid w:val="005B2C1F"/>
    <w:rsid w:val="005C0360"/>
    <w:rsid w:val="005C0BBF"/>
    <w:rsid w:val="005C0D70"/>
    <w:rsid w:val="005C2217"/>
    <w:rsid w:val="005C29B8"/>
    <w:rsid w:val="005C4A0A"/>
    <w:rsid w:val="005C52BD"/>
    <w:rsid w:val="005C5C09"/>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654B"/>
    <w:rsid w:val="00627A54"/>
    <w:rsid w:val="006303E8"/>
    <w:rsid w:val="006321BD"/>
    <w:rsid w:val="0063755D"/>
    <w:rsid w:val="00641AFE"/>
    <w:rsid w:val="006420D5"/>
    <w:rsid w:val="006451EE"/>
    <w:rsid w:val="006460D9"/>
    <w:rsid w:val="00646279"/>
    <w:rsid w:val="00646898"/>
    <w:rsid w:val="0065032D"/>
    <w:rsid w:val="0065146E"/>
    <w:rsid w:val="0065378E"/>
    <w:rsid w:val="00656A03"/>
    <w:rsid w:val="00657A16"/>
    <w:rsid w:val="00660701"/>
    <w:rsid w:val="00660F3B"/>
    <w:rsid w:val="00666039"/>
    <w:rsid w:val="0066689E"/>
    <w:rsid w:val="00667834"/>
    <w:rsid w:val="00667D2E"/>
    <w:rsid w:val="00670D03"/>
    <w:rsid w:val="006710B6"/>
    <w:rsid w:val="00671A7B"/>
    <w:rsid w:val="00675304"/>
    <w:rsid w:val="006754EE"/>
    <w:rsid w:val="006808E6"/>
    <w:rsid w:val="00681183"/>
    <w:rsid w:val="00682A28"/>
    <w:rsid w:val="00682D45"/>
    <w:rsid w:val="00683228"/>
    <w:rsid w:val="00684986"/>
    <w:rsid w:val="006853E0"/>
    <w:rsid w:val="00685EE1"/>
    <w:rsid w:val="006920BE"/>
    <w:rsid w:val="006920CD"/>
    <w:rsid w:val="006934D5"/>
    <w:rsid w:val="00693C7C"/>
    <w:rsid w:val="00696063"/>
    <w:rsid w:val="0069706C"/>
    <w:rsid w:val="00697398"/>
    <w:rsid w:val="006A4FA5"/>
    <w:rsid w:val="006A5477"/>
    <w:rsid w:val="006B3761"/>
    <w:rsid w:val="006B3D93"/>
    <w:rsid w:val="006B642B"/>
    <w:rsid w:val="006B7784"/>
    <w:rsid w:val="006B7F83"/>
    <w:rsid w:val="006C0364"/>
    <w:rsid w:val="006C0D7B"/>
    <w:rsid w:val="006C21AD"/>
    <w:rsid w:val="006C2A65"/>
    <w:rsid w:val="006C30F8"/>
    <w:rsid w:val="006C5DEB"/>
    <w:rsid w:val="006C7072"/>
    <w:rsid w:val="006D07D1"/>
    <w:rsid w:val="006D6877"/>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7BE8"/>
    <w:rsid w:val="007101F0"/>
    <w:rsid w:val="00711DB0"/>
    <w:rsid w:val="00715569"/>
    <w:rsid w:val="00716D77"/>
    <w:rsid w:val="00716DBF"/>
    <w:rsid w:val="00721D09"/>
    <w:rsid w:val="0072245C"/>
    <w:rsid w:val="007227FA"/>
    <w:rsid w:val="00724594"/>
    <w:rsid w:val="0072482D"/>
    <w:rsid w:val="00724D9E"/>
    <w:rsid w:val="00725ACF"/>
    <w:rsid w:val="007278BE"/>
    <w:rsid w:val="007306E9"/>
    <w:rsid w:val="00733FD9"/>
    <w:rsid w:val="0073419D"/>
    <w:rsid w:val="0073737B"/>
    <w:rsid w:val="00740287"/>
    <w:rsid w:val="007414F2"/>
    <w:rsid w:val="007428D2"/>
    <w:rsid w:val="007452E0"/>
    <w:rsid w:val="007458BF"/>
    <w:rsid w:val="00752952"/>
    <w:rsid w:val="00753614"/>
    <w:rsid w:val="007554C7"/>
    <w:rsid w:val="00756156"/>
    <w:rsid w:val="007561F6"/>
    <w:rsid w:val="007570DD"/>
    <w:rsid w:val="007628C3"/>
    <w:rsid w:val="0076364E"/>
    <w:rsid w:val="0076429A"/>
    <w:rsid w:val="0076619C"/>
    <w:rsid w:val="007664C6"/>
    <w:rsid w:val="007670AA"/>
    <w:rsid w:val="0076781F"/>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68EF"/>
    <w:rsid w:val="00796C3C"/>
    <w:rsid w:val="00796E67"/>
    <w:rsid w:val="007A1A0C"/>
    <w:rsid w:val="007A2CEC"/>
    <w:rsid w:val="007A2ED4"/>
    <w:rsid w:val="007A3942"/>
    <w:rsid w:val="007A3AE7"/>
    <w:rsid w:val="007A3FEB"/>
    <w:rsid w:val="007A5818"/>
    <w:rsid w:val="007A795A"/>
    <w:rsid w:val="007B0320"/>
    <w:rsid w:val="007B112F"/>
    <w:rsid w:val="007B1271"/>
    <w:rsid w:val="007B30E8"/>
    <w:rsid w:val="007B7464"/>
    <w:rsid w:val="007C070F"/>
    <w:rsid w:val="007C0D4D"/>
    <w:rsid w:val="007C51DC"/>
    <w:rsid w:val="007C6580"/>
    <w:rsid w:val="007C6F0A"/>
    <w:rsid w:val="007C7EA4"/>
    <w:rsid w:val="007D1209"/>
    <w:rsid w:val="007D137C"/>
    <w:rsid w:val="007D3251"/>
    <w:rsid w:val="007D3B5A"/>
    <w:rsid w:val="007D45EB"/>
    <w:rsid w:val="007E09B0"/>
    <w:rsid w:val="007E238B"/>
    <w:rsid w:val="007E75C3"/>
    <w:rsid w:val="007F179A"/>
    <w:rsid w:val="007F193A"/>
    <w:rsid w:val="007F1A31"/>
    <w:rsid w:val="007F3CCB"/>
    <w:rsid w:val="007F494F"/>
    <w:rsid w:val="007F4D03"/>
    <w:rsid w:val="007F6BC5"/>
    <w:rsid w:val="00800797"/>
    <w:rsid w:val="00800A39"/>
    <w:rsid w:val="00802BA7"/>
    <w:rsid w:val="0080442B"/>
    <w:rsid w:val="008056A6"/>
    <w:rsid w:val="00807858"/>
    <w:rsid w:val="00810995"/>
    <w:rsid w:val="008132D6"/>
    <w:rsid w:val="00815895"/>
    <w:rsid w:val="00817FFB"/>
    <w:rsid w:val="0082266F"/>
    <w:rsid w:val="008237DC"/>
    <w:rsid w:val="00830148"/>
    <w:rsid w:val="00831CBD"/>
    <w:rsid w:val="00832407"/>
    <w:rsid w:val="0083380F"/>
    <w:rsid w:val="00833F05"/>
    <w:rsid w:val="00835152"/>
    <w:rsid w:val="008402DA"/>
    <w:rsid w:val="00841E90"/>
    <w:rsid w:val="00843AB4"/>
    <w:rsid w:val="008441EE"/>
    <w:rsid w:val="008452F0"/>
    <w:rsid w:val="00845B56"/>
    <w:rsid w:val="00847A63"/>
    <w:rsid w:val="00847C3E"/>
    <w:rsid w:val="00850170"/>
    <w:rsid w:val="00851C89"/>
    <w:rsid w:val="008522AF"/>
    <w:rsid w:val="00852B8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7C6D"/>
    <w:rsid w:val="00877D6A"/>
    <w:rsid w:val="0088136D"/>
    <w:rsid w:val="008821BE"/>
    <w:rsid w:val="008827A8"/>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684F"/>
    <w:rsid w:val="008A6AAA"/>
    <w:rsid w:val="008A7778"/>
    <w:rsid w:val="008B26B3"/>
    <w:rsid w:val="008B3CFD"/>
    <w:rsid w:val="008B4036"/>
    <w:rsid w:val="008B7568"/>
    <w:rsid w:val="008C0622"/>
    <w:rsid w:val="008C1CE4"/>
    <w:rsid w:val="008C355A"/>
    <w:rsid w:val="008C3EA0"/>
    <w:rsid w:val="008C5282"/>
    <w:rsid w:val="008C6D95"/>
    <w:rsid w:val="008C7981"/>
    <w:rsid w:val="008C7FB5"/>
    <w:rsid w:val="008D03C7"/>
    <w:rsid w:val="008D0A2F"/>
    <w:rsid w:val="008D2583"/>
    <w:rsid w:val="008D3EBA"/>
    <w:rsid w:val="008D4AC1"/>
    <w:rsid w:val="008D637A"/>
    <w:rsid w:val="008E1B95"/>
    <w:rsid w:val="008E4228"/>
    <w:rsid w:val="008E5529"/>
    <w:rsid w:val="008E5819"/>
    <w:rsid w:val="008E63F2"/>
    <w:rsid w:val="008F0862"/>
    <w:rsid w:val="008F0A6A"/>
    <w:rsid w:val="008F2221"/>
    <w:rsid w:val="008F5546"/>
    <w:rsid w:val="008F6258"/>
    <w:rsid w:val="008F6424"/>
    <w:rsid w:val="00900018"/>
    <w:rsid w:val="009009BF"/>
    <w:rsid w:val="009009D0"/>
    <w:rsid w:val="00900C69"/>
    <w:rsid w:val="00901F07"/>
    <w:rsid w:val="009021EB"/>
    <w:rsid w:val="00903382"/>
    <w:rsid w:val="00903934"/>
    <w:rsid w:val="009061F2"/>
    <w:rsid w:val="00907954"/>
    <w:rsid w:val="00911A89"/>
    <w:rsid w:val="00912781"/>
    <w:rsid w:val="00914C22"/>
    <w:rsid w:val="00916C3A"/>
    <w:rsid w:val="00917A22"/>
    <w:rsid w:val="0092003A"/>
    <w:rsid w:val="0092054D"/>
    <w:rsid w:val="009213C0"/>
    <w:rsid w:val="00922521"/>
    <w:rsid w:val="00922BCC"/>
    <w:rsid w:val="00922F97"/>
    <w:rsid w:val="00925B63"/>
    <w:rsid w:val="00926993"/>
    <w:rsid w:val="00926A4A"/>
    <w:rsid w:val="00927621"/>
    <w:rsid w:val="00927ACF"/>
    <w:rsid w:val="009301E0"/>
    <w:rsid w:val="00931947"/>
    <w:rsid w:val="00932EE4"/>
    <w:rsid w:val="00933D9A"/>
    <w:rsid w:val="00934114"/>
    <w:rsid w:val="0093717E"/>
    <w:rsid w:val="00937887"/>
    <w:rsid w:val="009407C3"/>
    <w:rsid w:val="00941F38"/>
    <w:rsid w:val="00942DFD"/>
    <w:rsid w:val="00945231"/>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30F5"/>
    <w:rsid w:val="009944BD"/>
    <w:rsid w:val="00995FF4"/>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C72CF"/>
    <w:rsid w:val="009D03DE"/>
    <w:rsid w:val="009D0761"/>
    <w:rsid w:val="009D3A5C"/>
    <w:rsid w:val="009D4022"/>
    <w:rsid w:val="009D5B8F"/>
    <w:rsid w:val="009D6833"/>
    <w:rsid w:val="009E2131"/>
    <w:rsid w:val="009E26D7"/>
    <w:rsid w:val="009E2DC5"/>
    <w:rsid w:val="009E4583"/>
    <w:rsid w:val="009E4A03"/>
    <w:rsid w:val="009E758E"/>
    <w:rsid w:val="009F1D2E"/>
    <w:rsid w:val="009F594F"/>
    <w:rsid w:val="009F6942"/>
    <w:rsid w:val="009F6C8C"/>
    <w:rsid w:val="009F6FCE"/>
    <w:rsid w:val="009F7242"/>
    <w:rsid w:val="00A000A9"/>
    <w:rsid w:val="00A00148"/>
    <w:rsid w:val="00A003BC"/>
    <w:rsid w:val="00A01965"/>
    <w:rsid w:val="00A037E3"/>
    <w:rsid w:val="00A039BA"/>
    <w:rsid w:val="00A06BFE"/>
    <w:rsid w:val="00A07065"/>
    <w:rsid w:val="00A07B13"/>
    <w:rsid w:val="00A07C02"/>
    <w:rsid w:val="00A10420"/>
    <w:rsid w:val="00A149EE"/>
    <w:rsid w:val="00A14ECB"/>
    <w:rsid w:val="00A23858"/>
    <w:rsid w:val="00A2392B"/>
    <w:rsid w:val="00A25228"/>
    <w:rsid w:val="00A26257"/>
    <w:rsid w:val="00A26E6D"/>
    <w:rsid w:val="00A318B4"/>
    <w:rsid w:val="00A32424"/>
    <w:rsid w:val="00A3298E"/>
    <w:rsid w:val="00A32B0F"/>
    <w:rsid w:val="00A333F4"/>
    <w:rsid w:val="00A33841"/>
    <w:rsid w:val="00A34BB0"/>
    <w:rsid w:val="00A37C94"/>
    <w:rsid w:val="00A41189"/>
    <w:rsid w:val="00A416C6"/>
    <w:rsid w:val="00A4457A"/>
    <w:rsid w:val="00A44611"/>
    <w:rsid w:val="00A46B7A"/>
    <w:rsid w:val="00A47884"/>
    <w:rsid w:val="00A47DA9"/>
    <w:rsid w:val="00A502E7"/>
    <w:rsid w:val="00A5035E"/>
    <w:rsid w:val="00A512DB"/>
    <w:rsid w:val="00A5217E"/>
    <w:rsid w:val="00A569FC"/>
    <w:rsid w:val="00A60AC0"/>
    <w:rsid w:val="00A6545B"/>
    <w:rsid w:val="00A65649"/>
    <w:rsid w:val="00A67844"/>
    <w:rsid w:val="00A700EC"/>
    <w:rsid w:val="00A70263"/>
    <w:rsid w:val="00A708DA"/>
    <w:rsid w:val="00A724E1"/>
    <w:rsid w:val="00A74103"/>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941"/>
    <w:rsid w:val="00AA3F3A"/>
    <w:rsid w:val="00AB036A"/>
    <w:rsid w:val="00AB1F4C"/>
    <w:rsid w:val="00AB2AB6"/>
    <w:rsid w:val="00AB44B9"/>
    <w:rsid w:val="00AB48EB"/>
    <w:rsid w:val="00AB62DE"/>
    <w:rsid w:val="00AB7D71"/>
    <w:rsid w:val="00AC1837"/>
    <w:rsid w:val="00AC2ABC"/>
    <w:rsid w:val="00AC57B3"/>
    <w:rsid w:val="00AC7424"/>
    <w:rsid w:val="00AC768B"/>
    <w:rsid w:val="00AC781E"/>
    <w:rsid w:val="00AC7BBE"/>
    <w:rsid w:val="00AD01CD"/>
    <w:rsid w:val="00AD084E"/>
    <w:rsid w:val="00AD13FA"/>
    <w:rsid w:val="00AD32B0"/>
    <w:rsid w:val="00AD372D"/>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3A60"/>
    <w:rsid w:val="00B1469D"/>
    <w:rsid w:val="00B148F1"/>
    <w:rsid w:val="00B14E8F"/>
    <w:rsid w:val="00B177ED"/>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2D46"/>
    <w:rsid w:val="00B63DC2"/>
    <w:rsid w:val="00B63F2E"/>
    <w:rsid w:val="00B66454"/>
    <w:rsid w:val="00B675E0"/>
    <w:rsid w:val="00B67FC8"/>
    <w:rsid w:val="00B7701A"/>
    <w:rsid w:val="00B80F6B"/>
    <w:rsid w:val="00B81CC8"/>
    <w:rsid w:val="00B82ABC"/>
    <w:rsid w:val="00B83C7C"/>
    <w:rsid w:val="00B84CF9"/>
    <w:rsid w:val="00B84D7F"/>
    <w:rsid w:val="00B8645C"/>
    <w:rsid w:val="00B87AF8"/>
    <w:rsid w:val="00B87CBD"/>
    <w:rsid w:val="00B912ED"/>
    <w:rsid w:val="00B921C3"/>
    <w:rsid w:val="00B931BD"/>
    <w:rsid w:val="00B94FD6"/>
    <w:rsid w:val="00B966A1"/>
    <w:rsid w:val="00B96B68"/>
    <w:rsid w:val="00B97144"/>
    <w:rsid w:val="00BA1BF8"/>
    <w:rsid w:val="00BA25BA"/>
    <w:rsid w:val="00BA39B4"/>
    <w:rsid w:val="00BA5AF9"/>
    <w:rsid w:val="00BA70D7"/>
    <w:rsid w:val="00BB1121"/>
    <w:rsid w:val="00BB33B8"/>
    <w:rsid w:val="00BB362D"/>
    <w:rsid w:val="00BB4DC3"/>
    <w:rsid w:val="00BB5FD3"/>
    <w:rsid w:val="00BB6340"/>
    <w:rsid w:val="00BB66E2"/>
    <w:rsid w:val="00BB7E2C"/>
    <w:rsid w:val="00BC02C0"/>
    <w:rsid w:val="00BC2F97"/>
    <w:rsid w:val="00BC5F5D"/>
    <w:rsid w:val="00BC6F20"/>
    <w:rsid w:val="00BD1DA5"/>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5AD2"/>
    <w:rsid w:val="00C16397"/>
    <w:rsid w:val="00C20F9C"/>
    <w:rsid w:val="00C26791"/>
    <w:rsid w:val="00C30F80"/>
    <w:rsid w:val="00C3132F"/>
    <w:rsid w:val="00C32008"/>
    <w:rsid w:val="00C42B8B"/>
    <w:rsid w:val="00C42B97"/>
    <w:rsid w:val="00C42F87"/>
    <w:rsid w:val="00C454AD"/>
    <w:rsid w:val="00C45CA5"/>
    <w:rsid w:val="00C45E61"/>
    <w:rsid w:val="00C50B97"/>
    <w:rsid w:val="00C53537"/>
    <w:rsid w:val="00C56BB6"/>
    <w:rsid w:val="00C5796D"/>
    <w:rsid w:val="00C62894"/>
    <w:rsid w:val="00C63E04"/>
    <w:rsid w:val="00C64730"/>
    <w:rsid w:val="00C650E2"/>
    <w:rsid w:val="00C66574"/>
    <w:rsid w:val="00C674B1"/>
    <w:rsid w:val="00C7029E"/>
    <w:rsid w:val="00C72C5D"/>
    <w:rsid w:val="00C73CD5"/>
    <w:rsid w:val="00C73E25"/>
    <w:rsid w:val="00C75322"/>
    <w:rsid w:val="00C753ED"/>
    <w:rsid w:val="00C75467"/>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4292"/>
    <w:rsid w:val="00CB06BA"/>
    <w:rsid w:val="00CB189B"/>
    <w:rsid w:val="00CB27CC"/>
    <w:rsid w:val="00CB2B8C"/>
    <w:rsid w:val="00CB2BEA"/>
    <w:rsid w:val="00CB37E7"/>
    <w:rsid w:val="00CB3AEB"/>
    <w:rsid w:val="00CB4AA0"/>
    <w:rsid w:val="00CB67AE"/>
    <w:rsid w:val="00CC1A4E"/>
    <w:rsid w:val="00CC2860"/>
    <w:rsid w:val="00CC6924"/>
    <w:rsid w:val="00CC6A9F"/>
    <w:rsid w:val="00CC7BAC"/>
    <w:rsid w:val="00CD001F"/>
    <w:rsid w:val="00CD1041"/>
    <w:rsid w:val="00CD16CA"/>
    <w:rsid w:val="00CD1D96"/>
    <w:rsid w:val="00CD2047"/>
    <w:rsid w:val="00CD28D1"/>
    <w:rsid w:val="00CD4B26"/>
    <w:rsid w:val="00CD6132"/>
    <w:rsid w:val="00CD7DE8"/>
    <w:rsid w:val="00CE2DAD"/>
    <w:rsid w:val="00CE430E"/>
    <w:rsid w:val="00CE7533"/>
    <w:rsid w:val="00CF5447"/>
    <w:rsid w:val="00D002A6"/>
    <w:rsid w:val="00D01B4F"/>
    <w:rsid w:val="00D02336"/>
    <w:rsid w:val="00D03752"/>
    <w:rsid w:val="00D058F1"/>
    <w:rsid w:val="00D10460"/>
    <w:rsid w:val="00D10808"/>
    <w:rsid w:val="00D10C1C"/>
    <w:rsid w:val="00D1198C"/>
    <w:rsid w:val="00D13573"/>
    <w:rsid w:val="00D15013"/>
    <w:rsid w:val="00D15FAB"/>
    <w:rsid w:val="00D200DE"/>
    <w:rsid w:val="00D232B6"/>
    <w:rsid w:val="00D23792"/>
    <w:rsid w:val="00D23EC7"/>
    <w:rsid w:val="00D276C0"/>
    <w:rsid w:val="00D27F76"/>
    <w:rsid w:val="00D300A4"/>
    <w:rsid w:val="00D322DD"/>
    <w:rsid w:val="00D364D6"/>
    <w:rsid w:val="00D36AF0"/>
    <w:rsid w:val="00D37F6A"/>
    <w:rsid w:val="00D4158B"/>
    <w:rsid w:val="00D469F6"/>
    <w:rsid w:val="00D519C1"/>
    <w:rsid w:val="00D519F6"/>
    <w:rsid w:val="00D565FE"/>
    <w:rsid w:val="00D5673E"/>
    <w:rsid w:val="00D57D20"/>
    <w:rsid w:val="00D60549"/>
    <w:rsid w:val="00D618AD"/>
    <w:rsid w:val="00D629F3"/>
    <w:rsid w:val="00D64D3E"/>
    <w:rsid w:val="00D67557"/>
    <w:rsid w:val="00D67D5E"/>
    <w:rsid w:val="00D712C5"/>
    <w:rsid w:val="00D72E1A"/>
    <w:rsid w:val="00D755FB"/>
    <w:rsid w:val="00D76F30"/>
    <w:rsid w:val="00D77026"/>
    <w:rsid w:val="00D77E1C"/>
    <w:rsid w:val="00D80E7C"/>
    <w:rsid w:val="00D811E7"/>
    <w:rsid w:val="00D819FE"/>
    <w:rsid w:val="00D82927"/>
    <w:rsid w:val="00D8294F"/>
    <w:rsid w:val="00D82E23"/>
    <w:rsid w:val="00D835E4"/>
    <w:rsid w:val="00D836FC"/>
    <w:rsid w:val="00D8789A"/>
    <w:rsid w:val="00D92A89"/>
    <w:rsid w:val="00D9677C"/>
    <w:rsid w:val="00D97C82"/>
    <w:rsid w:val="00D97F4C"/>
    <w:rsid w:val="00DA3570"/>
    <w:rsid w:val="00DA3C7C"/>
    <w:rsid w:val="00DA4F43"/>
    <w:rsid w:val="00DA7DE5"/>
    <w:rsid w:val="00DB30BA"/>
    <w:rsid w:val="00DB3B23"/>
    <w:rsid w:val="00DB67EC"/>
    <w:rsid w:val="00DB7B85"/>
    <w:rsid w:val="00DC1110"/>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24CC"/>
    <w:rsid w:val="00DF33ED"/>
    <w:rsid w:val="00DF42B2"/>
    <w:rsid w:val="00DF5896"/>
    <w:rsid w:val="00DF642F"/>
    <w:rsid w:val="00E02B9C"/>
    <w:rsid w:val="00E03EF4"/>
    <w:rsid w:val="00E052BB"/>
    <w:rsid w:val="00E05C08"/>
    <w:rsid w:val="00E076DC"/>
    <w:rsid w:val="00E1340F"/>
    <w:rsid w:val="00E13B74"/>
    <w:rsid w:val="00E16B3A"/>
    <w:rsid w:val="00E16CE1"/>
    <w:rsid w:val="00E173CA"/>
    <w:rsid w:val="00E212E6"/>
    <w:rsid w:val="00E21A0B"/>
    <w:rsid w:val="00E21E2F"/>
    <w:rsid w:val="00E22A9D"/>
    <w:rsid w:val="00E23F7B"/>
    <w:rsid w:val="00E269E4"/>
    <w:rsid w:val="00E26D2E"/>
    <w:rsid w:val="00E26DCD"/>
    <w:rsid w:val="00E30223"/>
    <w:rsid w:val="00E30C8C"/>
    <w:rsid w:val="00E315D7"/>
    <w:rsid w:val="00E32EC6"/>
    <w:rsid w:val="00E337FE"/>
    <w:rsid w:val="00E36584"/>
    <w:rsid w:val="00E36A2C"/>
    <w:rsid w:val="00E400C9"/>
    <w:rsid w:val="00E42D4E"/>
    <w:rsid w:val="00E430D2"/>
    <w:rsid w:val="00E444A5"/>
    <w:rsid w:val="00E4661D"/>
    <w:rsid w:val="00E508B0"/>
    <w:rsid w:val="00E5171D"/>
    <w:rsid w:val="00E569A4"/>
    <w:rsid w:val="00E57720"/>
    <w:rsid w:val="00E60042"/>
    <w:rsid w:val="00E606F3"/>
    <w:rsid w:val="00E640FD"/>
    <w:rsid w:val="00E65E15"/>
    <w:rsid w:val="00E66F6F"/>
    <w:rsid w:val="00E7163B"/>
    <w:rsid w:val="00E7241E"/>
    <w:rsid w:val="00E72823"/>
    <w:rsid w:val="00E72ABB"/>
    <w:rsid w:val="00E72EE1"/>
    <w:rsid w:val="00E733EA"/>
    <w:rsid w:val="00E740EC"/>
    <w:rsid w:val="00E76EAD"/>
    <w:rsid w:val="00E77C67"/>
    <w:rsid w:val="00E77F76"/>
    <w:rsid w:val="00E834DC"/>
    <w:rsid w:val="00E85343"/>
    <w:rsid w:val="00E85C6A"/>
    <w:rsid w:val="00E877A6"/>
    <w:rsid w:val="00E929CD"/>
    <w:rsid w:val="00E94ADA"/>
    <w:rsid w:val="00EA11AA"/>
    <w:rsid w:val="00EA1215"/>
    <w:rsid w:val="00EA18FD"/>
    <w:rsid w:val="00EA2F9A"/>
    <w:rsid w:val="00EA4244"/>
    <w:rsid w:val="00EA7AC5"/>
    <w:rsid w:val="00EB3996"/>
    <w:rsid w:val="00EB4801"/>
    <w:rsid w:val="00EB5D3A"/>
    <w:rsid w:val="00EB7D8D"/>
    <w:rsid w:val="00EC055E"/>
    <w:rsid w:val="00EC272A"/>
    <w:rsid w:val="00EC2CF9"/>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2C94"/>
    <w:rsid w:val="00EF3A2C"/>
    <w:rsid w:val="00EF7D51"/>
    <w:rsid w:val="00F0003C"/>
    <w:rsid w:val="00F00598"/>
    <w:rsid w:val="00F007FB"/>
    <w:rsid w:val="00F02C59"/>
    <w:rsid w:val="00F11423"/>
    <w:rsid w:val="00F118ED"/>
    <w:rsid w:val="00F11D61"/>
    <w:rsid w:val="00F14248"/>
    <w:rsid w:val="00F1465B"/>
    <w:rsid w:val="00F14F3B"/>
    <w:rsid w:val="00F15AE8"/>
    <w:rsid w:val="00F219E4"/>
    <w:rsid w:val="00F22D87"/>
    <w:rsid w:val="00F2386F"/>
    <w:rsid w:val="00F26ACE"/>
    <w:rsid w:val="00F276F3"/>
    <w:rsid w:val="00F27754"/>
    <w:rsid w:val="00F27ABB"/>
    <w:rsid w:val="00F27DEE"/>
    <w:rsid w:val="00F304FC"/>
    <w:rsid w:val="00F30F03"/>
    <w:rsid w:val="00F32057"/>
    <w:rsid w:val="00F32A64"/>
    <w:rsid w:val="00F40F0D"/>
    <w:rsid w:val="00F41B50"/>
    <w:rsid w:val="00F41FE6"/>
    <w:rsid w:val="00F4244A"/>
    <w:rsid w:val="00F42A7F"/>
    <w:rsid w:val="00F43376"/>
    <w:rsid w:val="00F4390B"/>
    <w:rsid w:val="00F444BA"/>
    <w:rsid w:val="00F44EAB"/>
    <w:rsid w:val="00F4646B"/>
    <w:rsid w:val="00F5456C"/>
    <w:rsid w:val="00F56639"/>
    <w:rsid w:val="00F56F6B"/>
    <w:rsid w:val="00F57585"/>
    <w:rsid w:val="00F579DB"/>
    <w:rsid w:val="00F61542"/>
    <w:rsid w:val="00F63C06"/>
    <w:rsid w:val="00F642F9"/>
    <w:rsid w:val="00F72527"/>
    <w:rsid w:val="00F73E0B"/>
    <w:rsid w:val="00F74C97"/>
    <w:rsid w:val="00F777C8"/>
    <w:rsid w:val="00F82FEA"/>
    <w:rsid w:val="00F83DCC"/>
    <w:rsid w:val="00F87924"/>
    <w:rsid w:val="00F9083E"/>
    <w:rsid w:val="00F944DA"/>
    <w:rsid w:val="00F959CA"/>
    <w:rsid w:val="00FA5C3E"/>
    <w:rsid w:val="00FB0417"/>
    <w:rsid w:val="00FB15D8"/>
    <w:rsid w:val="00FB3437"/>
    <w:rsid w:val="00FB3F6D"/>
    <w:rsid w:val="00FB4D21"/>
    <w:rsid w:val="00FB50D2"/>
    <w:rsid w:val="00FB6714"/>
    <w:rsid w:val="00FC05E8"/>
    <w:rsid w:val="00FC0B77"/>
    <w:rsid w:val="00FC0F77"/>
    <w:rsid w:val="00FC3957"/>
    <w:rsid w:val="00FC5F88"/>
    <w:rsid w:val="00FD0012"/>
    <w:rsid w:val="00FD18D6"/>
    <w:rsid w:val="00FD390D"/>
    <w:rsid w:val="00FD3A03"/>
    <w:rsid w:val="00FD3D3E"/>
    <w:rsid w:val="00FD5B24"/>
    <w:rsid w:val="00FD6250"/>
    <w:rsid w:val="00FE25E6"/>
    <w:rsid w:val="00FE2699"/>
    <w:rsid w:val="00FE3D89"/>
    <w:rsid w:val="00FE44FC"/>
    <w:rsid w:val="00FE5967"/>
    <w:rsid w:val="00FE770C"/>
    <w:rsid w:val="00FF1044"/>
    <w:rsid w:val="00FF184A"/>
    <w:rsid w:val="00FF23D9"/>
    <w:rsid w:val="00FF2748"/>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link w:val="30"/>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1">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 w:type="character" w:customStyle="1" w:styleId="30">
    <w:name w:val="Заголовок 3 Знак"/>
    <w:basedOn w:val="a0"/>
    <w:link w:val="3"/>
    <w:uiPriority w:val="9"/>
    <w:rsid w:val="001E2CB0"/>
    <w:rPr>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351A-5C6A-4A8A-8506-3621492A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12764</Words>
  <Characters>7277</Characters>
  <Application>Microsoft Office Word</Application>
  <DocSecurity>0</DocSecurity>
  <Lines>60</Lines>
  <Paragraphs>40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8</cp:revision>
  <cp:lastPrinted>2021-02-24T15:40:00Z</cp:lastPrinted>
  <dcterms:created xsi:type="dcterms:W3CDTF">2022-03-30T11:10:00Z</dcterms:created>
  <dcterms:modified xsi:type="dcterms:W3CDTF">2022-03-31T09:46:00Z</dcterms:modified>
</cp:coreProperties>
</file>