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8D" w:rsidRPr="005D748D" w:rsidRDefault="005D748D" w:rsidP="005D748D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5D748D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1A941461" wp14:editId="3DDE879C">
            <wp:extent cx="3099282" cy="914400"/>
            <wp:effectExtent l="0" t="0" r="6350" b="0"/>
            <wp:docPr id="4" name="Рисунок 4" descr="C:\Users\shevliakov\Documents\Work\EU4PFM\Policy Dialogue\mfu-logo-укр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evliakov\Documents\Work\EU4PFM\Policy Dialogue\mfu-logo-укр ма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760" cy="97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8D" w:rsidRPr="005D748D" w:rsidRDefault="005D748D" w:rsidP="005D748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48D">
        <w:rPr>
          <w:rFonts w:ascii="Times New Roman" w:eastAsia="Calibri" w:hAnsi="Times New Roman" w:cs="Times New Roman"/>
          <w:sz w:val="28"/>
          <w:szCs w:val="28"/>
          <w:lang w:eastAsia="en-US"/>
        </w:rPr>
        <w:t>Додаток 1</w:t>
      </w:r>
    </w:p>
    <w:p w:rsidR="005D748D" w:rsidRPr="005D748D" w:rsidRDefault="005D748D" w:rsidP="005D748D">
      <w:pPr>
        <w:rPr>
          <w:rFonts w:ascii="Arial" w:eastAsia="Calibri" w:hAnsi="Arial" w:cs="Arial"/>
          <w:sz w:val="28"/>
          <w:szCs w:val="28"/>
          <w:lang w:eastAsia="en-US"/>
        </w:rPr>
      </w:pPr>
    </w:p>
    <w:tbl>
      <w:tblPr>
        <w:tblStyle w:val="1"/>
        <w:tblW w:w="1048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8353"/>
      </w:tblGrid>
      <w:tr w:rsidR="005D748D" w:rsidRPr="005D748D" w:rsidTr="00FF2D36">
        <w:trPr>
          <w:trHeight w:val="967"/>
        </w:trPr>
        <w:tc>
          <w:tcPr>
            <w:tcW w:w="10485" w:type="dxa"/>
            <w:gridSpan w:val="2"/>
          </w:tcPr>
          <w:p w:rsidR="005D748D" w:rsidRPr="005D748D" w:rsidRDefault="005D748D" w:rsidP="005D748D">
            <w:pPr>
              <w:jc w:val="center"/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</w:pPr>
            <w:r w:rsidRPr="005D748D"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  <w:t xml:space="preserve">Засідання </w:t>
            </w:r>
          </w:p>
          <w:p w:rsidR="005D748D" w:rsidRPr="005D748D" w:rsidRDefault="005D748D" w:rsidP="005D748D">
            <w:pPr>
              <w:jc w:val="center"/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</w:pPr>
            <w:r w:rsidRPr="005D748D"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  <w:t>Міжвідомчої робочої групи</w:t>
            </w:r>
          </w:p>
          <w:p w:rsidR="005D748D" w:rsidRPr="005D748D" w:rsidRDefault="005D748D" w:rsidP="005D748D">
            <w:pPr>
              <w:jc w:val="center"/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</w:pPr>
            <w:r w:rsidRPr="005D748D">
              <w:rPr>
                <w:rFonts w:ascii="Georgia" w:hAnsi="Georgia" w:cs="Times New Roman"/>
                <w:b/>
                <w:sz w:val="40"/>
                <w:szCs w:val="28"/>
                <w:lang w:val="uk-UA"/>
              </w:rPr>
              <w:t>з питань розвитку СУДФ</w:t>
            </w:r>
          </w:p>
          <w:p w:rsidR="005D748D" w:rsidRPr="005D748D" w:rsidRDefault="005D748D" w:rsidP="005D748D">
            <w:pPr>
              <w:jc w:val="center"/>
              <w:rPr>
                <w:rFonts w:ascii="Georgia" w:hAnsi="Georgia" w:cs="Times New Roman"/>
                <w:sz w:val="24"/>
                <w:szCs w:val="28"/>
                <w:lang w:val="uk-UA"/>
              </w:rPr>
            </w:pPr>
          </w:p>
          <w:p w:rsidR="005D748D" w:rsidRPr="005D748D" w:rsidRDefault="005D748D" w:rsidP="005D748D">
            <w:pPr>
              <w:jc w:val="center"/>
              <w:rPr>
                <w:rFonts w:ascii="Georgia" w:hAnsi="Georgia" w:cs="Times New Roman"/>
                <w:sz w:val="24"/>
                <w:szCs w:val="28"/>
              </w:rPr>
            </w:pPr>
            <w:proofErr w:type="gramStart"/>
            <w:r w:rsidRPr="005D748D">
              <w:rPr>
                <w:rFonts w:ascii="Georgia" w:hAnsi="Georgia" w:cs="Times New Roman"/>
                <w:sz w:val="24"/>
                <w:szCs w:val="28"/>
              </w:rPr>
              <w:t xml:space="preserve">19 </w:t>
            </w:r>
            <w:proofErr w:type="spellStart"/>
            <w:r w:rsidRPr="005D748D">
              <w:rPr>
                <w:rFonts w:ascii="Georgia" w:hAnsi="Georgia" w:cs="Times New Roman"/>
                <w:sz w:val="24"/>
                <w:szCs w:val="28"/>
              </w:rPr>
              <w:t>травня</w:t>
            </w:r>
            <w:proofErr w:type="spellEnd"/>
            <w:proofErr w:type="gramEnd"/>
            <w:r w:rsidRPr="005D748D">
              <w:rPr>
                <w:rFonts w:ascii="Georgia" w:hAnsi="Georgia" w:cs="Times New Roman"/>
                <w:sz w:val="24"/>
                <w:szCs w:val="28"/>
              </w:rPr>
              <w:t xml:space="preserve"> 2021 р.</w:t>
            </w:r>
          </w:p>
          <w:p w:rsidR="005D748D" w:rsidRPr="005D748D" w:rsidRDefault="005D748D" w:rsidP="005D748D">
            <w:pPr>
              <w:jc w:val="center"/>
              <w:rPr>
                <w:rFonts w:ascii="Georgia" w:hAnsi="Georgia" w:cs="Times New Roman"/>
                <w:sz w:val="24"/>
                <w:szCs w:val="28"/>
              </w:rPr>
            </w:pPr>
            <w:r w:rsidRPr="005D748D">
              <w:rPr>
                <w:rFonts w:ascii="Georgia" w:hAnsi="Georgia" w:cs="Times New Roman"/>
                <w:sz w:val="24"/>
                <w:szCs w:val="28"/>
              </w:rPr>
              <w:t>15.00 – 16.30</w:t>
            </w:r>
          </w:p>
          <w:p w:rsidR="005D748D" w:rsidRPr="005D748D" w:rsidRDefault="005D748D" w:rsidP="005D748D">
            <w:pPr>
              <w:jc w:val="center"/>
              <w:rPr>
                <w:rFonts w:ascii="Georgia" w:hAnsi="Georgia" w:cs="Times New Roman"/>
                <w:sz w:val="24"/>
                <w:szCs w:val="28"/>
              </w:rPr>
            </w:pPr>
            <w:r w:rsidRPr="005D748D">
              <w:rPr>
                <w:rFonts w:ascii="Georgia" w:hAnsi="Georgia" w:cs="Times New Roman"/>
                <w:sz w:val="24"/>
                <w:szCs w:val="28"/>
              </w:rPr>
              <w:t>Zoom</w:t>
            </w:r>
          </w:p>
          <w:p w:rsidR="005D748D" w:rsidRPr="005D748D" w:rsidRDefault="005D748D" w:rsidP="005D748D">
            <w:pPr>
              <w:jc w:val="center"/>
              <w:rPr>
                <w:rFonts w:ascii="Georgia" w:hAnsi="Georgia" w:cs="Times New Roman"/>
                <w:sz w:val="24"/>
                <w:szCs w:val="28"/>
              </w:rPr>
            </w:pPr>
          </w:p>
          <w:p w:rsidR="005D748D" w:rsidRPr="005D748D" w:rsidRDefault="005D748D" w:rsidP="005D748D">
            <w:pPr>
              <w:jc w:val="center"/>
              <w:rPr>
                <w:rFonts w:ascii="Georgia" w:hAnsi="Georgia" w:cs="Times New Roman"/>
                <w:sz w:val="24"/>
                <w:szCs w:val="28"/>
              </w:rPr>
            </w:pPr>
          </w:p>
        </w:tc>
      </w:tr>
      <w:tr w:rsidR="005D748D" w:rsidRPr="005D748D" w:rsidTr="00FF2D36">
        <w:trPr>
          <w:trHeight w:val="406"/>
        </w:trPr>
        <w:tc>
          <w:tcPr>
            <w:tcW w:w="10485" w:type="dxa"/>
            <w:gridSpan w:val="2"/>
            <w:shd w:val="clear" w:color="auto" w:fill="auto"/>
            <w:vAlign w:val="center"/>
          </w:tcPr>
          <w:p w:rsidR="005D748D" w:rsidRPr="005D748D" w:rsidRDefault="005624F2" w:rsidP="005D748D">
            <w:pPr>
              <w:jc w:val="center"/>
              <w:rPr>
                <w:rFonts w:ascii="Georgia" w:hAnsi="Georgia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Georgia" w:hAnsi="Georgia" w:cs="Times New Roman"/>
                <w:b/>
                <w:color w:val="000000"/>
                <w:sz w:val="36"/>
                <w:szCs w:val="28"/>
                <w:lang w:val="uk-UA"/>
              </w:rPr>
              <w:t>Порядок денний</w:t>
            </w:r>
          </w:p>
        </w:tc>
      </w:tr>
      <w:tr w:rsidR="005D748D" w:rsidRPr="005D748D" w:rsidTr="00FF2D36">
        <w:trPr>
          <w:trHeight w:val="211"/>
        </w:trPr>
        <w:tc>
          <w:tcPr>
            <w:tcW w:w="2132" w:type="dxa"/>
          </w:tcPr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color w:val="000000"/>
                <w:sz w:val="24"/>
                <w:szCs w:val="28"/>
              </w:rPr>
            </w:pPr>
          </w:p>
        </w:tc>
        <w:tc>
          <w:tcPr>
            <w:tcW w:w="8353" w:type="dxa"/>
          </w:tcPr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</w:pPr>
          </w:p>
        </w:tc>
      </w:tr>
      <w:tr w:rsidR="005D748D" w:rsidRPr="005D748D" w:rsidTr="00FF2D36">
        <w:trPr>
          <w:trHeight w:val="1718"/>
        </w:trPr>
        <w:tc>
          <w:tcPr>
            <w:tcW w:w="2132" w:type="dxa"/>
          </w:tcPr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color w:val="000000"/>
                <w:sz w:val="24"/>
                <w:szCs w:val="28"/>
              </w:rPr>
            </w:pPr>
            <w:r w:rsidRPr="005D748D">
              <w:rPr>
                <w:rFonts w:ascii="Georgia" w:hAnsi="Georgia" w:cs="Times New Roman"/>
                <w:color w:val="000000"/>
                <w:sz w:val="24"/>
                <w:szCs w:val="28"/>
              </w:rPr>
              <w:t>15.00 – 15.10</w:t>
            </w:r>
          </w:p>
        </w:tc>
        <w:tc>
          <w:tcPr>
            <w:tcW w:w="8353" w:type="dxa"/>
          </w:tcPr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</w:pP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>Привітання</w:t>
            </w:r>
            <w:proofErr w:type="spellEnd"/>
          </w:p>
          <w:p w:rsidR="005D748D" w:rsidRPr="005D748D" w:rsidRDefault="005D748D" w:rsidP="005D748D">
            <w:pPr>
              <w:spacing w:after="120"/>
              <w:jc w:val="both"/>
              <w:rPr>
                <w:rFonts w:ascii="Georgia" w:hAnsi="Georgia" w:cs="Times New Roman"/>
                <w:i/>
                <w:iCs/>
                <w:color w:val="000000"/>
                <w:sz w:val="24"/>
                <w:szCs w:val="28"/>
                <w:lang w:val="ru-RU"/>
              </w:rPr>
            </w:pPr>
            <w:r w:rsidRPr="005D748D">
              <w:rPr>
                <w:rFonts w:ascii="Georgia" w:hAnsi="Georgia" w:cs="Times New Roman"/>
                <w:b/>
                <w:i/>
                <w:iCs/>
                <w:color w:val="000000"/>
                <w:sz w:val="24"/>
                <w:szCs w:val="28"/>
                <w:lang w:val="ru-RU"/>
              </w:rPr>
              <w:t>Д. В. Улютін</w:t>
            </w:r>
            <w:r w:rsidRPr="005D748D">
              <w:rPr>
                <w:rFonts w:ascii="Georgia" w:hAnsi="Georgia" w:cs="Times New Roman"/>
                <w:i/>
                <w:iCs/>
                <w:color w:val="000000"/>
                <w:sz w:val="24"/>
                <w:szCs w:val="28"/>
                <w:lang w:val="ru-RU"/>
              </w:rPr>
              <w:t xml:space="preserve">, </w:t>
            </w:r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 xml:space="preserve">перший заступник </w:t>
            </w: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Міністра</w:t>
            </w:r>
            <w:proofErr w:type="spellEnd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фінансів</w:t>
            </w:r>
            <w:proofErr w:type="spellEnd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України</w:t>
            </w:r>
            <w:proofErr w:type="spellEnd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, Голова</w:t>
            </w:r>
            <w:r w:rsidRPr="005D748D">
              <w:rPr>
                <w:rFonts w:ascii="Georgia" w:hAnsi="Georgia" w:cs="Times New Roman"/>
                <w:i/>
                <w:iCs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5D748D" w:rsidRPr="005D748D" w:rsidRDefault="005D748D" w:rsidP="005D748D">
            <w:pPr>
              <w:spacing w:after="120"/>
              <w:jc w:val="both"/>
              <w:rPr>
                <w:rFonts w:ascii="Georgia" w:hAnsi="Georgia" w:cs="Times New Roman"/>
                <w:color w:val="000000"/>
                <w:sz w:val="24"/>
                <w:szCs w:val="28"/>
                <w:lang w:val="ru-RU"/>
              </w:rPr>
            </w:pPr>
            <w:proofErr w:type="spellStart"/>
            <w:r w:rsidRPr="005D748D">
              <w:rPr>
                <w:rFonts w:ascii="Georgia" w:hAnsi="Georgia" w:cs="Times New Roman"/>
                <w:b/>
                <w:i/>
                <w:iCs/>
                <w:color w:val="000000"/>
                <w:sz w:val="24"/>
                <w:szCs w:val="28"/>
                <w:lang w:val="ru-RU"/>
              </w:rPr>
              <w:t>Ксав'є</w:t>
            </w:r>
            <w:proofErr w:type="spellEnd"/>
            <w:r w:rsidRPr="005D748D">
              <w:rPr>
                <w:rFonts w:ascii="Georgia" w:hAnsi="Georgia" w:cs="Times New Roman"/>
                <w:b/>
                <w:i/>
                <w:iCs/>
                <w:color w:val="000000"/>
                <w:sz w:val="24"/>
                <w:szCs w:val="28"/>
                <w:lang w:val="ru-RU"/>
              </w:rPr>
              <w:t xml:space="preserve"> Камю</w:t>
            </w:r>
            <w:r w:rsidRPr="005D748D">
              <w:rPr>
                <w:rFonts w:ascii="Georgia" w:hAnsi="Georgia" w:cs="Times New Roman"/>
                <w:i/>
                <w:iCs/>
                <w:color w:val="000000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Керівник</w:t>
            </w:r>
            <w:proofErr w:type="spellEnd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підрозділу</w:t>
            </w:r>
            <w:proofErr w:type="spellEnd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 xml:space="preserve"> з </w:t>
            </w: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питань</w:t>
            </w:r>
            <w:proofErr w:type="spellEnd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врядування</w:t>
            </w:r>
            <w:proofErr w:type="spellEnd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Представництва</w:t>
            </w:r>
            <w:proofErr w:type="spellEnd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 xml:space="preserve"> ЄС в </w:t>
            </w: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Україні</w:t>
            </w:r>
            <w:proofErr w:type="spellEnd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Співголова</w:t>
            </w:r>
            <w:proofErr w:type="spellEnd"/>
          </w:p>
        </w:tc>
      </w:tr>
      <w:tr w:rsidR="005D748D" w:rsidRPr="005D748D" w:rsidTr="00FF2D36">
        <w:trPr>
          <w:trHeight w:val="1347"/>
        </w:trPr>
        <w:tc>
          <w:tcPr>
            <w:tcW w:w="2132" w:type="dxa"/>
          </w:tcPr>
          <w:p w:rsidR="005D748D" w:rsidRPr="005D748D" w:rsidRDefault="005D748D" w:rsidP="005D748D">
            <w:pPr>
              <w:spacing w:after="120"/>
              <w:contextualSpacing/>
              <w:rPr>
                <w:rFonts w:ascii="Georgia" w:hAnsi="Georgia" w:cs="Times New Roman"/>
                <w:color w:val="000000"/>
                <w:sz w:val="24"/>
                <w:szCs w:val="28"/>
              </w:rPr>
            </w:pPr>
            <w:r w:rsidRPr="005D748D">
              <w:rPr>
                <w:rFonts w:ascii="Georgia" w:hAnsi="Georgia" w:cs="Times New Roman"/>
                <w:color w:val="000000"/>
                <w:sz w:val="24"/>
                <w:szCs w:val="28"/>
              </w:rPr>
              <w:t>15.10 – 15.50</w:t>
            </w:r>
          </w:p>
        </w:tc>
        <w:tc>
          <w:tcPr>
            <w:tcW w:w="8353" w:type="dxa"/>
          </w:tcPr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</w:pP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>Обговорення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 xml:space="preserve"> проекту </w:t>
            </w: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>Стратегії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>реформування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 xml:space="preserve"> СУДФ на 2021-2025 роки</w:t>
            </w:r>
          </w:p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</w:pPr>
            <w:r w:rsidRPr="005D748D">
              <w:rPr>
                <w:rFonts w:ascii="Georgia" w:hAnsi="Georgia" w:cs="Times New Roman"/>
                <w:b/>
                <w:i/>
                <w:iCs/>
                <w:color w:val="000000"/>
                <w:sz w:val="24"/>
                <w:szCs w:val="28"/>
                <w:lang w:val="ru-RU"/>
              </w:rPr>
              <w:t>Д. В. Улютін</w:t>
            </w:r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 xml:space="preserve">, перший заступник </w:t>
            </w: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Міністра</w:t>
            </w:r>
            <w:proofErr w:type="spellEnd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фінансів</w:t>
            </w:r>
            <w:proofErr w:type="spellEnd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>України</w:t>
            </w:r>
            <w:proofErr w:type="spellEnd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  <w:lang w:val="ru-RU"/>
              </w:rPr>
              <w:t xml:space="preserve">, Голова </w:t>
            </w:r>
          </w:p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iCs/>
                <w:color w:val="000000"/>
                <w:sz w:val="24"/>
                <w:szCs w:val="28"/>
              </w:rPr>
            </w:pPr>
            <w:proofErr w:type="spellStart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</w:rPr>
              <w:t>Члени</w:t>
            </w:r>
            <w:proofErr w:type="spellEnd"/>
            <w:r w:rsidRPr="005D748D">
              <w:rPr>
                <w:rFonts w:ascii="Georgia" w:hAnsi="Georgia" w:cs="Times New Roman"/>
                <w:iCs/>
                <w:color w:val="000000"/>
                <w:sz w:val="24"/>
                <w:szCs w:val="28"/>
              </w:rPr>
              <w:t xml:space="preserve"> МРГ</w:t>
            </w:r>
          </w:p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i/>
                <w:iCs/>
                <w:color w:val="000000"/>
                <w:sz w:val="24"/>
                <w:szCs w:val="28"/>
              </w:rPr>
            </w:pPr>
          </w:p>
        </w:tc>
      </w:tr>
      <w:tr w:rsidR="005D748D" w:rsidRPr="005D748D" w:rsidTr="00FF2D36">
        <w:trPr>
          <w:trHeight w:val="989"/>
        </w:trPr>
        <w:tc>
          <w:tcPr>
            <w:tcW w:w="2132" w:type="dxa"/>
          </w:tcPr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color w:val="000000"/>
                <w:sz w:val="24"/>
                <w:szCs w:val="28"/>
              </w:rPr>
            </w:pPr>
            <w:r w:rsidRPr="005D748D">
              <w:rPr>
                <w:rFonts w:ascii="Georgia" w:hAnsi="Georgia" w:cs="Times New Roman"/>
                <w:color w:val="000000"/>
                <w:sz w:val="24"/>
                <w:szCs w:val="28"/>
              </w:rPr>
              <w:t>15.50 – 16.10</w:t>
            </w:r>
          </w:p>
        </w:tc>
        <w:tc>
          <w:tcPr>
            <w:tcW w:w="8353" w:type="dxa"/>
          </w:tcPr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</w:pP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>Донорська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>підтримка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>реалізації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>Стратегії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>реформування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  <w:lang w:val="ru-RU"/>
              </w:rPr>
              <w:t xml:space="preserve"> СУДФ</w:t>
            </w:r>
          </w:p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bCs/>
                <w:iCs/>
                <w:color w:val="000000"/>
                <w:sz w:val="24"/>
                <w:szCs w:val="28"/>
              </w:rPr>
            </w:pPr>
            <w:proofErr w:type="spellStart"/>
            <w:r w:rsidRPr="005D748D">
              <w:rPr>
                <w:rFonts w:ascii="Georgia" w:hAnsi="Georgia" w:cs="Times New Roman"/>
                <w:bCs/>
                <w:iCs/>
                <w:color w:val="000000"/>
                <w:sz w:val="24"/>
                <w:szCs w:val="28"/>
              </w:rPr>
              <w:t>Партнери</w:t>
            </w:r>
            <w:proofErr w:type="spellEnd"/>
            <w:r w:rsidRPr="005D748D">
              <w:rPr>
                <w:rFonts w:ascii="Georgia" w:hAnsi="Georgia" w:cs="Times New Roman"/>
                <w:bCs/>
                <w:iCs/>
                <w:color w:val="000000"/>
                <w:sz w:val="24"/>
                <w:szCs w:val="28"/>
              </w:rPr>
              <w:t xml:space="preserve"> з </w:t>
            </w:r>
            <w:proofErr w:type="spellStart"/>
            <w:r w:rsidRPr="005D748D">
              <w:rPr>
                <w:rFonts w:ascii="Georgia" w:hAnsi="Georgia" w:cs="Times New Roman"/>
                <w:bCs/>
                <w:iCs/>
                <w:color w:val="000000"/>
                <w:sz w:val="24"/>
                <w:szCs w:val="28"/>
              </w:rPr>
              <w:t>розвитку</w:t>
            </w:r>
            <w:proofErr w:type="spellEnd"/>
          </w:p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bCs/>
                <w:i/>
                <w:iCs/>
                <w:color w:val="000000"/>
                <w:sz w:val="24"/>
                <w:szCs w:val="28"/>
              </w:rPr>
            </w:pPr>
          </w:p>
        </w:tc>
      </w:tr>
      <w:tr w:rsidR="005D748D" w:rsidRPr="005D748D" w:rsidTr="00FF2D36">
        <w:trPr>
          <w:trHeight w:val="629"/>
        </w:trPr>
        <w:tc>
          <w:tcPr>
            <w:tcW w:w="2132" w:type="dxa"/>
          </w:tcPr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</w:pPr>
            <w:r w:rsidRPr="005D748D">
              <w:rPr>
                <w:rFonts w:ascii="Georgia" w:hAnsi="Georgia" w:cs="Times New Roman"/>
                <w:color w:val="000000"/>
                <w:sz w:val="24"/>
                <w:szCs w:val="28"/>
              </w:rPr>
              <w:t>16.10 – 16.20</w:t>
            </w:r>
          </w:p>
        </w:tc>
        <w:tc>
          <w:tcPr>
            <w:tcW w:w="8353" w:type="dxa"/>
          </w:tcPr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>Коментарі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>питання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>та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>відповіді</w:t>
            </w:r>
            <w:proofErr w:type="spellEnd"/>
          </w:p>
        </w:tc>
      </w:tr>
      <w:tr w:rsidR="005D748D" w:rsidRPr="005D748D" w:rsidTr="00FF2D36">
        <w:trPr>
          <w:trHeight w:val="2169"/>
        </w:trPr>
        <w:tc>
          <w:tcPr>
            <w:tcW w:w="2132" w:type="dxa"/>
          </w:tcPr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color w:val="000000"/>
                <w:sz w:val="24"/>
                <w:szCs w:val="28"/>
              </w:rPr>
            </w:pPr>
            <w:r w:rsidRPr="005D748D">
              <w:rPr>
                <w:rFonts w:ascii="Georgia" w:hAnsi="Georgia" w:cs="Times New Roman"/>
                <w:color w:val="000000"/>
                <w:sz w:val="24"/>
                <w:szCs w:val="28"/>
              </w:rPr>
              <w:t>16.20 – 16.30</w:t>
            </w:r>
          </w:p>
        </w:tc>
        <w:tc>
          <w:tcPr>
            <w:tcW w:w="8353" w:type="dxa"/>
          </w:tcPr>
          <w:p w:rsidR="005D748D" w:rsidRPr="005D748D" w:rsidRDefault="005D748D" w:rsidP="005D748D">
            <w:pPr>
              <w:spacing w:after="120"/>
              <w:rPr>
                <w:rFonts w:ascii="Georgia" w:hAnsi="Georgia" w:cs="Times New Roman"/>
                <w:color w:val="000000"/>
                <w:sz w:val="24"/>
                <w:szCs w:val="28"/>
              </w:rPr>
            </w:pP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>Підсумки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>подальші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>кроки</w:t>
            </w:r>
            <w:proofErr w:type="spellEnd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5D748D">
              <w:rPr>
                <w:rFonts w:ascii="Georgia" w:hAnsi="Georgia" w:cs="Times New Roman"/>
                <w:b/>
                <w:color w:val="000000"/>
                <w:sz w:val="24"/>
                <w:szCs w:val="28"/>
              </w:rPr>
              <w:t>завершення</w:t>
            </w:r>
            <w:proofErr w:type="spellEnd"/>
          </w:p>
        </w:tc>
      </w:tr>
    </w:tbl>
    <w:p w:rsidR="005D748D" w:rsidRDefault="005D748D" w:rsidP="009B6F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748D" w:rsidSect="00416E2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C4" w:rsidRDefault="00202CC4" w:rsidP="00416E28">
      <w:pPr>
        <w:spacing w:after="0" w:line="240" w:lineRule="auto"/>
      </w:pPr>
      <w:r>
        <w:separator/>
      </w:r>
    </w:p>
  </w:endnote>
  <w:endnote w:type="continuationSeparator" w:id="0">
    <w:p w:rsidR="00202CC4" w:rsidRDefault="00202CC4" w:rsidP="0041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C4" w:rsidRDefault="00202CC4" w:rsidP="00416E28">
      <w:pPr>
        <w:spacing w:after="0" w:line="240" w:lineRule="auto"/>
      </w:pPr>
      <w:r>
        <w:separator/>
      </w:r>
    </w:p>
  </w:footnote>
  <w:footnote w:type="continuationSeparator" w:id="0">
    <w:p w:rsidR="00202CC4" w:rsidRDefault="00202CC4" w:rsidP="0041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446118"/>
      <w:docPartObj>
        <w:docPartGallery w:val="Page Numbers (Top of Page)"/>
        <w:docPartUnique/>
      </w:docPartObj>
    </w:sdtPr>
    <w:sdtEndPr/>
    <w:sdtContent>
      <w:p w:rsidR="00416E28" w:rsidRDefault="00416E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F79">
          <w:rPr>
            <w:noProof/>
          </w:rPr>
          <w:t>2</w:t>
        </w:r>
        <w:r>
          <w:fldChar w:fldCharType="end"/>
        </w:r>
      </w:p>
    </w:sdtContent>
  </w:sdt>
  <w:p w:rsidR="00416E28" w:rsidRDefault="00416E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8F"/>
    <w:rsid w:val="0008769B"/>
    <w:rsid w:val="000A3D95"/>
    <w:rsid w:val="000F4CCA"/>
    <w:rsid w:val="00120555"/>
    <w:rsid w:val="00143219"/>
    <w:rsid w:val="00160306"/>
    <w:rsid w:val="001936C9"/>
    <w:rsid w:val="001E7EB7"/>
    <w:rsid w:val="00202CC4"/>
    <w:rsid w:val="00264694"/>
    <w:rsid w:val="002B123C"/>
    <w:rsid w:val="00317952"/>
    <w:rsid w:val="00344A1B"/>
    <w:rsid w:val="003655E7"/>
    <w:rsid w:val="00374AA2"/>
    <w:rsid w:val="0040732A"/>
    <w:rsid w:val="00416E28"/>
    <w:rsid w:val="00437E9C"/>
    <w:rsid w:val="004F1836"/>
    <w:rsid w:val="00540EEB"/>
    <w:rsid w:val="00550CEF"/>
    <w:rsid w:val="005624F2"/>
    <w:rsid w:val="00573452"/>
    <w:rsid w:val="005B238D"/>
    <w:rsid w:val="005D748D"/>
    <w:rsid w:val="006A4C7E"/>
    <w:rsid w:val="0074163B"/>
    <w:rsid w:val="00757AED"/>
    <w:rsid w:val="007C1D3D"/>
    <w:rsid w:val="007C337F"/>
    <w:rsid w:val="007E7E09"/>
    <w:rsid w:val="0082158F"/>
    <w:rsid w:val="00840FB2"/>
    <w:rsid w:val="00841EB6"/>
    <w:rsid w:val="00862798"/>
    <w:rsid w:val="008D158F"/>
    <w:rsid w:val="00902CE4"/>
    <w:rsid w:val="0093770F"/>
    <w:rsid w:val="00953E5F"/>
    <w:rsid w:val="009761E0"/>
    <w:rsid w:val="009A2DB5"/>
    <w:rsid w:val="009B6F79"/>
    <w:rsid w:val="009C3052"/>
    <w:rsid w:val="009D5B2B"/>
    <w:rsid w:val="00A837EC"/>
    <w:rsid w:val="00AC3DAB"/>
    <w:rsid w:val="00B10773"/>
    <w:rsid w:val="00B27397"/>
    <w:rsid w:val="00B66ACD"/>
    <w:rsid w:val="00BE1525"/>
    <w:rsid w:val="00CC5132"/>
    <w:rsid w:val="00D14CE3"/>
    <w:rsid w:val="00D77804"/>
    <w:rsid w:val="00D92AE2"/>
    <w:rsid w:val="00DE316A"/>
    <w:rsid w:val="00E325ED"/>
    <w:rsid w:val="00E67FBF"/>
    <w:rsid w:val="00E7418E"/>
    <w:rsid w:val="00EA5325"/>
    <w:rsid w:val="00EA6465"/>
    <w:rsid w:val="00F00186"/>
    <w:rsid w:val="00F25979"/>
    <w:rsid w:val="00F40A9C"/>
    <w:rsid w:val="00F4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7BD4"/>
  <w15:chartTrackingRefBased/>
  <w15:docId w15:val="{852A814D-14E4-4A7D-9734-09A415F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07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6E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16E28"/>
  </w:style>
  <w:style w:type="paragraph" w:styleId="a7">
    <w:name w:val="footer"/>
    <w:basedOn w:val="a"/>
    <w:link w:val="a8"/>
    <w:uiPriority w:val="99"/>
    <w:unhideWhenUsed/>
    <w:rsid w:val="00416E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16E28"/>
  </w:style>
  <w:style w:type="table" w:customStyle="1" w:styleId="1">
    <w:name w:val="Сітка таблиці (світла)1"/>
    <w:basedOn w:val="a1"/>
    <w:next w:val="a9"/>
    <w:uiPriority w:val="40"/>
    <w:rsid w:val="005D748D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9">
    <w:name w:val="Grid Table Light"/>
    <w:basedOn w:val="a1"/>
    <w:uiPriority w:val="40"/>
    <w:rsid w:val="005D74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6B147-4C34-45D8-8C1C-FA7A35BE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Ганна Володимирівна</dc:creator>
  <cp:keywords/>
  <dc:description/>
  <cp:lastModifiedBy>Дойонко Ольга Віталіївна</cp:lastModifiedBy>
  <cp:revision>9</cp:revision>
  <dcterms:created xsi:type="dcterms:W3CDTF">2021-05-24T13:57:00Z</dcterms:created>
  <dcterms:modified xsi:type="dcterms:W3CDTF">2021-08-10T06:59:00Z</dcterms:modified>
</cp:coreProperties>
</file>