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DD" w:rsidRPr="007D55F3" w:rsidRDefault="007B32DD" w:rsidP="00A9719A">
      <w:pPr>
        <w:tabs>
          <w:tab w:val="left" w:pos="4962"/>
          <w:tab w:val="left" w:pos="5954"/>
        </w:tabs>
        <w:ind w:left="4678"/>
        <w:rPr>
          <w:rFonts w:ascii="Times New Roman" w:hAnsi="Times New Roman" w:cs="Times New Roman"/>
          <w:sz w:val="28"/>
          <w:szCs w:val="28"/>
          <w:lang w:val="uk-UA"/>
        </w:rPr>
      </w:pPr>
      <w:r w:rsidRPr="007D55F3">
        <w:rPr>
          <w:rFonts w:ascii="Times New Roman" w:hAnsi="Times New Roman" w:cs="Times New Roman"/>
          <w:sz w:val="28"/>
          <w:szCs w:val="28"/>
          <w:lang w:val="uk-UA"/>
        </w:rPr>
        <w:t>ЗАТВЕРДЖЕНО</w:t>
      </w:r>
    </w:p>
    <w:p w:rsidR="007B32DD" w:rsidRPr="007D55F3" w:rsidRDefault="007B32DD" w:rsidP="00A9719A">
      <w:pPr>
        <w:tabs>
          <w:tab w:val="left" w:pos="4962"/>
        </w:tabs>
        <w:ind w:left="4678"/>
        <w:rPr>
          <w:rFonts w:ascii="Times New Roman" w:hAnsi="Times New Roman" w:cs="Times New Roman"/>
          <w:sz w:val="28"/>
          <w:szCs w:val="28"/>
          <w:lang w:val="uk-UA"/>
        </w:rPr>
      </w:pPr>
      <w:r w:rsidRPr="007D55F3">
        <w:rPr>
          <w:rFonts w:ascii="Times New Roman" w:hAnsi="Times New Roman" w:cs="Times New Roman"/>
          <w:sz w:val="28"/>
          <w:szCs w:val="28"/>
          <w:lang w:val="uk-UA"/>
        </w:rPr>
        <w:t>Наказ Міністерства фінансів України</w:t>
      </w:r>
    </w:p>
    <w:p w:rsidR="007B32DD" w:rsidRPr="007D55F3" w:rsidRDefault="0089672D" w:rsidP="00A9719A">
      <w:pPr>
        <w:tabs>
          <w:tab w:val="left" w:pos="4962"/>
        </w:tabs>
        <w:ind w:left="4678"/>
        <w:rPr>
          <w:rFonts w:ascii="Times New Roman" w:hAnsi="Times New Roman" w:cs="Times New Roman"/>
          <w:sz w:val="28"/>
          <w:szCs w:val="28"/>
          <w:lang w:val="uk-UA"/>
        </w:rPr>
      </w:pPr>
      <w:r w:rsidRPr="0089672D">
        <w:rPr>
          <w:rFonts w:ascii="Times New Roman" w:hAnsi="Times New Roman" w:cs="Times New Roman"/>
          <w:sz w:val="28"/>
          <w:szCs w:val="28"/>
          <w:u w:val="single"/>
          <w:lang w:val="uk-UA"/>
        </w:rPr>
        <w:t>28 грудня</w:t>
      </w:r>
      <w:r w:rsidR="007B32DD" w:rsidRPr="0089672D">
        <w:rPr>
          <w:rFonts w:ascii="Times New Roman" w:hAnsi="Times New Roman" w:cs="Times New Roman"/>
          <w:sz w:val="28"/>
          <w:szCs w:val="28"/>
          <w:u w:val="single"/>
          <w:lang w:val="uk-UA"/>
        </w:rPr>
        <w:t xml:space="preserve"> 20</w:t>
      </w:r>
      <w:r w:rsidRPr="0089672D">
        <w:rPr>
          <w:rFonts w:ascii="Times New Roman" w:hAnsi="Times New Roman" w:cs="Times New Roman"/>
          <w:sz w:val="28"/>
          <w:szCs w:val="28"/>
          <w:u w:val="single"/>
          <w:lang w:val="uk-UA"/>
        </w:rPr>
        <w:t>20 року</w:t>
      </w:r>
      <w:r>
        <w:rPr>
          <w:rFonts w:ascii="Times New Roman" w:hAnsi="Times New Roman" w:cs="Times New Roman"/>
          <w:sz w:val="28"/>
          <w:szCs w:val="28"/>
          <w:lang w:val="uk-UA"/>
        </w:rPr>
        <w:t xml:space="preserve"> № </w:t>
      </w:r>
      <w:r w:rsidRPr="0089672D">
        <w:rPr>
          <w:rFonts w:ascii="Times New Roman" w:hAnsi="Times New Roman" w:cs="Times New Roman"/>
          <w:sz w:val="28"/>
          <w:szCs w:val="28"/>
          <w:u w:val="single"/>
          <w:lang w:val="uk-UA"/>
        </w:rPr>
        <w:t>816</w:t>
      </w:r>
    </w:p>
    <w:p w:rsidR="00074ADC" w:rsidRPr="007D55F3" w:rsidRDefault="00074ADC" w:rsidP="00A9719A">
      <w:pPr>
        <w:ind w:left="4678"/>
        <w:rPr>
          <w:lang w:val="uk-UA"/>
        </w:rPr>
      </w:pPr>
    </w:p>
    <w:p w:rsidR="00A9719A" w:rsidRPr="007D55F3" w:rsidRDefault="00A9719A" w:rsidP="00A9719A">
      <w:pPr>
        <w:rPr>
          <w:lang w:val="ru-RU"/>
        </w:rPr>
      </w:pPr>
    </w:p>
    <w:p w:rsidR="007B32DD" w:rsidRPr="007D55F3" w:rsidRDefault="007B32DD" w:rsidP="00A9719A">
      <w:pPr>
        <w:jc w:val="center"/>
        <w:rPr>
          <w:rFonts w:ascii="Times New Roman" w:hAnsi="Times New Roman" w:cs="Times New Roman"/>
          <w:b/>
          <w:bCs/>
          <w:sz w:val="28"/>
          <w:szCs w:val="28"/>
          <w:lang w:val="uk-UA" w:eastAsia="uk-UA"/>
        </w:rPr>
      </w:pPr>
      <w:r w:rsidRPr="007D55F3">
        <w:rPr>
          <w:rFonts w:ascii="Times New Roman" w:hAnsi="Times New Roman" w:cs="Times New Roman"/>
          <w:b/>
          <w:bCs/>
          <w:sz w:val="28"/>
          <w:szCs w:val="28"/>
          <w:lang w:val="uk-UA" w:eastAsia="uk-UA"/>
        </w:rPr>
        <w:t>Зміни</w:t>
      </w:r>
    </w:p>
    <w:p w:rsidR="007B32DD" w:rsidRPr="007D55F3" w:rsidRDefault="007B32DD" w:rsidP="00A9719A">
      <w:pPr>
        <w:jc w:val="center"/>
        <w:rPr>
          <w:rFonts w:ascii="Times New Roman" w:hAnsi="Times New Roman" w:cs="Times New Roman"/>
          <w:b/>
          <w:bCs/>
          <w:sz w:val="28"/>
          <w:szCs w:val="28"/>
          <w:lang w:val="uk-UA" w:eastAsia="uk-UA"/>
        </w:rPr>
      </w:pPr>
      <w:r w:rsidRPr="007D55F3">
        <w:rPr>
          <w:rFonts w:ascii="Times New Roman" w:hAnsi="Times New Roman" w:cs="Times New Roman"/>
          <w:b/>
          <w:bCs/>
          <w:sz w:val="28"/>
          <w:szCs w:val="28"/>
          <w:lang w:val="uk-UA" w:eastAsia="uk-UA"/>
        </w:rPr>
        <w:t>до деяких Методичних рекомендацій з бухгалтерського обліку</w:t>
      </w:r>
    </w:p>
    <w:p w:rsidR="007B32DD" w:rsidRPr="007D55F3" w:rsidRDefault="007B32DD" w:rsidP="00A9719A">
      <w:pPr>
        <w:jc w:val="center"/>
        <w:rPr>
          <w:rFonts w:ascii="Times New Roman" w:hAnsi="Times New Roman"/>
          <w:sz w:val="28"/>
          <w:szCs w:val="28"/>
          <w:lang w:val="uk-UA"/>
        </w:rPr>
      </w:pPr>
      <w:r w:rsidRPr="007D55F3">
        <w:rPr>
          <w:rFonts w:ascii="Times New Roman" w:hAnsi="Times New Roman" w:cs="Times New Roman"/>
          <w:b/>
          <w:bCs/>
          <w:sz w:val="28"/>
          <w:szCs w:val="28"/>
          <w:lang w:val="uk-UA" w:eastAsia="uk-UA"/>
        </w:rPr>
        <w:t>для суб’єктів державного сектору</w:t>
      </w:r>
    </w:p>
    <w:p w:rsidR="007B32DD" w:rsidRPr="007D55F3" w:rsidRDefault="007B32DD" w:rsidP="00A9719A">
      <w:pPr>
        <w:rPr>
          <w:lang w:val="ru-RU"/>
        </w:rPr>
      </w:pPr>
    </w:p>
    <w:p w:rsidR="00C50852" w:rsidRPr="007D55F3" w:rsidRDefault="00C50852" w:rsidP="00A9719A">
      <w:pPr>
        <w:pStyle w:val="a3"/>
        <w:numPr>
          <w:ilvl w:val="0"/>
          <w:numId w:val="1"/>
        </w:numPr>
        <w:tabs>
          <w:tab w:val="left" w:pos="993"/>
        </w:tabs>
        <w:autoSpaceDE w:val="0"/>
        <w:autoSpaceDN w:val="0"/>
        <w:adjustRightInd w:val="0"/>
        <w:ind w:left="0" w:firstLine="709"/>
        <w:jc w:val="both"/>
        <w:rPr>
          <w:rFonts w:ascii="Times New Roman" w:eastAsia="Sylfaen_PDF_Subset" w:hAnsi="Times New Roman" w:cs="Times New Roman"/>
          <w:sz w:val="28"/>
          <w:szCs w:val="28"/>
          <w:lang w:val="uk-UA"/>
        </w:rPr>
      </w:pPr>
      <w:r w:rsidRPr="007D55F3">
        <w:rPr>
          <w:rFonts w:ascii="Times New Roman" w:eastAsia="Sylfaen_PDF_Subset" w:hAnsi="Times New Roman" w:cs="Times New Roman"/>
          <w:sz w:val="28"/>
          <w:szCs w:val="28"/>
          <w:lang w:val="uk-UA"/>
        </w:rPr>
        <w:t>У Методичних рекомендаціях з бухгалтерського обліку основних засобів суб’єктів державного сектору, затвердж</w:t>
      </w:r>
      <w:bookmarkStart w:id="0" w:name="_GoBack"/>
      <w:bookmarkEnd w:id="0"/>
      <w:r w:rsidRPr="007D55F3">
        <w:rPr>
          <w:rFonts w:ascii="Times New Roman" w:eastAsia="Sylfaen_PDF_Subset" w:hAnsi="Times New Roman" w:cs="Times New Roman"/>
          <w:sz w:val="28"/>
          <w:szCs w:val="28"/>
          <w:lang w:val="uk-UA"/>
        </w:rPr>
        <w:t>ених наказом Міністерства фінансів України від 23 січня 2015 року № 11 (зі змінами):</w:t>
      </w:r>
    </w:p>
    <w:p w:rsidR="00A9719A" w:rsidRPr="007D55F3" w:rsidRDefault="00A9719A" w:rsidP="00A9719A">
      <w:pPr>
        <w:pStyle w:val="a3"/>
        <w:tabs>
          <w:tab w:val="left" w:pos="993"/>
        </w:tabs>
        <w:autoSpaceDE w:val="0"/>
        <w:autoSpaceDN w:val="0"/>
        <w:adjustRightInd w:val="0"/>
        <w:ind w:left="709"/>
        <w:jc w:val="both"/>
        <w:rPr>
          <w:rFonts w:ascii="Times New Roman" w:eastAsia="Sylfaen_PDF_Subset" w:hAnsi="Times New Roman" w:cs="Times New Roman"/>
          <w:sz w:val="8"/>
          <w:szCs w:val="8"/>
          <w:lang w:val="uk-UA"/>
        </w:rPr>
      </w:pPr>
    </w:p>
    <w:p w:rsidR="007B32DD" w:rsidRPr="007D55F3" w:rsidRDefault="00C50852"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rPr>
      </w:pPr>
      <w:r w:rsidRPr="007D55F3">
        <w:rPr>
          <w:rFonts w:ascii="Times New Roman" w:eastAsia="Sylfaen_PDF_Subset" w:hAnsi="Times New Roman" w:cs="Times New Roman"/>
          <w:sz w:val="28"/>
          <w:szCs w:val="28"/>
          <w:lang w:val="uk-UA"/>
        </w:rPr>
        <w:t>1) а</w:t>
      </w:r>
      <w:r w:rsidR="007B32DD" w:rsidRPr="007D55F3">
        <w:rPr>
          <w:rFonts w:ascii="Times New Roman" w:eastAsia="Sylfaen_PDF_Subset" w:hAnsi="Times New Roman" w:cs="Times New Roman"/>
          <w:sz w:val="28"/>
          <w:szCs w:val="28"/>
          <w:lang w:val="uk-UA"/>
        </w:rPr>
        <w:t>бзац п’ятий підпункту 1.2 пункту 1 розділу ІІ викласти в такій редакції:</w:t>
      </w:r>
    </w:p>
    <w:p w:rsidR="007B32DD" w:rsidRPr="007D55F3" w:rsidRDefault="007B32DD"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rPr>
      </w:pPr>
      <w:r w:rsidRPr="007D55F3">
        <w:rPr>
          <w:rFonts w:ascii="Times New Roman" w:eastAsia="Sylfaen_PDF_Subset" w:hAnsi="Times New Roman" w:cs="Times New Roman"/>
          <w:sz w:val="28"/>
          <w:szCs w:val="28"/>
          <w:lang w:val="uk-UA"/>
        </w:rPr>
        <w:t xml:space="preserve">«До малоцінних необоротних матеріальних активів, зокрема включаються: знаряддя лову (трали, неводи, сіті тощо), бензомоторні пилки, </w:t>
      </w:r>
      <w:proofErr w:type="spellStart"/>
      <w:r w:rsidRPr="007D55F3">
        <w:rPr>
          <w:rFonts w:ascii="Times New Roman" w:eastAsia="Sylfaen_PDF_Subset" w:hAnsi="Times New Roman" w:cs="Times New Roman"/>
          <w:sz w:val="28"/>
          <w:szCs w:val="28"/>
          <w:lang w:val="uk-UA"/>
        </w:rPr>
        <w:t>сучкорізи</w:t>
      </w:r>
      <w:proofErr w:type="spellEnd"/>
      <w:r w:rsidRPr="007D55F3">
        <w:rPr>
          <w:rFonts w:ascii="Times New Roman" w:eastAsia="Sylfaen_PDF_Subset" w:hAnsi="Times New Roman" w:cs="Times New Roman"/>
          <w:sz w:val="28"/>
          <w:szCs w:val="28"/>
          <w:lang w:val="uk-UA"/>
        </w:rPr>
        <w:t>, троси для сплаву; спеціальні інструменти та спеціальні пристосування (для серійного і масового виробництва певних виробів або виготовлення індивідуальних замовлень);</w:t>
      </w:r>
      <w:r w:rsidR="00B567BE" w:rsidRPr="007D55F3">
        <w:rPr>
          <w:rFonts w:ascii="Times New Roman" w:eastAsia="Sylfaen_PDF_Subset" w:hAnsi="Times New Roman" w:cs="Times New Roman"/>
          <w:sz w:val="28"/>
          <w:szCs w:val="28"/>
          <w:lang w:val="uk-UA"/>
        </w:rPr>
        <w:t xml:space="preserve"> предмети виробничого значення –</w:t>
      </w:r>
      <w:r w:rsidRPr="007D55F3">
        <w:rPr>
          <w:rFonts w:ascii="Times New Roman" w:eastAsia="Sylfaen_PDF_Subset" w:hAnsi="Times New Roman" w:cs="Times New Roman"/>
          <w:sz w:val="28"/>
          <w:szCs w:val="28"/>
          <w:lang w:val="uk-UA"/>
        </w:rPr>
        <w:t xml:space="preserve"> робочі столи, верстаки, кафедри, парти тощо; обладнання, що сприяє охороні праці; предмети технічного значення, які не можуть бути віднесені до робочих машин (світлокопіювальні рами тощо); предмети, призначені для видачі напрокат; господарський інвентар; інші малоцінні необоротні предмети, термін експлу</w:t>
      </w:r>
      <w:r w:rsidR="00575F2C" w:rsidRPr="007D55F3">
        <w:rPr>
          <w:rFonts w:ascii="Times New Roman" w:eastAsia="Sylfaen_PDF_Subset" w:hAnsi="Times New Roman" w:cs="Times New Roman"/>
          <w:sz w:val="28"/>
          <w:szCs w:val="28"/>
          <w:lang w:val="uk-UA"/>
        </w:rPr>
        <w:t>атації яких більше одного року –</w:t>
      </w:r>
      <w:r w:rsidRPr="007D55F3">
        <w:rPr>
          <w:rFonts w:ascii="Times New Roman" w:eastAsia="Sylfaen_PDF_Subset" w:hAnsi="Times New Roman" w:cs="Times New Roman"/>
          <w:sz w:val="28"/>
          <w:szCs w:val="28"/>
          <w:lang w:val="uk-UA"/>
        </w:rPr>
        <w:t xml:space="preserve"> сценічно-постановочні засоби, телефони, обчислювальна техніка, пральні та швейні машини, холодильники тощо;</w:t>
      </w:r>
      <w:r w:rsidR="00C50852" w:rsidRPr="007D55F3">
        <w:rPr>
          <w:rFonts w:ascii="Times New Roman" w:eastAsia="Sylfaen_PDF_Subset" w:hAnsi="Times New Roman" w:cs="Times New Roman"/>
          <w:sz w:val="28"/>
          <w:szCs w:val="28"/>
          <w:lang w:val="uk-UA"/>
        </w:rPr>
        <w:t>»;</w:t>
      </w:r>
    </w:p>
    <w:p w:rsidR="00A9719A" w:rsidRPr="007D55F3" w:rsidRDefault="00A9719A"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8"/>
          <w:szCs w:val="8"/>
          <w:lang w:val="uk-UA"/>
        </w:rPr>
      </w:pPr>
    </w:p>
    <w:p w:rsidR="00C50852" w:rsidRPr="007D55F3" w:rsidRDefault="00C50852"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rPr>
      </w:pPr>
      <w:r w:rsidRPr="007D55F3">
        <w:rPr>
          <w:rFonts w:ascii="Times New Roman" w:eastAsia="Sylfaen_PDF_Subset" w:hAnsi="Times New Roman" w:cs="Times New Roman"/>
          <w:sz w:val="28"/>
          <w:szCs w:val="28"/>
          <w:lang w:val="uk-UA"/>
        </w:rPr>
        <w:t>2) пункт 13 розділу ІІІ</w:t>
      </w:r>
      <w:r w:rsidR="00337A0C" w:rsidRPr="007D55F3">
        <w:rPr>
          <w:rFonts w:ascii="Times New Roman" w:eastAsia="Sylfaen_PDF_Subset" w:hAnsi="Times New Roman" w:cs="Times New Roman"/>
          <w:sz w:val="28"/>
          <w:szCs w:val="28"/>
          <w:lang w:val="uk-UA"/>
        </w:rPr>
        <w:t xml:space="preserve"> </w:t>
      </w:r>
      <w:r w:rsidR="0035325B" w:rsidRPr="007D55F3">
        <w:rPr>
          <w:rFonts w:ascii="Times New Roman" w:eastAsia="Sylfaen_PDF_Subset" w:hAnsi="Times New Roman" w:cs="Times New Roman"/>
          <w:sz w:val="28"/>
          <w:szCs w:val="28"/>
          <w:lang w:val="uk-UA"/>
        </w:rPr>
        <w:t>викласти в такій редакції:</w:t>
      </w:r>
    </w:p>
    <w:p w:rsidR="0035325B" w:rsidRPr="007D55F3" w:rsidRDefault="0035325B"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rPr>
      </w:pPr>
      <w:r w:rsidRPr="007D55F3">
        <w:rPr>
          <w:rFonts w:ascii="Times New Roman" w:eastAsia="Sylfaen_PDF_Subset" w:hAnsi="Times New Roman" w:cs="Times New Roman"/>
          <w:sz w:val="28"/>
          <w:szCs w:val="28"/>
          <w:lang w:val="uk-UA"/>
        </w:rPr>
        <w:t xml:space="preserve">«13. </w:t>
      </w:r>
      <w:r w:rsidR="00993C43" w:rsidRPr="007D55F3">
        <w:rPr>
          <w:rFonts w:ascii="Times New Roman" w:eastAsia="Sylfaen_PDF_Subset" w:hAnsi="Times New Roman" w:cs="Times New Roman"/>
          <w:sz w:val="28"/>
          <w:szCs w:val="28"/>
          <w:lang w:val="uk-UA"/>
        </w:rPr>
        <w:t>Придбані (збудовані) суб’єктом державного сектору або за його замовленням житлові будинки, квартири або інші жилі приміщення включаються до складу основних засобів, якщо ці активи контрольовані суб’єктом державного сектору, існує ймовірність отримання суб’єктом державного сектору майбутніх економічних вигід, пов’язаних з їх використанням, і вартість цих об’єктів може бути визначена. У такому самому порядку обліковуються жилі приміщення для військовослужбовців, які будуються у військових містечках для їх проживання.</w:t>
      </w:r>
      <w:r w:rsidRPr="007D55F3">
        <w:rPr>
          <w:rFonts w:ascii="Times New Roman" w:eastAsia="Sylfaen_PDF_Subset" w:hAnsi="Times New Roman" w:cs="Times New Roman"/>
          <w:sz w:val="28"/>
          <w:szCs w:val="28"/>
          <w:lang w:val="uk-UA"/>
        </w:rPr>
        <w:t>».</w:t>
      </w:r>
    </w:p>
    <w:p w:rsidR="00074ADC" w:rsidRPr="007D55F3" w:rsidRDefault="00074ADC"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rPr>
      </w:pPr>
    </w:p>
    <w:p w:rsidR="007B32DD" w:rsidRPr="007D55F3" w:rsidRDefault="007B32DD"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rPr>
      </w:pPr>
      <w:r w:rsidRPr="007D55F3">
        <w:rPr>
          <w:rFonts w:ascii="Times New Roman" w:eastAsia="Sylfaen_PDF_Subset" w:hAnsi="Times New Roman" w:cs="Times New Roman"/>
          <w:sz w:val="28"/>
          <w:szCs w:val="28"/>
          <w:lang w:val="uk-UA"/>
        </w:rPr>
        <w:t xml:space="preserve">2. </w:t>
      </w:r>
      <w:r w:rsidR="002A036D" w:rsidRPr="007D55F3">
        <w:rPr>
          <w:rFonts w:ascii="Times New Roman" w:eastAsia="Sylfaen_PDF_Subset" w:hAnsi="Times New Roman" w:cs="Times New Roman"/>
          <w:sz w:val="28"/>
          <w:szCs w:val="28"/>
          <w:lang w:val="uk-UA"/>
        </w:rPr>
        <w:t>У Методичних рекомендаціях</w:t>
      </w:r>
      <w:r w:rsidRPr="007D55F3">
        <w:rPr>
          <w:rFonts w:ascii="Times New Roman" w:eastAsia="Sylfaen_PDF_Subset" w:hAnsi="Times New Roman" w:cs="Times New Roman"/>
          <w:sz w:val="28"/>
          <w:szCs w:val="28"/>
          <w:lang w:val="uk-UA"/>
        </w:rPr>
        <w:t xml:space="preserve"> з бухгалтерського обліку запасів суб’єктів державного сектору, затверджених наказом Міністерства фінансів України від</w:t>
      </w:r>
      <w:r w:rsidR="002A036D" w:rsidRPr="007D55F3">
        <w:rPr>
          <w:rFonts w:ascii="Times New Roman" w:eastAsia="Sylfaen_PDF_Subset" w:hAnsi="Times New Roman" w:cs="Times New Roman"/>
          <w:sz w:val="28"/>
          <w:szCs w:val="28"/>
          <w:lang w:val="uk-UA"/>
        </w:rPr>
        <w:t> </w:t>
      </w:r>
      <w:r w:rsidRPr="007D55F3">
        <w:rPr>
          <w:rFonts w:ascii="Times New Roman" w:eastAsia="Sylfaen_PDF_Subset" w:hAnsi="Times New Roman" w:cs="Times New Roman"/>
          <w:sz w:val="28"/>
          <w:szCs w:val="28"/>
          <w:lang w:val="uk-UA"/>
        </w:rPr>
        <w:t>23 січня 2015 року № 11</w:t>
      </w:r>
      <w:r w:rsidR="002A036D" w:rsidRPr="007D55F3">
        <w:rPr>
          <w:rFonts w:ascii="Times New Roman" w:eastAsia="Sylfaen_PDF_Subset" w:hAnsi="Times New Roman" w:cs="Times New Roman"/>
          <w:sz w:val="28"/>
          <w:szCs w:val="28"/>
          <w:lang w:val="uk-UA"/>
        </w:rPr>
        <w:t xml:space="preserve"> (зі змінами)</w:t>
      </w:r>
      <w:r w:rsidRPr="007D55F3">
        <w:rPr>
          <w:rFonts w:ascii="Times New Roman" w:eastAsia="Sylfaen_PDF_Subset" w:hAnsi="Times New Roman" w:cs="Times New Roman"/>
          <w:sz w:val="28"/>
          <w:szCs w:val="28"/>
          <w:lang w:val="uk-UA"/>
        </w:rPr>
        <w:t>:</w:t>
      </w:r>
    </w:p>
    <w:p w:rsidR="00A9719A" w:rsidRPr="007D55F3" w:rsidRDefault="00A9719A"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8"/>
          <w:szCs w:val="8"/>
          <w:lang w:val="uk-UA"/>
        </w:rPr>
      </w:pPr>
    </w:p>
    <w:p w:rsidR="007B32DD" w:rsidRPr="007D55F3" w:rsidRDefault="007B32DD" w:rsidP="00A9719A">
      <w:pPr>
        <w:pStyle w:val="rvps2"/>
        <w:shd w:val="clear" w:color="auto" w:fill="FFFFFF"/>
        <w:spacing w:before="0" w:beforeAutospacing="0" w:after="0" w:afterAutospacing="0"/>
        <w:ind w:firstLine="709"/>
        <w:jc w:val="both"/>
        <w:rPr>
          <w:rFonts w:eastAsia="Sylfaen_PDF_Subset"/>
          <w:sz w:val="28"/>
          <w:szCs w:val="28"/>
        </w:rPr>
      </w:pPr>
      <w:r w:rsidRPr="007D55F3">
        <w:rPr>
          <w:rFonts w:eastAsia="Sylfaen_PDF_Subset"/>
          <w:sz w:val="28"/>
          <w:szCs w:val="28"/>
        </w:rPr>
        <w:t xml:space="preserve">1) у пункті </w:t>
      </w:r>
      <w:r w:rsidRPr="007D55F3">
        <w:rPr>
          <w:sz w:val="28"/>
          <w:szCs w:val="28"/>
        </w:rPr>
        <w:t>3 розділу І:</w:t>
      </w:r>
    </w:p>
    <w:p w:rsidR="007B32DD" w:rsidRPr="007D55F3" w:rsidRDefault="007B32DD" w:rsidP="00A9719A">
      <w:pPr>
        <w:pStyle w:val="rvps2"/>
        <w:shd w:val="clear" w:color="auto" w:fill="FFFFFF"/>
        <w:spacing w:before="0" w:beforeAutospacing="0" w:after="0" w:afterAutospacing="0"/>
        <w:ind w:firstLine="709"/>
        <w:jc w:val="both"/>
        <w:rPr>
          <w:sz w:val="28"/>
          <w:szCs w:val="28"/>
        </w:rPr>
      </w:pPr>
      <w:r w:rsidRPr="007D55F3">
        <w:rPr>
          <w:rFonts w:eastAsia="Sylfaen_PDF_Subset"/>
          <w:sz w:val="28"/>
          <w:szCs w:val="28"/>
        </w:rPr>
        <w:t xml:space="preserve">в абзаці першому виключити </w:t>
      </w:r>
      <w:r w:rsidRPr="007D55F3">
        <w:rPr>
          <w:sz w:val="28"/>
          <w:szCs w:val="28"/>
        </w:rPr>
        <w:t xml:space="preserve">слова «наказом Державного казначейства України від 18 грудня 2000 року </w:t>
      </w:r>
      <w:hyperlink r:id="rId7" w:tgtFrame="_blank" w:history="1">
        <w:r w:rsidRPr="007D55F3">
          <w:rPr>
            <w:sz w:val="28"/>
            <w:szCs w:val="28"/>
          </w:rPr>
          <w:t>№ 130</w:t>
        </w:r>
      </w:hyperlink>
      <w:r w:rsidRPr="007D55F3">
        <w:rPr>
          <w:sz w:val="28"/>
          <w:szCs w:val="28"/>
        </w:rPr>
        <w:t xml:space="preserve"> «Про затвердження типових форм обліку та списання запасів бюджетних установ та інструкції про їх складання», зареєстрованим в Міністерстві юстиції України 28 грудня 2000 року</w:t>
      </w:r>
      <w:r w:rsidR="002A2892" w:rsidRPr="007D55F3">
        <w:rPr>
          <w:sz w:val="28"/>
          <w:szCs w:val="28"/>
        </w:rPr>
        <w:t xml:space="preserve"> </w:t>
      </w:r>
      <w:r w:rsidRPr="007D55F3">
        <w:rPr>
          <w:sz w:val="28"/>
          <w:szCs w:val="28"/>
        </w:rPr>
        <w:t>за</w:t>
      </w:r>
      <w:r w:rsidR="008763CE" w:rsidRPr="007D55F3">
        <w:rPr>
          <w:sz w:val="28"/>
          <w:szCs w:val="28"/>
        </w:rPr>
        <w:t> </w:t>
      </w:r>
      <w:r w:rsidRPr="007D55F3">
        <w:rPr>
          <w:sz w:val="28"/>
          <w:szCs w:val="28"/>
        </w:rPr>
        <w:t>№</w:t>
      </w:r>
      <w:r w:rsidR="002A2892" w:rsidRPr="007D55F3">
        <w:rPr>
          <w:sz w:val="28"/>
          <w:szCs w:val="28"/>
        </w:rPr>
        <w:t> </w:t>
      </w:r>
      <w:r w:rsidRPr="007D55F3">
        <w:rPr>
          <w:sz w:val="28"/>
          <w:szCs w:val="28"/>
        </w:rPr>
        <w:t>962/5183, та»;</w:t>
      </w:r>
    </w:p>
    <w:p w:rsidR="00A9719A" w:rsidRPr="007D55F3" w:rsidRDefault="00A9719A" w:rsidP="00A9719A">
      <w:pPr>
        <w:pStyle w:val="rvps2"/>
        <w:shd w:val="clear" w:color="auto" w:fill="FFFFFF"/>
        <w:spacing w:before="0" w:beforeAutospacing="0" w:after="0" w:afterAutospacing="0"/>
        <w:ind w:firstLine="709"/>
        <w:jc w:val="both"/>
        <w:rPr>
          <w:sz w:val="28"/>
          <w:szCs w:val="28"/>
        </w:rPr>
      </w:pPr>
    </w:p>
    <w:p w:rsidR="007B32DD" w:rsidRPr="007D55F3" w:rsidRDefault="007B32DD"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rPr>
      </w:pPr>
      <w:r w:rsidRPr="007D55F3">
        <w:rPr>
          <w:rFonts w:ascii="Times New Roman" w:eastAsia="Sylfaen_PDF_Subset" w:hAnsi="Times New Roman" w:cs="Times New Roman"/>
          <w:sz w:val="28"/>
          <w:szCs w:val="28"/>
          <w:lang w:val="uk-UA"/>
        </w:rPr>
        <w:lastRenderedPageBreak/>
        <w:t xml:space="preserve">абзац другий викласти в такій редакції: </w:t>
      </w:r>
    </w:p>
    <w:p w:rsidR="007B32DD" w:rsidRPr="007D55F3" w:rsidRDefault="007B32DD" w:rsidP="00A9719A">
      <w:pPr>
        <w:pStyle w:val="a3"/>
        <w:tabs>
          <w:tab w:val="left" w:pos="993"/>
        </w:tabs>
        <w:autoSpaceDE w:val="0"/>
        <w:autoSpaceDN w:val="0"/>
        <w:adjustRightInd w:val="0"/>
        <w:ind w:left="0" w:firstLine="709"/>
        <w:jc w:val="both"/>
        <w:rPr>
          <w:rFonts w:ascii="Times New Roman"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w:t>
      </w:r>
      <w:r w:rsidR="00C03F83" w:rsidRPr="007D55F3">
        <w:rPr>
          <w:rFonts w:ascii="Times New Roman" w:hAnsi="Times New Roman" w:cs="Times New Roman"/>
          <w:sz w:val="28"/>
          <w:szCs w:val="28"/>
          <w:lang w:val="uk-UA" w:eastAsia="uk-UA"/>
        </w:rPr>
        <w:t xml:space="preserve">За відсутності затверджених типових форм для оформлення окремих господарських операцій із запасами суб’єкт державного сектору </w:t>
      </w:r>
      <w:r w:rsidR="00A82EAF" w:rsidRPr="00B7551B">
        <w:rPr>
          <w:rFonts w:ascii="Times New Roman" w:hAnsi="Times New Roman" w:cs="Times New Roman"/>
          <w:sz w:val="28"/>
          <w:szCs w:val="28"/>
          <w:lang w:val="uk-UA" w:eastAsia="uk-UA"/>
        </w:rPr>
        <w:t>може</w:t>
      </w:r>
      <w:r w:rsidR="00A82EAF">
        <w:rPr>
          <w:rFonts w:ascii="Times New Roman" w:hAnsi="Times New Roman" w:cs="Times New Roman"/>
          <w:sz w:val="28"/>
          <w:szCs w:val="28"/>
          <w:lang w:val="uk-UA" w:eastAsia="uk-UA"/>
        </w:rPr>
        <w:t xml:space="preserve"> </w:t>
      </w:r>
      <w:r w:rsidR="00C03F83" w:rsidRPr="007D55F3">
        <w:rPr>
          <w:rFonts w:ascii="Times New Roman" w:hAnsi="Times New Roman" w:cs="Times New Roman"/>
          <w:sz w:val="28"/>
          <w:szCs w:val="28"/>
          <w:lang w:val="uk-UA" w:eastAsia="uk-UA"/>
        </w:rPr>
        <w:t xml:space="preserve">самостійно </w:t>
      </w:r>
      <w:r w:rsidR="00C03F83" w:rsidRPr="00B7551B">
        <w:rPr>
          <w:rFonts w:ascii="Times New Roman" w:hAnsi="Times New Roman" w:cs="Times New Roman"/>
          <w:sz w:val="28"/>
          <w:szCs w:val="28"/>
          <w:lang w:val="uk-UA" w:eastAsia="uk-UA"/>
        </w:rPr>
        <w:t>розробля</w:t>
      </w:r>
      <w:r w:rsidR="00A82EAF" w:rsidRPr="00B7551B">
        <w:rPr>
          <w:rFonts w:ascii="Times New Roman" w:hAnsi="Times New Roman" w:cs="Times New Roman"/>
          <w:sz w:val="28"/>
          <w:szCs w:val="28"/>
          <w:lang w:val="uk-UA" w:eastAsia="uk-UA"/>
        </w:rPr>
        <w:t xml:space="preserve">ти </w:t>
      </w:r>
      <w:r w:rsidR="00C03F83" w:rsidRPr="00B7551B">
        <w:rPr>
          <w:rFonts w:ascii="Times New Roman" w:hAnsi="Times New Roman" w:cs="Times New Roman"/>
          <w:sz w:val="28"/>
          <w:szCs w:val="28"/>
          <w:lang w:val="uk-UA" w:eastAsia="uk-UA"/>
        </w:rPr>
        <w:t>і затверджу</w:t>
      </w:r>
      <w:r w:rsidR="00A82EAF" w:rsidRPr="00B7551B">
        <w:rPr>
          <w:rFonts w:ascii="Times New Roman" w:hAnsi="Times New Roman" w:cs="Times New Roman"/>
          <w:sz w:val="28"/>
          <w:szCs w:val="28"/>
          <w:lang w:val="uk-UA" w:eastAsia="uk-UA"/>
        </w:rPr>
        <w:t>вати</w:t>
      </w:r>
      <w:r w:rsidR="00C03F83" w:rsidRPr="007D55F3">
        <w:rPr>
          <w:rFonts w:ascii="Times New Roman" w:hAnsi="Times New Roman" w:cs="Times New Roman"/>
          <w:sz w:val="28"/>
          <w:szCs w:val="28"/>
          <w:lang w:val="uk-UA" w:eastAsia="uk-UA"/>
        </w:rPr>
        <w:t xml:space="preserve"> у розпорядчому документі про організацію бухгалтерського обліку відповідні форми необхідних первинних документів, при цьому такі форми первинних документів повинні містити обов’язкові реквізити, визначені Законом України «Про бухгалтерський облік та фінансову звітність в Україні».</w:t>
      </w:r>
      <w:r w:rsidRPr="007D55F3">
        <w:rPr>
          <w:rFonts w:ascii="Times New Roman" w:hAnsi="Times New Roman" w:cs="Times New Roman"/>
          <w:sz w:val="28"/>
          <w:szCs w:val="28"/>
          <w:lang w:val="uk-UA" w:eastAsia="uk-UA"/>
        </w:rPr>
        <w:t>»;</w:t>
      </w:r>
    </w:p>
    <w:p w:rsidR="00A9719A" w:rsidRPr="007D55F3" w:rsidRDefault="00A9719A" w:rsidP="00A9719A">
      <w:pPr>
        <w:pStyle w:val="a3"/>
        <w:tabs>
          <w:tab w:val="left" w:pos="993"/>
        </w:tabs>
        <w:autoSpaceDE w:val="0"/>
        <w:autoSpaceDN w:val="0"/>
        <w:adjustRightInd w:val="0"/>
        <w:ind w:left="0" w:firstLine="709"/>
        <w:jc w:val="both"/>
        <w:rPr>
          <w:rFonts w:ascii="Times New Roman" w:hAnsi="Times New Roman" w:cs="Times New Roman"/>
          <w:sz w:val="8"/>
          <w:szCs w:val="8"/>
          <w:lang w:val="uk-UA" w:eastAsia="uk-UA"/>
        </w:rPr>
      </w:pPr>
    </w:p>
    <w:p w:rsidR="00816D8E" w:rsidRPr="007D55F3" w:rsidRDefault="00816D8E"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 xml:space="preserve">2) </w:t>
      </w:r>
      <w:r w:rsidR="008763CE" w:rsidRPr="007D55F3">
        <w:rPr>
          <w:rFonts w:ascii="Times New Roman" w:eastAsia="Sylfaen_PDF_Subset" w:hAnsi="Times New Roman" w:cs="Times New Roman"/>
          <w:sz w:val="28"/>
          <w:szCs w:val="28"/>
          <w:lang w:val="uk-UA" w:eastAsia="uk-UA"/>
        </w:rPr>
        <w:t xml:space="preserve">друге речення </w:t>
      </w:r>
      <w:r w:rsidRPr="007D55F3">
        <w:rPr>
          <w:rFonts w:ascii="Times New Roman" w:eastAsia="Sylfaen_PDF_Subset" w:hAnsi="Times New Roman" w:cs="Times New Roman"/>
          <w:sz w:val="28"/>
          <w:szCs w:val="28"/>
          <w:lang w:val="uk-UA" w:eastAsia="uk-UA"/>
        </w:rPr>
        <w:t>пункт</w:t>
      </w:r>
      <w:r w:rsidR="008763CE" w:rsidRPr="007D55F3">
        <w:rPr>
          <w:rFonts w:ascii="Times New Roman" w:eastAsia="Sylfaen_PDF_Subset" w:hAnsi="Times New Roman" w:cs="Times New Roman"/>
          <w:sz w:val="28"/>
          <w:szCs w:val="28"/>
          <w:lang w:val="uk-UA" w:eastAsia="uk-UA"/>
        </w:rPr>
        <w:t>у</w:t>
      </w:r>
      <w:r w:rsidRPr="007D55F3">
        <w:rPr>
          <w:rFonts w:ascii="Times New Roman" w:eastAsia="Sylfaen_PDF_Subset" w:hAnsi="Times New Roman" w:cs="Times New Roman"/>
          <w:sz w:val="28"/>
          <w:szCs w:val="28"/>
          <w:lang w:val="uk-UA" w:eastAsia="uk-UA"/>
        </w:rPr>
        <w:t xml:space="preserve"> 29 розділу ІІ </w:t>
      </w:r>
      <w:r w:rsidR="008763CE" w:rsidRPr="007D55F3">
        <w:rPr>
          <w:rFonts w:ascii="Times New Roman" w:eastAsia="Sylfaen_PDF_Subset" w:hAnsi="Times New Roman" w:cs="Times New Roman"/>
          <w:sz w:val="28"/>
          <w:szCs w:val="28"/>
          <w:lang w:val="uk-UA" w:eastAsia="uk-UA"/>
        </w:rPr>
        <w:t>після слів «отриманого від суб’єкта державного сектору, що їх використав» доповнити словами «,</w:t>
      </w:r>
      <w:r w:rsidR="00A50948" w:rsidRPr="007D55F3">
        <w:rPr>
          <w:rFonts w:ascii="Times New Roman" w:eastAsia="Sylfaen_PDF_Subset" w:hAnsi="Times New Roman" w:cs="Times New Roman"/>
          <w:sz w:val="28"/>
          <w:szCs w:val="28"/>
          <w:lang w:val="uk-UA" w:eastAsia="uk-UA"/>
        </w:rPr>
        <w:t xml:space="preserve"> складеного за формою, наведеною у додатку до цих Методичних рекомендацій</w:t>
      </w:r>
      <w:r w:rsidR="008763CE" w:rsidRPr="007D55F3">
        <w:rPr>
          <w:rFonts w:ascii="Times New Roman" w:eastAsia="Sylfaen_PDF_Subset" w:hAnsi="Times New Roman" w:cs="Times New Roman"/>
          <w:sz w:val="28"/>
          <w:szCs w:val="28"/>
          <w:lang w:val="uk-UA" w:eastAsia="uk-UA"/>
        </w:rPr>
        <w:t>»</w:t>
      </w:r>
      <w:r w:rsidRPr="007D55F3">
        <w:rPr>
          <w:rFonts w:ascii="Times New Roman" w:eastAsia="Sylfaen_PDF_Subset" w:hAnsi="Times New Roman" w:cs="Times New Roman"/>
          <w:sz w:val="28"/>
          <w:szCs w:val="28"/>
          <w:lang w:val="uk-UA" w:eastAsia="uk-UA"/>
        </w:rPr>
        <w:t>;</w:t>
      </w:r>
    </w:p>
    <w:p w:rsidR="00A9719A" w:rsidRPr="007D55F3" w:rsidRDefault="00A9719A"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8"/>
          <w:szCs w:val="8"/>
          <w:lang w:val="uk-UA" w:eastAsia="uk-UA"/>
        </w:rPr>
      </w:pPr>
    </w:p>
    <w:p w:rsidR="007B32DD" w:rsidRPr="007D55F3" w:rsidRDefault="00D33A91"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3</w:t>
      </w:r>
      <w:r w:rsidR="007B32DD" w:rsidRPr="007D55F3">
        <w:rPr>
          <w:rFonts w:ascii="Times New Roman" w:eastAsia="Sylfaen_PDF_Subset" w:hAnsi="Times New Roman" w:cs="Times New Roman"/>
          <w:sz w:val="28"/>
          <w:szCs w:val="28"/>
          <w:lang w:val="uk-UA" w:eastAsia="uk-UA"/>
        </w:rPr>
        <w:t>) у розділі ІІІ:</w:t>
      </w:r>
    </w:p>
    <w:p w:rsidR="007B32DD" w:rsidRPr="007D55F3" w:rsidRDefault="00767878"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у пункті</w:t>
      </w:r>
      <w:r w:rsidR="007B32DD" w:rsidRPr="007D55F3">
        <w:rPr>
          <w:rFonts w:ascii="Times New Roman" w:eastAsia="Sylfaen_PDF_Subset" w:hAnsi="Times New Roman" w:cs="Times New Roman"/>
          <w:sz w:val="28"/>
          <w:szCs w:val="28"/>
          <w:lang w:val="uk-UA" w:eastAsia="uk-UA"/>
        </w:rPr>
        <w:t xml:space="preserve"> 8 слово «книзі» замінити словом «картці»; </w:t>
      </w:r>
    </w:p>
    <w:p w:rsidR="007B32DD" w:rsidRPr="007D55F3" w:rsidRDefault="007B32DD" w:rsidP="00A9719A">
      <w:pPr>
        <w:pStyle w:val="a3"/>
        <w:tabs>
          <w:tab w:val="left" w:pos="993"/>
        </w:tabs>
        <w:autoSpaceDE w:val="0"/>
        <w:autoSpaceDN w:val="0"/>
        <w:adjustRightInd w:val="0"/>
        <w:ind w:left="0"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абзац другий пункту 12 викласти в такій редакції:</w:t>
      </w:r>
    </w:p>
    <w:p w:rsidR="007B32DD" w:rsidRPr="007D55F3" w:rsidRDefault="007B32DD"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«Записи в оборотні відомості вносяться на підставі первинних прибутково-видаткових документів.</w:t>
      </w:r>
      <w:r w:rsidR="00566C10" w:rsidRPr="007D55F3">
        <w:rPr>
          <w:rFonts w:ascii="Times New Roman" w:eastAsia="Sylfaen_PDF_Subset" w:hAnsi="Times New Roman" w:cs="Times New Roman"/>
          <w:sz w:val="28"/>
          <w:szCs w:val="28"/>
          <w:lang w:val="uk-UA" w:eastAsia="uk-UA"/>
        </w:rPr>
        <w:t>»;</w:t>
      </w:r>
    </w:p>
    <w:p w:rsidR="00566C10" w:rsidRPr="007D55F3" w:rsidRDefault="00D33A91"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4</w:t>
      </w:r>
      <w:r w:rsidR="00566C10" w:rsidRPr="007D55F3">
        <w:rPr>
          <w:rFonts w:ascii="Times New Roman" w:eastAsia="Sylfaen_PDF_Subset" w:hAnsi="Times New Roman" w:cs="Times New Roman"/>
          <w:sz w:val="28"/>
          <w:szCs w:val="28"/>
          <w:lang w:val="uk-UA" w:eastAsia="uk-UA"/>
        </w:rPr>
        <w:t xml:space="preserve">) доповнити Методичні рекомендації </w:t>
      </w:r>
      <w:r w:rsidR="00566C10" w:rsidRPr="007D55F3">
        <w:rPr>
          <w:rFonts w:ascii="Times New Roman" w:eastAsia="Sylfaen_PDF_Subset" w:hAnsi="Times New Roman" w:cs="Times New Roman"/>
          <w:sz w:val="28"/>
          <w:szCs w:val="28"/>
          <w:lang w:val="uk-UA"/>
        </w:rPr>
        <w:t>з бухгалтерського обліку запасів суб’єктів державного сектору</w:t>
      </w:r>
      <w:r w:rsidR="00566C10" w:rsidRPr="007D55F3">
        <w:rPr>
          <w:rFonts w:ascii="Times New Roman" w:eastAsia="Sylfaen_PDF_Subset" w:hAnsi="Times New Roman" w:cs="Times New Roman"/>
          <w:sz w:val="28"/>
          <w:szCs w:val="28"/>
          <w:lang w:val="uk-UA" w:eastAsia="uk-UA"/>
        </w:rPr>
        <w:t xml:space="preserve"> додатком</w:t>
      </w:r>
      <w:r w:rsidR="0041627F" w:rsidRPr="007D55F3">
        <w:rPr>
          <w:rFonts w:ascii="Times New Roman" w:eastAsia="Sylfaen_PDF_Subset" w:hAnsi="Times New Roman" w:cs="Times New Roman"/>
          <w:sz w:val="28"/>
          <w:szCs w:val="28"/>
          <w:lang w:val="uk-UA" w:eastAsia="uk-UA"/>
        </w:rPr>
        <w:t xml:space="preserve"> </w:t>
      </w:r>
      <w:r w:rsidR="0053202D" w:rsidRPr="007D55F3">
        <w:rPr>
          <w:rFonts w:ascii="Times New Roman" w:eastAsia="Sylfaen_PDF_Subset" w:hAnsi="Times New Roman" w:cs="Times New Roman"/>
          <w:sz w:val="28"/>
          <w:szCs w:val="28"/>
          <w:lang w:val="uk-UA" w:eastAsia="uk-UA"/>
        </w:rPr>
        <w:t>«Акт списання запасів»</w:t>
      </w:r>
      <w:r w:rsidR="00480C24" w:rsidRPr="007D55F3">
        <w:rPr>
          <w:rFonts w:ascii="Times New Roman" w:eastAsia="Sylfaen_PDF_Subset" w:hAnsi="Times New Roman" w:cs="Times New Roman"/>
          <w:sz w:val="28"/>
          <w:szCs w:val="28"/>
          <w:lang w:val="uk-UA" w:eastAsia="uk-UA"/>
        </w:rPr>
        <w:t>, що додається.</w:t>
      </w:r>
    </w:p>
    <w:p w:rsidR="00B567BE" w:rsidRPr="007D55F3" w:rsidRDefault="00B567BE" w:rsidP="00A9719A">
      <w:pPr>
        <w:shd w:val="clear" w:color="auto" w:fill="FFFFFF"/>
        <w:ind w:firstLine="709"/>
        <w:jc w:val="both"/>
        <w:rPr>
          <w:rFonts w:ascii="Times New Roman" w:eastAsia="Sylfaen_PDF_Subset" w:hAnsi="Times New Roman" w:cs="Times New Roman"/>
          <w:sz w:val="28"/>
          <w:szCs w:val="28"/>
          <w:lang w:val="uk-UA" w:eastAsia="uk-UA"/>
        </w:rPr>
      </w:pPr>
    </w:p>
    <w:p w:rsidR="005F4255" w:rsidRPr="007D55F3" w:rsidRDefault="002A036D"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 xml:space="preserve">3. </w:t>
      </w:r>
      <w:r w:rsidR="005F4255" w:rsidRPr="007D55F3">
        <w:rPr>
          <w:rFonts w:ascii="Times New Roman" w:eastAsia="Sylfaen_PDF_Subset" w:hAnsi="Times New Roman" w:cs="Times New Roman"/>
          <w:sz w:val="28"/>
          <w:szCs w:val="28"/>
          <w:lang w:val="uk-UA" w:eastAsia="uk-UA"/>
        </w:rPr>
        <w:t xml:space="preserve">У </w:t>
      </w:r>
      <w:r w:rsidR="00A1405F" w:rsidRPr="007D55F3">
        <w:rPr>
          <w:rFonts w:ascii="Times New Roman" w:eastAsia="Sylfaen_PDF_Subset" w:hAnsi="Times New Roman" w:cs="Times New Roman"/>
          <w:sz w:val="28"/>
          <w:szCs w:val="28"/>
          <w:lang w:val="uk-UA" w:eastAsia="uk-UA"/>
        </w:rPr>
        <w:t xml:space="preserve">розділі ІІ </w:t>
      </w:r>
      <w:r w:rsidR="005F4255" w:rsidRPr="007D55F3">
        <w:rPr>
          <w:rFonts w:ascii="Times New Roman" w:eastAsia="Sylfaen_PDF_Subset" w:hAnsi="Times New Roman" w:cs="Times New Roman"/>
          <w:sz w:val="28"/>
          <w:szCs w:val="28"/>
          <w:lang w:val="uk-UA" w:eastAsia="uk-UA"/>
        </w:rPr>
        <w:t>Методичних рекомендаціях щодо облікової політики суб’єкта державного сектору, затверджених наказом Міністерства фінансів України від 23 січня 2015 року №</w:t>
      </w:r>
      <w:r w:rsidR="002A2892" w:rsidRPr="007D55F3">
        <w:rPr>
          <w:rFonts w:ascii="Times New Roman" w:eastAsia="Sylfaen_PDF_Subset" w:hAnsi="Times New Roman" w:cs="Times New Roman"/>
          <w:sz w:val="28"/>
          <w:szCs w:val="28"/>
          <w:lang w:val="uk-UA" w:eastAsia="uk-UA"/>
        </w:rPr>
        <w:t xml:space="preserve"> 11:</w:t>
      </w:r>
    </w:p>
    <w:p w:rsidR="00A9719A" w:rsidRPr="007D55F3" w:rsidRDefault="00A9719A" w:rsidP="00A9719A">
      <w:pPr>
        <w:shd w:val="clear" w:color="auto" w:fill="FFFFFF"/>
        <w:ind w:firstLine="709"/>
        <w:jc w:val="both"/>
        <w:rPr>
          <w:rFonts w:ascii="Times New Roman" w:eastAsia="Sylfaen_PDF_Subset" w:hAnsi="Times New Roman" w:cs="Times New Roman"/>
          <w:sz w:val="8"/>
          <w:szCs w:val="8"/>
          <w:lang w:val="uk-UA" w:eastAsia="uk-UA"/>
        </w:rPr>
      </w:pPr>
    </w:p>
    <w:p w:rsidR="00382E6F" w:rsidRPr="007D55F3" w:rsidRDefault="00273ECC"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1</w:t>
      </w:r>
      <w:r w:rsidR="005F4255" w:rsidRPr="007D55F3">
        <w:rPr>
          <w:rFonts w:ascii="Times New Roman" w:eastAsia="Sylfaen_PDF_Subset" w:hAnsi="Times New Roman" w:cs="Times New Roman"/>
          <w:sz w:val="28"/>
          <w:szCs w:val="28"/>
          <w:lang w:val="uk-UA" w:eastAsia="uk-UA"/>
        </w:rPr>
        <w:t xml:space="preserve">) </w:t>
      </w:r>
      <w:r w:rsidR="00382E6F" w:rsidRPr="007D55F3">
        <w:rPr>
          <w:rFonts w:ascii="Times New Roman" w:eastAsia="Sylfaen_PDF_Subset" w:hAnsi="Times New Roman" w:cs="Times New Roman"/>
          <w:sz w:val="28"/>
          <w:szCs w:val="28"/>
          <w:lang w:val="uk-UA" w:eastAsia="uk-UA"/>
        </w:rPr>
        <w:t xml:space="preserve">у </w:t>
      </w:r>
      <w:r w:rsidR="005F4255" w:rsidRPr="007D55F3">
        <w:rPr>
          <w:rFonts w:ascii="Times New Roman" w:eastAsia="Sylfaen_PDF_Subset" w:hAnsi="Times New Roman" w:cs="Times New Roman"/>
          <w:sz w:val="28"/>
          <w:szCs w:val="28"/>
          <w:lang w:val="uk-UA" w:eastAsia="uk-UA"/>
        </w:rPr>
        <w:t>пункт</w:t>
      </w:r>
      <w:r w:rsidR="00382E6F" w:rsidRPr="007D55F3">
        <w:rPr>
          <w:rFonts w:ascii="Times New Roman" w:eastAsia="Sylfaen_PDF_Subset" w:hAnsi="Times New Roman" w:cs="Times New Roman"/>
          <w:sz w:val="28"/>
          <w:szCs w:val="28"/>
          <w:lang w:val="uk-UA" w:eastAsia="uk-UA"/>
        </w:rPr>
        <w:t>і</w:t>
      </w:r>
      <w:r w:rsidR="005F4255" w:rsidRPr="007D55F3">
        <w:rPr>
          <w:rFonts w:ascii="Times New Roman" w:eastAsia="Sylfaen_PDF_Subset" w:hAnsi="Times New Roman" w:cs="Times New Roman"/>
          <w:sz w:val="28"/>
          <w:szCs w:val="28"/>
          <w:lang w:val="uk-UA" w:eastAsia="uk-UA"/>
        </w:rPr>
        <w:t xml:space="preserve"> 1</w:t>
      </w:r>
      <w:r w:rsidR="00382E6F" w:rsidRPr="007D55F3">
        <w:rPr>
          <w:rFonts w:ascii="Times New Roman" w:eastAsia="Sylfaen_PDF_Subset" w:hAnsi="Times New Roman" w:cs="Times New Roman"/>
          <w:sz w:val="28"/>
          <w:szCs w:val="28"/>
          <w:lang w:val="uk-UA" w:eastAsia="uk-UA"/>
        </w:rPr>
        <w:t>:</w:t>
      </w:r>
    </w:p>
    <w:p w:rsidR="00382E6F" w:rsidRPr="007D55F3" w:rsidRDefault="00382E6F"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після абзацу сьомого доповнити новим абзацом восьмим такого змісту:</w:t>
      </w:r>
    </w:p>
    <w:p w:rsidR="00382E6F" w:rsidRPr="007D55F3" w:rsidRDefault="00382E6F"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«перелік і склад змінних і постійних загальновиробничих витрат, бази їх розподілу;».</w:t>
      </w:r>
    </w:p>
    <w:p w:rsidR="00382E6F" w:rsidRPr="007D55F3" w:rsidRDefault="00382E6F"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У зв’язку з цим абзаци восьмий-одинадцятий вважа</w:t>
      </w:r>
      <w:r w:rsidR="00575F2C" w:rsidRPr="007D55F3">
        <w:rPr>
          <w:rFonts w:ascii="Times New Roman" w:eastAsia="Sylfaen_PDF_Subset" w:hAnsi="Times New Roman" w:cs="Times New Roman"/>
          <w:sz w:val="28"/>
          <w:szCs w:val="28"/>
          <w:lang w:val="uk-UA" w:eastAsia="uk-UA"/>
        </w:rPr>
        <w:t>ти відповідно абзацами дев’ятим</w:t>
      </w:r>
      <w:r w:rsidR="00575F2C" w:rsidRPr="007D55F3">
        <w:rPr>
          <w:rFonts w:ascii="Times New Roman" w:eastAsia="Sylfaen_PDF_Subset" w:hAnsi="Times New Roman" w:cs="Times New Roman"/>
          <w:sz w:val="28"/>
          <w:szCs w:val="28"/>
          <w:lang w:val="en-US" w:eastAsia="uk-UA"/>
        </w:rPr>
        <w:t> </w:t>
      </w:r>
      <w:r w:rsidR="00575F2C" w:rsidRPr="007D55F3">
        <w:rPr>
          <w:rFonts w:ascii="Times New Roman" w:eastAsia="Sylfaen_PDF_Subset" w:hAnsi="Times New Roman" w:cs="Times New Roman"/>
          <w:sz w:val="28"/>
          <w:szCs w:val="28"/>
          <w:lang w:val="ru-RU" w:eastAsia="uk-UA"/>
        </w:rPr>
        <w:t>–</w:t>
      </w:r>
      <w:r w:rsidR="00575F2C" w:rsidRPr="007D55F3">
        <w:rPr>
          <w:rFonts w:ascii="Times New Roman" w:eastAsia="Sylfaen_PDF_Subset" w:hAnsi="Times New Roman" w:cs="Times New Roman"/>
          <w:sz w:val="28"/>
          <w:szCs w:val="28"/>
          <w:lang w:val="en-US" w:eastAsia="uk-UA"/>
        </w:rPr>
        <w:t> </w:t>
      </w:r>
      <w:r w:rsidRPr="007D55F3">
        <w:rPr>
          <w:rFonts w:ascii="Times New Roman" w:eastAsia="Sylfaen_PDF_Subset" w:hAnsi="Times New Roman" w:cs="Times New Roman"/>
          <w:sz w:val="28"/>
          <w:szCs w:val="28"/>
          <w:lang w:val="uk-UA" w:eastAsia="uk-UA"/>
        </w:rPr>
        <w:t xml:space="preserve">дванадцятим; </w:t>
      </w:r>
    </w:p>
    <w:p w:rsidR="005F4255" w:rsidRPr="007D55F3" w:rsidRDefault="005F4255"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 xml:space="preserve"> після абзацу </w:t>
      </w:r>
      <w:r w:rsidR="00382E6F" w:rsidRPr="007D55F3">
        <w:rPr>
          <w:rFonts w:ascii="Times New Roman" w:eastAsia="Sylfaen_PDF_Subset" w:hAnsi="Times New Roman" w:cs="Times New Roman"/>
          <w:sz w:val="28"/>
          <w:szCs w:val="28"/>
          <w:lang w:val="uk-UA" w:eastAsia="uk-UA"/>
        </w:rPr>
        <w:t>одинадцятого</w:t>
      </w:r>
      <w:r w:rsidRPr="007D55F3">
        <w:rPr>
          <w:rFonts w:ascii="Times New Roman" w:eastAsia="Sylfaen_PDF_Subset" w:hAnsi="Times New Roman" w:cs="Times New Roman"/>
          <w:sz w:val="28"/>
          <w:szCs w:val="28"/>
          <w:lang w:val="uk-UA" w:eastAsia="uk-UA"/>
        </w:rPr>
        <w:t xml:space="preserve"> доповнити новим</w:t>
      </w:r>
      <w:r w:rsidR="00273ECC" w:rsidRPr="007D55F3">
        <w:rPr>
          <w:rFonts w:ascii="Times New Roman" w:eastAsia="Sylfaen_PDF_Subset" w:hAnsi="Times New Roman" w:cs="Times New Roman"/>
          <w:sz w:val="28"/>
          <w:szCs w:val="28"/>
          <w:lang w:val="uk-UA" w:eastAsia="uk-UA"/>
        </w:rPr>
        <w:t>и абзацами</w:t>
      </w:r>
      <w:r w:rsidRPr="007D55F3">
        <w:rPr>
          <w:rFonts w:ascii="Times New Roman" w:eastAsia="Sylfaen_PDF_Subset" w:hAnsi="Times New Roman" w:cs="Times New Roman"/>
          <w:sz w:val="28"/>
          <w:szCs w:val="28"/>
          <w:lang w:val="uk-UA" w:eastAsia="uk-UA"/>
        </w:rPr>
        <w:t xml:space="preserve"> </w:t>
      </w:r>
      <w:r w:rsidR="00575F2C" w:rsidRPr="007D55F3">
        <w:rPr>
          <w:rFonts w:ascii="Times New Roman" w:eastAsia="Sylfaen_PDF_Subset" w:hAnsi="Times New Roman" w:cs="Times New Roman"/>
          <w:sz w:val="28"/>
          <w:szCs w:val="28"/>
          <w:lang w:val="uk-UA" w:eastAsia="uk-UA"/>
        </w:rPr>
        <w:t>дванадцятим</w:t>
      </w:r>
      <w:r w:rsidR="00575F2C" w:rsidRPr="007D55F3">
        <w:rPr>
          <w:rFonts w:ascii="Times New Roman" w:eastAsia="Sylfaen_PDF_Subset" w:hAnsi="Times New Roman" w:cs="Times New Roman"/>
          <w:sz w:val="28"/>
          <w:szCs w:val="28"/>
          <w:lang w:val="en-US" w:eastAsia="uk-UA"/>
        </w:rPr>
        <w:t> </w:t>
      </w:r>
      <w:r w:rsidR="00575F2C" w:rsidRPr="007D55F3">
        <w:rPr>
          <w:rFonts w:ascii="Times New Roman" w:eastAsia="Sylfaen_PDF_Subset" w:hAnsi="Times New Roman" w:cs="Times New Roman"/>
          <w:sz w:val="28"/>
          <w:szCs w:val="28"/>
          <w:lang w:val="ru-RU" w:eastAsia="uk-UA"/>
        </w:rPr>
        <w:t>–</w:t>
      </w:r>
      <w:r w:rsidR="00575F2C" w:rsidRPr="007D55F3">
        <w:rPr>
          <w:rFonts w:ascii="Times New Roman" w:eastAsia="Sylfaen_PDF_Subset" w:hAnsi="Times New Roman" w:cs="Times New Roman"/>
          <w:sz w:val="28"/>
          <w:szCs w:val="28"/>
          <w:lang w:val="en-US" w:eastAsia="uk-UA"/>
        </w:rPr>
        <w:t> </w:t>
      </w:r>
      <w:r w:rsidR="00382E6F" w:rsidRPr="007D55F3">
        <w:rPr>
          <w:rFonts w:ascii="Times New Roman" w:eastAsia="Sylfaen_PDF_Subset" w:hAnsi="Times New Roman" w:cs="Times New Roman"/>
          <w:sz w:val="28"/>
          <w:szCs w:val="28"/>
          <w:lang w:val="uk-UA" w:eastAsia="uk-UA"/>
        </w:rPr>
        <w:t xml:space="preserve">чотирнадцятим </w:t>
      </w:r>
      <w:r w:rsidRPr="007D55F3">
        <w:rPr>
          <w:rFonts w:ascii="Times New Roman" w:eastAsia="Sylfaen_PDF_Subset" w:hAnsi="Times New Roman" w:cs="Times New Roman"/>
          <w:sz w:val="28"/>
          <w:szCs w:val="28"/>
          <w:lang w:val="uk-UA" w:eastAsia="uk-UA"/>
        </w:rPr>
        <w:t>такого змісту:</w:t>
      </w:r>
    </w:p>
    <w:p w:rsidR="00FC5FCA" w:rsidRPr="007D55F3" w:rsidRDefault="005F4255"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«види звітних сегментів</w:t>
      </w:r>
      <w:r w:rsidR="00273ECC" w:rsidRPr="007D55F3">
        <w:rPr>
          <w:rFonts w:ascii="Times New Roman" w:eastAsia="Sylfaen_PDF_Subset" w:hAnsi="Times New Roman" w:cs="Times New Roman"/>
          <w:sz w:val="28"/>
          <w:szCs w:val="28"/>
          <w:lang w:val="uk-UA" w:eastAsia="uk-UA"/>
        </w:rPr>
        <w:t xml:space="preserve"> та їх пріоритетність</w:t>
      </w:r>
      <w:r w:rsidR="00FC5FCA" w:rsidRPr="007D55F3">
        <w:rPr>
          <w:rFonts w:ascii="Times New Roman" w:eastAsia="Sylfaen_PDF_Subset" w:hAnsi="Times New Roman" w:cs="Times New Roman"/>
          <w:sz w:val="28"/>
          <w:szCs w:val="28"/>
          <w:lang w:val="uk-UA" w:eastAsia="uk-UA"/>
        </w:rPr>
        <w:t>;</w:t>
      </w:r>
    </w:p>
    <w:p w:rsidR="00FC5FCA" w:rsidRPr="007D55F3" w:rsidRDefault="00FC5FCA"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вартісні ознаки предметів, що входять до складу малоцінних необоротних матеріальних активів</w:t>
      </w:r>
      <w:r w:rsidR="00454510" w:rsidRPr="007D55F3">
        <w:rPr>
          <w:rFonts w:ascii="Times New Roman" w:eastAsia="Sylfaen_PDF_Subset" w:hAnsi="Times New Roman" w:cs="Times New Roman"/>
          <w:sz w:val="28"/>
          <w:szCs w:val="28"/>
          <w:lang w:val="uk-UA" w:eastAsia="uk-UA"/>
        </w:rPr>
        <w:t>, з обґрунтуванням критеріїв щодо визначення таких ознак</w:t>
      </w:r>
      <w:r w:rsidRPr="007D55F3">
        <w:rPr>
          <w:rFonts w:ascii="Times New Roman" w:eastAsia="Sylfaen_PDF_Subset" w:hAnsi="Times New Roman" w:cs="Times New Roman"/>
          <w:sz w:val="28"/>
          <w:szCs w:val="28"/>
          <w:lang w:val="uk-UA" w:eastAsia="uk-UA"/>
        </w:rPr>
        <w:t>;</w:t>
      </w:r>
    </w:p>
    <w:p w:rsidR="00FC5FCA" w:rsidRPr="007D55F3" w:rsidRDefault="00FC5FCA"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строки корисного використання груп довгострокових біологічних активів;»</w:t>
      </w:r>
      <w:r w:rsidR="00027BAE" w:rsidRPr="007D55F3">
        <w:rPr>
          <w:rFonts w:ascii="Times New Roman" w:eastAsia="Sylfaen_PDF_Subset" w:hAnsi="Times New Roman" w:cs="Times New Roman"/>
          <w:sz w:val="28"/>
          <w:szCs w:val="28"/>
          <w:lang w:val="uk-UA" w:eastAsia="uk-UA"/>
        </w:rPr>
        <w:t>.</w:t>
      </w:r>
    </w:p>
    <w:p w:rsidR="00273ECC" w:rsidRPr="007D55F3" w:rsidRDefault="00273ECC"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 xml:space="preserve">У зв’язку з цим абзац </w:t>
      </w:r>
      <w:r w:rsidR="00382E6F" w:rsidRPr="007D55F3">
        <w:rPr>
          <w:rFonts w:ascii="Times New Roman" w:eastAsia="Sylfaen_PDF_Subset" w:hAnsi="Times New Roman" w:cs="Times New Roman"/>
          <w:sz w:val="28"/>
          <w:szCs w:val="28"/>
          <w:lang w:val="uk-UA" w:eastAsia="uk-UA"/>
        </w:rPr>
        <w:t>дванадцятий</w:t>
      </w:r>
      <w:r w:rsidRPr="007D55F3">
        <w:rPr>
          <w:rFonts w:ascii="Times New Roman" w:eastAsia="Sylfaen_PDF_Subset" w:hAnsi="Times New Roman" w:cs="Times New Roman"/>
          <w:sz w:val="28"/>
          <w:szCs w:val="28"/>
          <w:lang w:val="uk-UA" w:eastAsia="uk-UA"/>
        </w:rPr>
        <w:t xml:space="preserve"> вважати відповідно </w:t>
      </w:r>
      <w:r w:rsidR="00FC5FCA" w:rsidRPr="007D55F3">
        <w:rPr>
          <w:rFonts w:ascii="Times New Roman" w:eastAsia="Sylfaen_PDF_Subset" w:hAnsi="Times New Roman" w:cs="Times New Roman"/>
          <w:sz w:val="28"/>
          <w:szCs w:val="28"/>
          <w:lang w:val="uk-UA" w:eastAsia="uk-UA"/>
        </w:rPr>
        <w:t xml:space="preserve">абзацом </w:t>
      </w:r>
      <w:r w:rsidR="00382E6F" w:rsidRPr="007D55F3">
        <w:rPr>
          <w:rFonts w:ascii="Times New Roman" w:eastAsia="Sylfaen_PDF_Subset" w:hAnsi="Times New Roman" w:cs="Times New Roman"/>
          <w:sz w:val="28"/>
          <w:szCs w:val="28"/>
          <w:lang w:val="uk-UA" w:eastAsia="uk-UA"/>
        </w:rPr>
        <w:t>п’ятнадцятим</w:t>
      </w:r>
      <w:r w:rsidRPr="007D55F3">
        <w:rPr>
          <w:rFonts w:ascii="Times New Roman" w:eastAsia="Sylfaen_PDF_Subset" w:hAnsi="Times New Roman" w:cs="Times New Roman"/>
          <w:sz w:val="28"/>
          <w:szCs w:val="28"/>
          <w:lang w:val="uk-UA" w:eastAsia="uk-UA"/>
        </w:rPr>
        <w:t>;</w:t>
      </w:r>
    </w:p>
    <w:p w:rsidR="00A9719A" w:rsidRPr="007D55F3" w:rsidRDefault="00A9719A" w:rsidP="00A9719A">
      <w:pPr>
        <w:shd w:val="clear" w:color="auto" w:fill="FFFFFF"/>
        <w:ind w:firstLine="709"/>
        <w:jc w:val="both"/>
        <w:rPr>
          <w:rFonts w:ascii="Times New Roman" w:eastAsia="Sylfaen_PDF_Subset" w:hAnsi="Times New Roman" w:cs="Times New Roman"/>
          <w:sz w:val="8"/>
          <w:szCs w:val="8"/>
          <w:lang w:val="uk-UA" w:eastAsia="uk-UA"/>
        </w:rPr>
      </w:pPr>
    </w:p>
    <w:p w:rsidR="00273ECC" w:rsidRPr="007D55F3" w:rsidRDefault="00273ECC" w:rsidP="00A9719A">
      <w:pPr>
        <w:shd w:val="clear" w:color="auto" w:fill="FFFFFF"/>
        <w:ind w:firstLine="709"/>
        <w:jc w:val="both"/>
        <w:rPr>
          <w:rFonts w:ascii="Times New Roman" w:eastAsia="Sylfaen_PDF_Subset" w:hAnsi="Times New Roman" w:cs="Times New Roman"/>
          <w:sz w:val="28"/>
          <w:szCs w:val="28"/>
          <w:lang w:val="uk-UA" w:eastAsia="uk-UA"/>
        </w:rPr>
      </w:pPr>
      <w:r w:rsidRPr="007D55F3">
        <w:rPr>
          <w:rFonts w:ascii="Times New Roman" w:eastAsia="Sylfaen_PDF_Subset" w:hAnsi="Times New Roman" w:cs="Times New Roman"/>
          <w:sz w:val="28"/>
          <w:szCs w:val="28"/>
          <w:lang w:val="uk-UA" w:eastAsia="uk-UA"/>
        </w:rPr>
        <w:t xml:space="preserve">2) </w:t>
      </w:r>
      <w:r w:rsidR="007C1BDB" w:rsidRPr="007D55F3">
        <w:rPr>
          <w:rFonts w:ascii="Times New Roman" w:eastAsia="Sylfaen_PDF_Subset" w:hAnsi="Times New Roman" w:cs="Times New Roman"/>
          <w:sz w:val="28"/>
          <w:szCs w:val="28"/>
          <w:lang w:val="uk-UA" w:eastAsia="uk-UA"/>
        </w:rPr>
        <w:t>доповнити після пункту 6</w:t>
      </w:r>
      <w:r w:rsidR="00241A31" w:rsidRPr="007D55F3">
        <w:rPr>
          <w:rFonts w:ascii="Times New Roman" w:eastAsia="Sylfaen_PDF_Subset" w:hAnsi="Times New Roman" w:cs="Times New Roman"/>
          <w:sz w:val="28"/>
          <w:szCs w:val="28"/>
          <w:lang w:val="uk-UA" w:eastAsia="uk-UA"/>
        </w:rPr>
        <w:t xml:space="preserve"> новим пунктом </w:t>
      </w:r>
      <w:r w:rsidR="00767878" w:rsidRPr="007D55F3">
        <w:rPr>
          <w:rFonts w:ascii="Times New Roman" w:eastAsia="Sylfaen_PDF_Subset" w:hAnsi="Times New Roman" w:cs="Times New Roman"/>
          <w:sz w:val="28"/>
          <w:szCs w:val="28"/>
          <w:lang w:val="uk-UA" w:eastAsia="uk-UA"/>
        </w:rPr>
        <w:t xml:space="preserve">7 </w:t>
      </w:r>
      <w:r w:rsidR="00241A31" w:rsidRPr="007D55F3">
        <w:rPr>
          <w:rFonts w:ascii="Times New Roman" w:eastAsia="Sylfaen_PDF_Subset" w:hAnsi="Times New Roman" w:cs="Times New Roman"/>
          <w:sz w:val="28"/>
          <w:szCs w:val="28"/>
          <w:lang w:val="uk-UA" w:eastAsia="uk-UA"/>
        </w:rPr>
        <w:t>такого змісту:</w:t>
      </w:r>
    </w:p>
    <w:p w:rsidR="007C1BDB" w:rsidRPr="007D55F3" w:rsidRDefault="007C1BDB" w:rsidP="00A9719A">
      <w:pPr>
        <w:pStyle w:val="rvps2"/>
        <w:shd w:val="clear" w:color="auto" w:fill="FFFFFF"/>
        <w:spacing w:before="0" w:beforeAutospacing="0" w:after="0" w:afterAutospacing="0"/>
        <w:ind w:firstLine="709"/>
        <w:jc w:val="both"/>
        <w:rPr>
          <w:rFonts w:eastAsia="Sylfaen_PDF_Subset"/>
          <w:sz w:val="28"/>
          <w:szCs w:val="28"/>
        </w:rPr>
      </w:pPr>
      <w:r w:rsidRPr="007D55F3">
        <w:rPr>
          <w:rFonts w:eastAsia="Sylfaen_PDF_Subset"/>
          <w:sz w:val="28"/>
          <w:szCs w:val="28"/>
        </w:rPr>
        <w:t>«7.</w:t>
      </w:r>
      <w:r w:rsidRPr="007D55F3">
        <w:t xml:space="preserve"> </w:t>
      </w:r>
      <w:r w:rsidRPr="007D55F3">
        <w:rPr>
          <w:rFonts w:eastAsia="Sylfaen_PDF_Subset"/>
          <w:sz w:val="28"/>
          <w:szCs w:val="28"/>
        </w:rPr>
        <w:t>Вартісні ознаки предметів, що входять до складу малоцінних необоротних матеріальних активів можуть установлюватися суб’єктом державного сектору самостійно</w:t>
      </w:r>
      <w:r w:rsidR="00454510" w:rsidRPr="007D55F3">
        <w:rPr>
          <w:rFonts w:eastAsia="Sylfaen_PDF_Subset"/>
          <w:sz w:val="28"/>
          <w:szCs w:val="28"/>
        </w:rPr>
        <w:t>,</w:t>
      </w:r>
      <w:r w:rsidR="00D51B3D" w:rsidRPr="007D55F3">
        <w:rPr>
          <w:rFonts w:eastAsia="Sylfaen_PDF_Subset"/>
          <w:sz w:val="28"/>
          <w:szCs w:val="28"/>
        </w:rPr>
        <w:t xml:space="preserve"> з обґрунтуванням критеріїв щодо визначення таких ознак</w:t>
      </w:r>
      <w:r w:rsidRPr="007D55F3">
        <w:rPr>
          <w:rFonts w:eastAsia="Sylfaen_PDF_Subset"/>
          <w:sz w:val="28"/>
          <w:szCs w:val="28"/>
        </w:rPr>
        <w:t>.</w:t>
      </w:r>
    </w:p>
    <w:p w:rsidR="007C1BDB" w:rsidRPr="007D55F3" w:rsidRDefault="007C1BDB" w:rsidP="00A9719A">
      <w:pPr>
        <w:pStyle w:val="rvps2"/>
        <w:shd w:val="clear" w:color="auto" w:fill="FFFFFF"/>
        <w:spacing w:before="0" w:beforeAutospacing="0" w:after="0" w:afterAutospacing="0"/>
        <w:ind w:firstLine="709"/>
        <w:jc w:val="both"/>
        <w:rPr>
          <w:rFonts w:eastAsia="Sylfaen_PDF_Subset"/>
          <w:sz w:val="28"/>
          <w:szCs w:val="28"/>
        </w:rPr>
      </w:pPr>
      <w:bookmarkStart w:id="1" w:name="n73"/>
      <w:bookmarkEnd w:id="1"/>
      <w:r w:rsidRPr="007D55F3">
        <w:rPr>
          <w:rFonts w:eastAsia="Sylfaen_PDF_Subset"/>
          <w:sz w:val="28"/>
          <w:szCs w:val="28"/>
        </w:rPr>
        <w:lastRenderedPageBreak/>
        <w:t>Зміна вартісних ознак предметів, що входять до складу малоцінних необоротних матеріальних активів, розглядається як зміна облікових оцінок. У зв’язку із зміною вартісних ознак зміни в бухгалтерському обліку щодо основних засобів, зарахованих на баланс в попередніх періодах, не проводяться.».</w:t>
      </w:r>
    </w:p>
    <w:p w:rsidR="005F4255" w:rsidRPr="007D55F3" w:rsidRDefault="00B567BE" w:rsidP="00A9719A">
      <w:pPr>
        <w:pStyle w:val="rvps2"/>
        <w:shd w:val="clear" w:color="auto" w:fill="FFFFFF"/>
        <w:spacing w:before="0" w:beforeAutospacing="0" w:after="0" w:afterAutospacing="0"/>
        <w:ind w:firstLine="709"/>
        <w:jc w:val="both"/>
        <w:rPr>
          <w:rFonts w:eastAsia="Sylfaen_PDF_Subset"/>
          <w:sz w:val="28"/>
          <w:szCs w:val="28"/>
        </w:rPr>
      </w:pPr>
      <w:r w:rsidRPr="007D55F3">
        <w:rPr>
          <w:rFonts w:eastAsia="Sylfaen_PDF_Subset"/>
          <w:sz w:val="28"/>
          <w:szCs w:val="28"/>
        </w:rPr>
        <w:t>У зв’язку з цим пункти 7</w:t>
      </w:r>
      <w:r w:rsidRPr="007D55F3">
        <w:rPr>
          <w:rFonts w:eastAsia="Sylfaen_PDF_Subset"/>
          <w:sz w:val="28"/>
          <w:szCs w:val="28"/>
          <w:lang w:val="en-US"/>
        </w:rPr>
        <w:t> </w:t>
      </w:r>
      <w:r w:rsidRPr="007D55F3">
        <w:rPr>
          <w:rFonts w:eastAsia="Sylfaen_PDF_Subset"/>
          <w:sz w:val="28"/>
          <w:szCs w:val="28"/>
          <w:lang w:val="ru-RU"/>
        </w:rPr>
        <w:t>–</w:t>
      </w:r>
      <w:r w:rsidRPr="007D55F3">
        <w:rPr>
          <w:rFonts w:eastAsia="Sylfaen_PDF_Subset"/>
          <w:sz w:val="28"/>
          <w:szCs w:val="28"/>
          <w:lang w:val="en-US"/>
        </w:rPr>
        <w:t> </w:t>
      </w:r>
      <w:r w:rsidRPr="007D55F3">
        <w:rPr>
          <w:rFonts w:eastAsia="Sylfaen_PDF_Subset"/>
          <w:sz w:val="28"/>
          <w:szCs w:val="28"/>
        </w:rPr>
        <w:t>9 вважати відповідно пунктами 8</w:t>
      </w:r>
      <w:r w:rsidRPr="007D55F3">
        <w:rPr>
          <w:rFonts w:eastAsia="Sylfaen_PDF_Subset"/>
          <w:sz w:val="28"/>
          <w:szCs w:val="28"/>
          <w:lang w:val="en-US"/>
        </w:rPr>
        <w:t> </w:t>
      </w:r>
      <w:r w:rsidRPr="007D55F3">
        <w:rPr>
          <w:rFonts w:eastAsia="Sylfaen_PDF_Subset"/>
          <w:sz w:val="28"/>
          <w:szCs w:val="28"/>
          <w:lang w:val="ru-RU"/>
        </w:rPr>
        <w:t>–</w:t>
      </w:r>
      <w:r w:rsidRPr="007D55F3">
        <w:rPr>
          <w:rFonts w:eastAsia="Sylfaen_PDF_Subset"/>
          <w:sz w:val="28"/>
          <w:szCs w:val="28"/>
          <w:lang w:val="en-US"/>
        </w:rPr>
        <w:t> </w:t>
      </w:r>
      <w:r w:rsidR="007C1BDB" w:rsidRPr="007D55F3">
        <w:rPr>
          <w:rFonts w:eastAsia="Sylfaen_PDF_Subset"/>
          <w:sz w:val="28"/>
          <w:szCs w:val="28"/>
        </w:rPr>
        <w:t>10.</w:t>
      </w:r>
    </w:p>
    <w:p w:rsidR="007B32DD" w:rsidRPr="007D55F3" w:rsidRDefault="007B32DD" w:rsidP="00A9719A">
      <w:pPr>
        <w:rPr>
          <w:lang w:val="uk-UA"/>
        </w:rPr>
      </w:pPr>
    </w:p>
    <w:p w:rsidR="00B567BE" w:rsidRPr="007D55F3" w:rsidRDefault="00B567BE" w:rsidP="00A9719A">
      <w:pPr>
        <w:rPr>
          <w:lang w:val="uk-UA"/>
        </w:rPr>
      </w:pPr>
    </w:p>
    <w:p w:rsidR="007B32DD" w:rsidRPr="007D55F3" w:rsidRDefault="007B32DD" w:rsidP="00A9719A">
      <w:pPr>
        <w:jc w:val="both"/>
        <w:rPr>
          <w:rFonts w:ascii="Times New Roman" w:hAnsi="Times New Roman" w:cs="Times New Roman"/>
          <w:b/>
          <w:sz w:val="28"/>
          <w:szCs w:val="28"/>
          <w:lang w:val="uk-UA"/>
        </w:rPr>
      </w:pPr>
      <w:r w:rsidRPr="007D55F3">
        <w:rPr>
          <w:rFonts w:ascii="Times New Roman" w:hAnsi="Times New Roman" w:cs="Times New Roman"/>
          <w:b/>
          <w:sz w:val="28"/>
          <w:szCs w:val="28"/>
          <w:lang w:val="uk-UA"/>
        </w:rPr>
        <w:t xml:space="preserve">Директор Департаменту </w:t>
      </w:r>
    </w:p>
    <w:p w:rsidR="007B32DD" w:rsidRPr="007D55F3" w:rsidRDefault="007B32DD" w:rsidP="00A9719A">
      <w:pPr>
        <w:jc w:val="both"/>
        <w:rPr>
          <w:rFonts w:ascii="Times New Roman" w:hAnsi="Times New Roman" w:cs="Times New Roman"/>
          <w:b/>
          <w:sz w:val="28"/>
          <w:szCs w:val="28"/>
          <w:lang w:val="uk-UA"/>
        </w:rPr>
      </w:pPr>
      <w:r w:rsidRPr="007D55F3">
        <w:rPr>
          <w:rFonts w:ascii="Times New Roman" w:hAnsi="Times New Roman" w:cs="Times New Roman"/>
          <w:b/>
          <w:sz w:val="28"/>
          <w:szCs w:val="28"/>
          <w:lang w:val="uk-UA"/>
        </w:rPr>
        <w:t xml:space="preserve">методології бухгалтерського обліку </w:t>
      </w:r>
    </w:p>
    <w:p w:rsidR="007B32DD" w:rsidRPr="007D55F3" w:rsidRDefault="007B32DD" w:rsidP="00A9719A">
      <w:pPr>
        <w:jc w:val="both"/>
        <w:rPr>
          <w:rFonts w:ascii="Times New Roman" w:hAnsi="Times New Roman" w:cs="Times New Roman"/>
          <w:b/>
          <w:sz w:val="28"/>
          <w:szCs w:val="28"/>
          <w:lang w:val="uk-UA"/>
        </w:rPr>
      </w:pPr>
      <w:r w:rsidRPr="007D55F3">
        <w:rPr>
          <w:rFonts w:ascii="Times New Roman" w:hAnsi="Times New Roman" w:cs="Times New Roman"/>
          <w:b/>
          <w:sz w:val="28"/>
          <w:szCs w:val="28"/>
          <w:lang w:val="uk-UA"/>
        </w:rPr>
        <w:t xml:space="preserve">та нормативного забезпечення </w:t>
      </w:r>
    </w:p>
    <w:p w:rsidR="007B32DD" w:rsidRPr="007D55F3" w:rsidRDefault="007B32DD" w:rsidP="00A9719A">
      <w:pPr>
        <w:jc w:val="both"/>
        <w:rPr>
          <w:rFonts w:ascii="Times New Roman" w:hAnsi="Times New Roman" w:cs="Times New Roman"/>
          <w:b/>
          <w:sz w:val="28"/>
          <w:szCs w:val="28"/>
          <w:lang w:val="ru-RU"/>
        </w:rPr>
      </w:pPr>
      <w:r w:rsidRPr="007D55F3">
        <w:rPr>
          <w:rFonts w:ascii="Times New Roman" w:hAnsi="Times New Roman" w:cs="Times New Roman"/>
          <w:b/>
          <w:sz w:val="28"/>
          <w:szCs w:val="28"/>
          <w:lang w:val="uk-UA"/>
        </w:rPr>
        <w:t>аудиторської діяльності</w:t>
      </w:r>
      <w:r w:rsidRPr="007D55F3">
        <w:rPr>
          <w:rFonts w:ascii="Times New Roman" w:hAnsi="Times New Roman" w:cs="Times New Roman"/>
          <w:b/>
          <w:sz w:val="28"/>
          <w:szCs w:val="28"/>
          <w:lang w:val="uk-UA"/>
        </w:rPr>
        <w:tab/>
      </w:r>
      <w:r w:rsidRPr="007D55F3">
        <w:rPr>
          <w:rFonts w:ascii="Times New Roman" w:hAnsi="Times New Roman" w:cs="Times New Roman"/>
          <w:b/>
          <w:sz w:val="28"/>
          <w:szCs w:val="28"/>
          <w:lang w:val="ru-RU"/>
        </w:rPr>
        <w:t xml:space="preserve">                                          Людмила ГАПОНЕНКО</w:t>
      </w:r>
    </w:p>
    <w:sectPr w:rsidR="007B32DD" w:rsidRPr="007D55F3" w:rsidSect="00B567BE">
      <w:headerReference w:type="default" r:id="rId8"/>
      <w:pgSz w:w="11906" w:h="16838"/>
      <w:pgMar w:top="709" w:right="567"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C0" w:rsidRDefault="00457DC0" w:rsidP="007B32DD">
      <w:r>
        <w:separator/>
      </w:r>
    </w:p>
  </w:endnote>
  <w:endnote w:type="continuationSeparator" w:id="0">
    <w:p w:rsidR="00457DC0" w:rsidRDefault="00457DC0" w:rsidP="007B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C0" w:rsidRDefault="00457DC0" w:rsidP="007B32DD">
      <w:r>
        <w:separator/>
      </w:r>
    </w:p>
  </w:footnote>
  <w:footnote w:type="continuationSeparator" w:id="0">
    <w:p w:rsidR="00457DC0" w:rsidRDefault="00457DC0" w:rsidP="007B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470152"/>
      <w:docPartObj>
        <w:docPartGallery w:val="Page Numbers (Top of Page)"/>
        <w:docPartUnique/>
      </w:docPartObj>
    </w:sdtPr>
    <w:sdtEndPr>
      <w:rPr>
        <w:rFonts w:ascii="Times New Roman" w:hAnsi="Times New Roman" w:cs="Times New Roman"/>
      </w:rPr>
    </w:sdtEndPr>
    <w:sdtContent>
      <w:p w:rsidR="007B32DD" w:rsidRPr="007B32DD" w:rsidRDefault="007B32DD">
        <w:pPr>
          <w:pStyle w:val="a4"/>
          <w:jc w:val="center"/>
          <w:rPr>
            <w:rFonts w:ascii="Times New Roman" w:hAnsi="Times New Roman" w:cs="Times New Roman"/>
          </w:rPr>
        </w:pPr>
        <w:r w:rsidRPr="007B32DD">
          <w:rPr>
            <w:rFonts w:ascii="Times New Roman" w:hAnsi="Times New Roman" w:cs="Times New Roman"/>
          </w:rPr>
          <w:fldChar w:fldCharType="begin"/>
        </w:r>
        <w:r w:rsidRPr="007B32DD">
          <w:rPr>
            <w:rFonts w:ascii="Times New Roman" w:hAnsi="Times New Roman" w:cs="Times New Roman"/>
          </w:rPr>
          <w:instrText>PAGE   \* MERGEFORMAT</w:instrText>
        </w:r>
        <w:r w:rsidRPr="007B32DD">
          <w:rPr>
            <w:rFonts w:ascii="Times New Roman" w:hAnsi="Times New Roman" w:cs="Times New Roman"/>
          </w:rPr>
          <w:fldChar w:fldCharType="separate"/>
        </w:r>
        <w:r w:rsidR="0089672D" w:rsidRPr="0089672D">
          <w:rPr>
            <w:rFonts w:ascii="Times New Roman" w:hAnsi="Times New Roman" w:cs="Times New Roman"/>
            <w:noProof/>
            <w:lang w:val="uk-UA"/>
          </w:rPr>
          <w:t>2</w:t>
        </w:r>
        <w:r w:rsidRPr="007B32DD">
          <w:rPr>
            <w:rFonts w:ascii="Times New Roman" w:hAnsi="Times New Roman" w:cs="Times New Roman"/>
          </w:rPr>
          <w:fldChar w:fldCharType="end"/>
        </w:r>
      </w:p>
    </w:sdtContent>
  </w:sdt>
  <w:p w:rsidR="007B32DD" w:rsidRDefault="007B32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610F"/>
    <w:multiLevelType w:val="hybridMultilevel"/>
    <w:tmpl w:val="85FEC234"/>
    <w:lvl w:ilvl="0" w:tplc="0F2C6E1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2301E75"/>
    <w:multiLevelType w:val="hybridMultilevel"/>
    <w:tmpl w:val="7EB8C19E"/>
    <w:lvl w:ilvl="0" w:tplc="0409000F">
      <w:start w:val="1"/>
      <w:numFmt w:val="decimal"/>
      <w:lvlText w:val="%1."/>
      <w:lvlJc w:val="left"/>
      <w:pPr>
        <w:ind w:left="1212" w:hanging="360"/>
      </w:p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48"/>
    <w:rsid w:val="00027BAE"/>
    <w:rsid w:val="00074ADC"/>
    <w:rsid w:val="000922A3"/>
    <w:rsid w:val="000F712F"/>
    <w:rsid w:val="001157FD"/>
    <w:rsid w:val="00117ED7"/>
    <w:rsid w:val="00133EB8"/>
    <w:rsid w:val="001933A7"/>
    <w:rsid w:val="001E4D55"/>
    <w:rsid w:val="001F3766"/>
    <w:rsid w:val="00223BFF"/>
    <w:rsid w:val="0022546D"/>
    <w:rsid w:val="00241A31"/>
    <w:rsid w:val="00264F6E"/>
    <w:rsid w:val="00273ECC"/>
    <w:rsid w:val="002A036D"/>
    <w:rsid w:val="002A2892"/>
    <w:rsid w:val="00301C47"/>
    <w:rsid w:val="00337A0C"/>
    <w:rsid w:val="003471F4"/>
    <w:rsid w:val="00351475"/>
    <w:rsid w:val="0035325B"/>
    <w:rsid w:val="00361553"/>
    <w:rsid w:val="00382E6F"/>
    <w:rsid w:val="003F538B"/>
    <w:rsid w:val="00413C10"/>
    <w:rsid w:val="0041627F"/>
    <w:rsid w:val="00435AD2"/>
    <w:rsid w:val="00454510"/>
    <w:rsid w:val="00457DC0"/>
    <w:rsid w:val="0046040E"/>
    <w:rsid w:val="00480C24"/>
    <w:rsid w:val="00492281"/>
    <w:rsid w:val="004A0510"/>
    <w:rsid w:val="004F1146"/>
    <w:rsid w:val="005063A0"/>
    <w:rsid w:val="0053202D"/>
    <w:rsid w:val="0056439A"/>
    <w:rsid w:val="00566C10"/>
    <w:rsid w:val="0057189B"/>
    <w:rsid w:val="00575F2C"/>
    <w:rsid w:val="005855DE"/>
    <w:rsid w:val="005A4861"/>
    <w:rsid w:val="005D1AE8"/>
    <w:rsid w:val="005D68AB"/>
    <w:rsid w:val="005F4255"/>
    <w:rsid w:val="00637A48"/>
    <w:rsid w:val="0064618E"/>
    <w:rsid w:val="0070130E"/>
    <w:rsid w:val="00732C41"/>
    <w:rsid w:val="00750215"/>
    <w:rsid w:val="00767878"/>
    <w:rsid w:val="00786DDD"/>
    <w:rsid w:val="007B32DD"/>
    <w:rsid w:val="007B3AEA"/>
    <w:rsid w:val="007C1BDB"/>
    <w:rsid w:val="007C4434"/>
    <w:rsid w:val="007D55F3"/>
    <w:rsid w:val="007D76A1"/>
    <w:rsid w:val="008010F1"/>
    <w:rsid w:val="00816D8E"/>
    <w:rsid w:val="00871650"/>
    <w:rsid w:val="008763CE"/>
    <w:rsid w:val="008775B7"/>
    <w:rsid w:val="0089672D"/>
    <w:rsid w:val="008A7824"/>
    <w:rsid w:val="008D4AAA"/>
    <w:rsid w:val="008F796B"/>
    <w:rsid w:val="00982CF0"/>
    <w:rsid w:val="00993C43"/>
    <w:rsid w:val="009A3D1C"/>
    <w:rsid w:val="00A1405F"/>
    <w:rsid w:val="00A50948"/>
    <w:rsid w:val="00A534E5"/>
    <w:rsid w:val="00A82EAF"/>
    <w:rsid w:val="00A83FDB"/>
    <w:rsid w:val="00A9719A"/>
    <w:rsid w:val="00AA773E"/>
    <w:rsid w:val="00B15C80"/>
    <w:rsid w:val="00B22D9E"/>
    <w:rsid w:val="00B468D0"/>
    <w:rsid w:val="00B567BE"/>
    <w:rsid w:val="00B7551B"/>
    <w:rsid w:val="00B86D5D"/>
    <w:rsid w:val="00BD7B73"/>
    <w:rsid w:val="00C03F83"/>
    <w:rsid w:val="00C10FA8"/>
    <w:rsid w:val="00C119C8"/>
    <w:rsid w:val="00C37580"/>
    <w:rsid w:val="00C50852"/>
    <w:rsid w:val="00C617B9"/>
    <w:rsid w:val="00C917D9"/>
    <w:rsid w:val="00D10404"/>
    <w:rsid w:val="00D33A91"/>
    <w:rsid w:val="00D4131F"/>
    <w:rsid w:val="00D51B3D"/>
    <w:rsid w:val="00D939A9"/>
    <w:rsid w:val="00DF28C1"/>
    <w:rsid w:val="00E42EE8"/>
    <w:rsid w:val="00E96EF3"/>
    <w:rsid w:val="00F31C10"/>
    <w:rsid w:val="00FA2187"/>
    <w:rsid w:val="00FA45F0"/>
    <w:rsid w:val="00FC58EC"/>
    <w:rsid w:val="00FC5FCA"/>
    <w:rsid w:val="00FF17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2EFB"/>
  <w15:chartTrackingRefBased/>
  <w15:docId w15:val="{F6C17F80-521B-4C9B-A2A6-EC47386F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48"/>
    <w:pPr>
      <w:spacing w:after="0" w:line="240" w:lineRule="auto"/>
    </w:pPr>
    <w:rPr>
      <w:rFonts w:ascii="Arial" w:eastAsia="Times New Roman" w:hAnsi="Arial" w:cs="Arial"/>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A48"/>
    <w:pPr>
      <w:ind w:left="720"/>
      <w:contextualSpacing/>
    </w:pPr>
  </w:style>
  <w:style w:type="paragraph" w:customStyle="1" w:styleId="rvps2">
    <w:name w:val="rvps2"/>
    <w:basedOn w:val="a"/>
    <w:rsid w:val="00637A48"/>
    <w:pPr>
      <w:spacing w:before="100" w:beforeAutospacing="1" w:after="100" w:afterAutospacing="1"/>
    </w:pPr>
    <w:rPr>
      <w:rFonts w:ascii="Times New Roman" w:hAnsi="Times New Roman" w:cs="Times New Roman"/>
      <w:lang w:val="uk-UA" w:eastAsia="uk-UA"/>
    </w:rPr>
  </w:style>
  <w:style w:type="paragraph" w:styleId="a4">
    <w:name w:val="header"/>
    <w:basedOn w:val="a"/>
    <w:link w:val="a5"/>
    <w:uiPriority w:val="99"/>
    <w:unhideWhenUsed/>
    <w:rsid w:val="007B32DD"/>
    <w:pPr>
      <w:tabs>
        <w:tab w:val="center" w:pos="4819"/>
        <w:tab w:val="right" w:pos="9639"/>
      </w:tabs>
    </w:pPr>
  </w:style>
  <w:style w:type="character" w:customStyle="1" w:styleId="a5">
    <w:name w:val="Верхній колонтитул Знак"/>
    <w:basedOn w:val="a0"/>
    <w:link w:val="a4"/>
    <w:uiPriority w:val="99"/>
    <w:rsid w:val="007B32DD"/>
    <w:rPr>
      <w:rFonts w:ascii="Arial" w:eastAsia="Times New Roman" w:hAnsi="Arial" w:cs="Arial"/>
      <w:sz w:val="24"/>
      <w:szCs w:val="24"/>
      <w:lang w:val="en-AU"/>
    </w:rPr>
  </w:style>
  <w:style w:type="paragraph" w:styleId="a6">
    <w:name w:val="footer"/>
    <w:basedOn w:val="a"/>
    <w:link w:val="a7"/>
    <w:uiPriority w:val="99"/>
    <w:unhideWhenUsed/>
    <w:rsid w:val="007B32DD"/>
    <w:pPr>
      <w:tabs>
        <w:tab w:val="center" w:pos="4819"/>
        <w:tab w:val="right" w:pos="9639"/>
      </w:tabs>
    </w:pPr>
  </w:style>
  <w:style w:type="character" w:customStyle="1" w:styleId="a7">
    <w:name w:val="Нижній колонтитул Знак"/>
    <w:basedOn w:val="a0"/>
    <w:link w:val="a6"/>
    <w:uiPriority w:val="99"/>
    <w:rsid w:val="007B32DD"/>
    <w:rPr>
      <w:rFonts w:ascii="Arial" w:eastAsia="Times New Roman" w:hAnsi="Arial" w:cs="Arial"/>
      <w:sz w:val="24"/>
      <w:szCs w:val="24"/>
      <w:lang w:val="en-AU"/>
    </w:rPr>
  </w:style>
  <w:style w:type="character" w:customStyle="1" w:styleId="csbl">
    <w:name w:val="cs_bl"/>
    <w:uiPriority w:val="99"/>
    <w:rsid w:val="00750215"/>
    <w:rPr>
      <w:b/>
    </w:rPr>
  </w:style>
  <w:style w:type="character" w:styleId="a8">
    <w:name w:val="Hyperlink"/>
    <w:basedOn w:val="a0"/>
    <w:uiPriority w:val="99"/>
    <w:semiHidden/>
    <w:unhideWhenUsed/>
    <w:rsid w:val="007C1BDB"/>
    <w:rPr>
      <w:color w:val="0000FF"/>
      <w:u w:val="single"/>
    </w:rPr>
  </w:style>
  <w:style w:type="paragraph" w:styleId="a9">
    <w:name w:val="Balloon Text"/>
    <w:basedOn w:val="a"/>
    <w:link w:val="aa"/>
    <w:uiPriority w:val="99"/>
    <w:semiHidden/>
    <w:unhideWhenUsed/>
    <w:rsid w:val="00382E6F"/>
    <w:rPr>
      <w:rFonts w:ascii="Segoe UI" w:hAnsi="Segoe UI" w:cs="Segoe UI"/>
      <w:sz w:val="18"/>
      <w:szCs w:val="18"/>
    </w:rPr>
  </w:style>
  <w:style w:type="character" w:customStyle="1" w:styleId="aa">
    <w:name w:val="Текст у виносці Знак"/>
    <w:basedOn w:val="a0"/>
    <w:link w:val="a9"/>
    <w:uiPriority w:val="99"/>
    <w:semiHidden/>
    <w:rsid w:val="00382E6F"/>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rada/show/z09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3282</Words>
  <Characters>1872</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Антоніна Володимирівна</dc:creator>
  <cp:keywords/>
  <dc:description/>
  <cp:lastModifiedBy>Ященко Антоніна Володимирівна</cp:lastModifiedBy>
  <cp:revision>8</cp:revision>
  <dcterms:created xsi:type="dcterms:W3CDTF">2020-12-17T06:41:00Z</dcterms:created>
  <dcterms:modified xsi:type="dcterms:W3CDTF">2020-12-29T09:49:00Z</dcterms:modified>
</cp:coreProperties>
</file>