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A8" w:rsidRPr="00A6399D" w:rsidRDefault="00CD1BA8" w:rsidP="00CD1BA8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CD1BA8" w:rsidRPr="00A6399D" w:rsidRDefault="00CD1BA8" w:rsidP="00CD1BA8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 Міністерства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фінансів </w:t>
      </w:r>
      <w:r w:rsidRPr="00A6399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</w:p>
    <w:p w:rsidR="00CD1BA8" w:rsidRDefault="00CD1BA8" w:rsidP="00CD1BA8">
      <w:pPr>
        <w:spacing w:after="0" w:line="360" w:lineRule="auto"/>
        <w:ind w:left="5245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серпня 2019</w:t>
      </w:r>
      <w:r w:rsidRPr="00A6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CD1BA8" w:rsidRDefault="00CD1BA8" w:rsidP="00CD1BA8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BA8" w:rsidRPr="00DA72E6" w:rsidRDefault="00CD1BA8" w:rsidP="00CD1BA8">
      <w:pPr>
        <w:spacing w:after="0" w:line="240" w:lineRule="auto"/>
        <w:ind w:left="4395" w:firstLine="708"/>
        <w:rPr>
          <w:rFonts w:ascii="Times New Roman" w:hAnsi="Times New Roman" w:cs="Times New Roman"/>
          <w:sz w:val="26"/>
          <w:szCs w:val="26"/>
        </w:rPr>
      </w:pPr>
      <w:r w:rsidRPr="00DA72E6">
        <w:rPr>
          <w:rFonts w:ascii="Times New Roman" w:hAnsi="Times New Roman" w:cs="Times New Roman"/>
          <w:sz w:val="26"/>
          <w:szCs w:val="26"/>
        </w:rPr>
        <w:t xml:space="preserve">Зареєстровано </w:t>
      </w:r>
    </w:p>
    <w:p w:rsidR="00CD1BA8" w:rsidRPr="00DA72E6" w:rsidRDefault="00CD1BA8" w:rsidP="00CD1BA8">
      <w:pPr>
        <w:spacing w:after="0" w:line="240" w:lineRule="auto"/>
        <w:ind w:left="4395" w:firstLine="708"/>
        <w:rPr>
          <w:rFonts w:ascii="Times New Roman" w:hAnsi="Times New Roman" w:cs="Times New Roman"/>
          <w:sz w:val="26"/>
          <w:szCs w:val="26"/>
        </w:rPr>
      </w:pPr>
      <w:r w:rsidRPr="00DA72E6">
        <w:rPr>
          <w:rFonts w:ascii="Times New Roman" w:hAnsi="Times New Roman" w:cs="Times New Roman"/>
          <w:sz w:val="26"/>
          <w:szCs w:val="26"/>
        </w:rPr>
        <w:t>в Міністерстві юстиції України</w:t>
      </w:r>
    </w:p>
    <w:p w:rsidR="00AB08C8" w:rsidRPr="00BD2653" w:rsidRDefault="00CD1BA8" w:rsidP="00CD1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Pr="00DA72E6">
        <w:rPr>
          <w:rFonts w:ascii="Times New Roman" w:hAnsi="Times New Roman"/>
          <w:sz w:val="26"/>
          <w:szCs w:val="26"/>
        </w:rPr>
        <w:t xml:space="preserve"> 29</w:t>
      </w:r>
      <w:r w:rsidRPr="00DA72E6">
        <w:rPr>
          <w:rFonts w:ascii="Times New Roman" w:hAnsi="Times New Roman" w:cs="Times New Roman"/>
          <w:sz w:val="26"/>
          <w:szCs w:val="26"/>
        </w:rPr>
        <w:t xml:space="preserve"> </w:t>
      </w:r>
      <w:r w:rsidRPr="00DA72E6">
        <w:rPr>
          <w:rFonts w:ascii="Times New Roman" w:hAnsi="Times New Roman"/>
          <w:sz w:val="26"/>
          <w:szCs w:val="26"/>
        </w:rPr>
        <w:t>серпня 2019</w:t>
      </w:r>
      <w:r w:rsidRPr="00DA72E6">
        <w:rPr>
          <w:rFonts w:ascii="Times New Roman" w:hAnsi="Times New Roman" w:cs="Times New Roman"/>
          <w:sz w:val="26"/>
          <w:szCs w:val="26"/>
        </w:rPr>
        <w:t xml:space="preserve"> р. за № 10</w:t>
      </w:r>
      <w:r w:rsidRPr="00DA72E6">
        <w:rPr>
          <w:rFonts w:ascii="Times New Roman" w:hAnsi="Times New Roman"/>
          <w:sz w:val="26"/>
          <w:szCs w:val="26"/>
        </w:rPr>
        <w:t>0</w:t>
      </w:r>
      <w:r w:rsidR="00E62DD0">
        <w:rPr>
          <w:rFonts w:ascii="Times New Roman" w:hAnsi="Times New Roman"/>
          <w:sz w:val="26"/>
          <w:szCs w:val="26"/>
        </w:rPr>
        <w:t>2</w:t>
      </w:r>
      <w:r w:rsidRPr="00DA72E6">
        <w:rPr>
          <w:rFonts w:ascii="Times New Roman" w:hAnsi="Times New Roman" w:cs="Times New Roman"/>
          <w:sz w:val="26"/>
          <w:szCs w:val="26"/>
        </w:rPr>
        <w:t>/</w:t>
      </w:r>
      <w:r w:rsidR="00E62DD0">
        <w:rPr>
          <w:rFonts w:ascii="Times New Roman" w:hAnsi="Times New Roman"/>
          <w:sz w:val="26"/>
          <w:szCs w:val="26"/>
        </w:rPr>
        <w:t>33973</w:t>
      </w:r>
    </w:p>
    <w:p w:rsidR="009C3BAE" w:rsidRPr="00BD2653" w:rsidRDefault="009C3BAE" w:rsidP="00AB0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C3BAE" w:rsidRPr="00BD2653" w:rsidRDefault="009C3BAE" w:rsidP="00AB0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C3BAE" w:rsidRPr="00BD2653" w:rsidRDefault="009C3BAE" w:rsidP="00AB0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C3BAE" w:rsidRPr="00BD2653" w:rsidRDefault="009C3BAE" w:rsidP="00AB0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bookmarkStart w:id="0" w:name="_GoBack"/>
      <w:bookmarkEnd w:id="0"/>
    </w:p>
    <w:p w:rsidR="009C3BAE" w:rsidRPr="00BD2653" w:rsidRDefault="009C3BAE" w:rsidP="00AB0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AB08C8" w:rsidRPr="00BD2653" w:rsidRDefault="00AB08C8" w:rsidP="00E4230C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BD2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МЕТОДИКА </w:t>
      </w:r>
    </w:p>
    <w:p w:rsidR="00AB08C8" w:rsidRPr="00BD2653" w:rsidRDefault="00AB08C8" w:rsidP="00E4230C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BD2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оцінювання роботи із забезп</w:t>
      </w:r>
      <w:r w:rsidR="00DC62DB" w:rsidRPr="00BD2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ечення прав осіб з інвалідністю</w:t>
      </w:r>
      <w:r w:rsidRPr="00BD2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E4230C" w:rsidRPr="00BD2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br/>
      </w:r>
      <w:r w:rsidRPr="00BD2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 Державній казначейській службі України</w:t>
      </w:r>
    </w:p>
    <w:p w:rsidR="00AB08C8" w:rsidRPr="00BD2653" w:rsidRDefault="00AB08C8" w:rsidP="00E4230C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AB08C8" w:rsidRPr="00BD2653" w:rsidRDefault="00AB08C8" w:rsidP="00E4230C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AB08C8" w:rsidRPr="00BD2653" w:rsidRDefault="00AB08C8" w:rsidP="00E4230C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" w:name="n14"/>
      <w:bookmarkEnd w:id="1"/>
      <w:r w:rsidRPr="00BD2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І. Загальні положення</w:t>
      </w:r>
    </w:p>
    <w:p w:rsidR="00AB08C8" w:rsidRPr="00BD2653" w:rsidRDefault="00AB08C8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" w:name="n15"/>
      <w:bookmarkEnd w:id="2"/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 Цю Методику розроблено з метою дотримання в Казначейств</w:t>
      </w:r>
      <w:r w:rsidR="009C3BAE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прав осіб з інвалідністю.</w:t>
      </w:r>
    </w:p>
    <w:p w:rsidR="00AB08C8" w:rsidRPr="00BD2653" w:rsidRDefault="00AB08C8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3" w:name="n16"/>
      <w:bookmarkEnd w:id="3"/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Оцінювання роботи із забезпечення прав осіб з інвалідністю в Казначействі (далі – оцінюванн</w:t>
      </w:r>
      <w:r w:rsidR="009C3BAE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я)</w:t>
      </w:r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проводиться з метою виявлення проблем у роботі Казначейства</w:t>
      </w:r>
      <w:r w:rsidR="00E4230C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пов’язаних із забезпеченням прав осіб з інвалідністю, а також забезпечення реалізації прав і задоволення потреб осіб з інвалідністю у подальшому.</w:t>
      </w:r>
    </w:p>
    <w:p w:rsidR="00AB08C8" w:rsidRPr="00BD2653" w:rsidRDefault="00AB08C8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" w:name="n17"/>
      <w:bookmarkEnd w:id="4"/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 Оцінювання організовується і проводиться у самостійних структурних підрозділах (далі – ССП) Казначейства.</w:t>
      </w:r>
    </w:p>
    <w:p w:rsidR="00AB08C8" w:rsidRPr="00BD2653" w:rsidRDefault="00AB08C8" w:rsidP="00E4230C">
      <w:pPr>
        <w:shd w:val="clear" w:color="auto" w:fill="FFFFFF"/>
        <w:spacing w:before="360" w:after="0" w:line="26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5" w:name="n18"/>
      <w:bookmarkEnd w:id="5"/>
      <w:r w:rsidRPr="00BD2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II. Організація та проведення оцінювання</w:t>
      </w:r>
    </w:p>
    <w:p w:rsidR="00AB08C8" w:rsidRPr="00BD2653" w:rsidRDefault="00AB08C8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6" w:name="n19"/>
      <w:bookmarkEnd w:id="6"/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 Оцінювання здійсню</w:t>
      </w:r>
      <w:r w:rsidR="009C3BAE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ють</w:t>
      </w:r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керівники ССП Казначейства шляхом надання письмових відповідей на </w:t>
      </w:r>
      <w:r w:rsidR="00E4230C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="009C3BAE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ня, </w:t>
      </w:r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складені у вигляді тестів, керуючись вимогами </w:t>
      </w:r>
      <w:hyperlink r:id="rId6" w:tgtFrame="_blank" w:history="1">
        <w:r w:rsidRPr="00BD26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Конвенції ООН про права осіб з інвалідністю</w:t>
        </w:r>
      </w:hyperlink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BB4935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hyperlink r:id="rId7" w:tgtFrame="_blank" w:history="1">
        <w:r w:rsidRPr="00BD26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Закону України</w:t>
        </w:r>
      </w:hyperlink>
      <w:r w:rsidR="00BB4935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«Про основи соціальної захищеності осіб з інвалідністю в Україні».</w:t>
      </w:r>
    </w:p>
    <w:p w:rsidR="00AB08C8" w:rsidRPr="00BD2653" w:rsidRDefault="00AB08C8" w:rsidP="00E4230C">
      <w:pPr>
        <w:shd w:val="clear" w:color="auto" w:fill="FFFFFF"/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7" w:name="n20"/>
      <w:bookmarkEnd w:id="7"/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відсутності керівників ССП Казначейства з поважних причин оцінювання здійсню</w:t>
      </w:r>
      <w:r w:rsidR="00C62E9B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ють</w:t>
      </w:r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їх</w:t>
      </w:r>
      <w:r w:rsidR="00C62E9B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заступник</w:t>
      </w:r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и.</w:t>
      </w:r>
    </w:p>
    <w:p w:rsidR="00AB08C8" w:rsidRPr="00402CBC" w:rsidRDefault="00AB08C8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8" w:name="n21"/>
      <w:bookmarkEnd w:id="8"/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2. Оцінювання складається з 12 загальних </w:t>
      </w:r>
      <w:r w:rsidR="00E4230C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ь відповідно до Переліку </w:t>
      </w:r>
      <w:r w:rsidR="00E4230C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ь для оцінювання роботи із забезпечення прав осіб з інвалідністю </w:t>
      </w:r>
      <w:r w:rsidR="00CD1B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="00B118FF" w:rsidRPr="00B118F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uk-UA"/>
        </w:rPr>
        <w:t xml:space="preserve"> </w:t>
      </w:r>
      <w:r w:rsidR="00B118FF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Державній казначейській службі України 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(далі – Перелік </w:t>
      </w:r>
      <w:r w:rsidR="00E4230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ь), який наведено у </w:t>
      </w:r>
      <w:hyperlink r:id="rId8" w:anchor="n45" w:history="1">
        <w:r w:rsidRPr="00402C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додатку</w:t>
        </w:r>
      </w:hyperlink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до цієї Методики.</w:t>
      </w:r>
    </w:p>
    <w:p w:rsidR="00402CBC" w:rsidRPr="00402CBC" w:rsidRDefault="00AB08C8" w:rsidP="00402CB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n22"/>
      <w:bookmarkEnd w:id="9"/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3. Керівники ССП Казначейства обирають одну з відповідей у кожному </w:t>
      </w:r>
      <w:r w:rsidR="00E4230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ні Переліку </w:t>
      </w:r>
      <w:r w:rsidR="00E4230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ь, яка відповідає стану </w:t>
      </w:r>
      <w:r w:rsidR="007F3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дотримання вимоги 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із забезпечення прав осіб з інвалідністю, </w:t>
      </w:r>
      <w:r w:rsidRPr="00402CBC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B118FF" w:rsidRPr="0040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позначають знаком «+»</w:t>
      </w:r>
      <w:r w:rsidR="00402CBC" w:rsidRPr="00402C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02C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0" w:name="n23"/>
      <w:bookmarkEnd w:id="10"/>
    </w:p>
    <w:p w:rsidR="00AB08C8" w:rsidRPr="00402CBC" w:rsidRDefault="00AB08C8" w:rsidP="00402CB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відповідь «так» надається 1 бал, за відповідь «ні» </w:t>
      </w:r>
      <w:r w:rsidR="004F55D3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3 бали, за </w:t>
      </w:r>
      <w:r w:rsidR="003B7D2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відповідь «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</w:t>
      </w:r>
      <w:r w:rsidR="003B7D2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е»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2 бали.</w:t>
      </w:r>
    </w:p>
    <w:p w:rsidR="00AB08C8" w:rsidRPr="00402CBC" w:rsidRDefault="00AB08C8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1" w:name="n24"/>
      <w:bookmarkEnd w:id="11"/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4. Щороку до 15 січня всі керівники ССП Казначейства подають до </w:t>
      </w:r>
      <w:r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 персоналу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заповнені примірники Переліку </w:t>
      </w:r>
      <w:r w:rsidR="00E4230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ь з відповідями на </w:t>
      </w:r>
      <w:r w:rsidR="00E4230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ня  </w:t>
      </w:r>
      <w:r w:rsidR="00B118FF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№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№ 1, 2</w:t>
      </w:r>
      <w:r w:rsidR="00C62E9B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3.</w:t>
      </w:r>
    </w:p>
    <w:p w:rsidR="00AB08C8" w:rsidRPr="00402CBC" w:rsidRDefault="00AB08C8" w:rsidP="00E4230C">
      <w:pPr>
        <w:shd w:val="clear" w:color="auto" w:fill="FFFFFF"/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2" w:name="n25"/>
      <w:bookmarkEnd w:id="12"/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Додатково відповідають на </w:t>
      </w:r>
      <w:r w:rsidR="00B118FF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запитання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02CB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Переліку </w:t>
      </w:r>
      <w:r w:rsidR="00E4230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 керівники:</w:t>
      </w:r>
    </w:p>
    <w:p w:rsidR="00AB08C8" w:rsidRPr="00402CBC" w:rsidRDefault="00AB08C8" w:rsidP="00E4230C">
      <w:pPr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Управління організаційно-розпорядчої роботи, </w:t>
      </w:r>
      <w:proofErr w:type="spellStart"/>
      <w:r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>зв’язків</w:t>
      </w:r>
      <w:proofErr w:type="spellEnd"/>
      <w:r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громадськістю</w:t>
      </w:r>
      <w:r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міжнародного співробітництва</w:t>
      </w:r>
      <w:r w:rsidR="002F1629"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 </w:t>
      </w:r>
      <w:r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інформаційних технологій – 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="00E4230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ня №</w:t>
      </w:r>
      <w:r w:rsidR="00C62E9B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№ </w:t>
      </w:r>
      <w:r w:rsidR="00B118FF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4, 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5;</w:t>
      </w:r>
    </w:p>
    <w:p w:rsidR="00AB08C8" w:rsidRPr="00402CBC" w:rsidRDefault="00AB08C8" w:rsidP="00E4230C">
      <w:pPr>
        <w:shd w:val="clear" w:color="auto" w:fill="FFFFFF"/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3" w:name="n26"/>
      <w:bookmarkStart w:id="14" w:name="n27"/>
      <w:bookmarkEnd w:id="13"/>
      <w:bookmarkEnd w:id="14"/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Управління персоналу </w:t>
      </w:r>
      <w:bookmarkStart w:id="15" w:name="n28"/>
      <w:bookmarkEnd w:id="15"/>
      <w:r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="00E4230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="00B118FF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ня №</w:t>
      </w:r>
      <w:r w:rsidR="00C62E9B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№ </w:t>
      </w:r>
      <w:r w:rsidR="00B118FF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6, 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9;</w:t>
      </w:r>
    </w:p>
    <w:p w:rsidR="00AB08C8" w:rsidRPr="00402CBC" w:rsidRDefault="00AB08C8" w:rsidP="00E4230C">
      <w:pPr>
        <w:shd w:val="clear" w:color="auto" w:fill="FFFFFF"/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6" w:name="n29"/>
      <w:bookmarkEnd w:id="16"/>
      <w:r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Управління фінансової роботи </w:t>
      </w:r>
      <w:r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="00E4230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ня № 8;</w:t>
      </w:r>
    </w:p>
    <w:p w:rsidR="00AB08C8" w:rsidRPr="00402CBC" w:rsidRDefault="00B118FF" w:rsidP="00E4230C">
      <w:pPr>
        <w:shd w:val="clear" w:color="auto" w:fill="FFFFFF"/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ідділ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адміністративно-господарської роботи </w:t>
      </w:r>
      <w:r w:rsidR="00AB08C8"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="00E4230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ня №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№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A66C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10-12.</w:t>
      </w:r>
    </w:p>
    <w:p w:rsidR="00AB08C8" w:rsidRPr="00402CBC" w:rsidRDefault="00AB08C8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7" w:name="n30"/>
      <w:bookmarkEnd w:id="17"/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5. </w:t>
      </w:r>
      <w:bookmarkStart w:id="18" w:name="n31"/>
      <w:bookmarkEnd w:id="18"/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Управління персоналу узагальнює отриману інформацію та </w:t>
      </w:r>
      <w:r w:rsidR="004A73E4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визначає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A73E4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загальну оцінку для 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кожно</w:t>
      </w:r>
      <w:r w:rsidR="004A73E4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ССП Казначейства.</w:t>
      </w:r>
    </w:p>
    <w:p w:rsidR="00AB08C8" w:rsidRPr="00402CBC" w:rsidRDefault="00AB08C8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6. ССП вважається таким, </w:t>
      </w:r>
      <w:r w:rsidR="002F1629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2960F0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якому не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повною мірою забезпечуються права осіб з інвалідністю, якщо за результатами оцінювання загальна оцінка:</w:t>
      </w:r>
    </w:p>
    <w:p w:rsidR="00AB08C8" w:rsidRPr="00402CBC" w:rsidRDefault="00AB08C8" w:rsidP="00E4230C">
      <w:pPr>
        <w:shd w:val="clear" w:color="auto" w:fill="FFFFFF"/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9" w:name="n33"/>
      <w:bookmarkEnd w:id="19"/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окремого ССП </w:t>
      </w:r>
      <w:r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більше ніж 6 балів;</w:t>
      </w:r>
    </w:p>
    <w:p w:rsidR="005B519D" w:rsidRPr="00402CBC" w:rsidRDefault="005B519D" w:rsidP="00E4230C">
      <w:pPr>
        <w:shd w:val="clear" w:color="auto" w:fill="FFFFFF"/>
        <w:spacing w:after="0" w:line="264" w:lineRule="auto"/>
        <w:ind w:firstLine="68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Управління фінансової роботи </w:t>
      </w:r>
      <w:r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більше ніж 7 балів;</w:t>
      </w:r>
    </w:p>
    <w:p w:rsidR="004A73E4" w:rsidRPr="00402CBC" w:rsidRDefault="004A73E4" w:rsidP="00E4230C">
      <w:pPr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Управління організаційно-розпорядчої роботи, </w:t>
      </w:r>
      <w:proofErr w:type="spellStart"/>
      <w:r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>зв’язків</w:t>
      </w:r>
      <w:proofErr w:type="spellEnd"/>
      <w:r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громадськістю</w:t>
      </w:r>
      <w:r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міжнародного співробітництва, 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Управління персоналу</w:t>
      </w:r>
      <w:r w:rsidR="002F1629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</w:t>
      </w:r>
      <w:r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</w:t>
      </w:r>
      <w:r w:rsidR="00F72FD0"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02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інформаційних технологій – </w:t>
      </w: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більше ніж 8 балів;</w:t>
      </w:r>
    </w:p>
    <w:p w:rsidR="00AB08C8" w:rsidRPr="00402CBC" w:rsidRDefault="00B118FF" w:rsidP="00E4230C">
      <w:pPr>
        <w:shd w:val="clear" w:color="auto" w:fill="FFFFFF"/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0" w:name="n34"/>
      <w:bookmarkEnd w:id="20"/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ідділ</w:t>
      </w:r>
      <w:r w:rsidR="004A73E4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адміністративно-господарської роботи </w:t>
      </w:r>
      <w:r w:rsidR="00AB08C8" w:rsidRPr="00402C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більше ніж </w:t>
      </w:r>
      <w:r w:rsidR="008A66C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10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балів</w:t>
      </w:r>
      <w:bookmarkStart w:id="21" w:name="n32"/>
      <w:bookmarkEnd w:id="21"/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:rsidR="00AB08C8" w:rsidRPr="00402CBC" w:rsidRDefault="00295AD3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2" w:name="n38"/>
      <w:bookmarkEnd w:id="22"/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Якщо за результатами оцінювання середня оцінка по Казначейству становить більше ніж 7 балів, Казначейство вважається таким, </w:t>
      </w:r>
      <w:r w:rsidR="00B118FF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якому </w:t>
      </w:r>
      <w:r w:rsidR="00BB5A31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не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повною мірою забезпечуються права осіб з інвалідністю. Середня оцінка розраховується шляхом складання оцінок</w:t>
      </w:r>
      <w:r w:rsidR="005F47DB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визначених для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ССП Казначейства</w:t>
      </w:r>
      <w:r w:rsidR="005F47DB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ділення на загальну кількість таких підрозділів.</w:t>
      </w:r>
    </w:p>
    <w:p w:rsidR="00495642" w:rsidRDefault="00495642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3" w:name="n39"/>
      <w:bookmarkEnd w:id="23"/>
    </w:p>
    <w:p w:rsidR="00495642" w:rsidRDefault="00495642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AB08C8" w:rsidRPr="00BD2653" w:rsidRDefault="00295AD3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8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bookmarkStart w:id="24" w:name="n40"/>
      <w:bookmarkEnd w:id="24"/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Керівники ССП, які подають заповнені відповіді на </w:t>
      </w:r>
      <w:r w:rsidR="00E4230C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ня</w:t>
      </w:r>
      <w:r w:rsidR="004A73E4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AC6C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забезпечують</w:t>
      </w:r>
      <w:r w:rsidR="00AB08C8" w:rsidRPr="00402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достовірність викладених у них даних.</w:t>
      </w:r>
    </w:p>
    <w:p w:rsidR="00AB08C8" w:rsidRPr="00BD2653" w:rsidRDefault="00295AD3" w:rsidP="00E4230C">
      <w:pPr>
        <w:shd w:val="clear" w:color="auto" w:fill="FFFFFF"/>
        <w:spacing w:before="240" w:after="0" w:line="264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9</w:t>
      </w:r>
      <w:r w:rsidR="00AB08C8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Начальник Управління персоналу щороку до 01 лютого доповідає першому заступник</w:t>
      </w:r>
      <w:r w:rsidR="002F1629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ові</w:t>
      </w:r>
      <w:r w:rsidR="00AB08C8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Голови Казначейства </w:t>
      </w:r>
      <w:r w:rsidR="004A73E4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 результати оцінювання ССП </w:t>
      </w:r>
      <w:r w:rsidR="00AB08C8" w:rsidRPr="00BD2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 забезпечення прав і основоположних свобод осіб з інвалідністю для подальшого їх опрацювання та керівництва в роботі в межах повноважень.</w:t>
      </w:r>
    </w:p>
    <w:p w:rsidR="00AB08C8" w:rsidRPr="00BD2653" w:rsidRDefault="00AB08C8" w:rsidP="002F162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AB08C8" w:rsidRPr="00BD2653" w:rsidRDefault="00AB08C8" w:rsidP="00AB08C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5B3115" w:rsidRPr="00BD2653" w:rsidRDefault="005B3115" w:rsidP="005B31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Директор Департаменту видатків </w:t>
      </w:r>
    </w:p>
    <w:p w:rsidR="00AB08C8" w:rsidRPr="00BD2653" w:rsidRDefault="00BD2653" w:rsidP="00E423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бюджету соціальної сфери      </w:t>
      </w:r>
      <w:r w:rsidR="005B3115"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5B3115"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5B3115"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5B3115"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5B3115"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70A8E"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23591A"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070A8E"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С.</w:t>
      </w:r>
      <w:r w:rsidR="002F1629"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5B3115"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О. </w:t>
      </w:r>
      <w:r w:rsidR="00070A8E" w:rsidRPr="00BD26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Діденко</w:t>
      </w:r>
      <w:bookmarkStart w:id="25" w:name="n42"/>
      <w:bookmarkStart w:id="26" w:name="n69"/>
      <w:bookmarkStart w:id="27" w:name="n41"/>
      <w:bookmarkEnd w:id="25"/>
      <w:bookmarkEnd w:id="26"/>
      <w:bookmarkEnd w:id="27"/>
    </w:p>
    <w:p w:rsidR="00AB08C8" w:rsidRPr="00BD2653" w:rsidRDefault="00AB08C8" w:rsidP="00AB0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sectPr w:rsidR="00AB08C8" w:rsidRPr="00BD2653" w:rsidSect="003470D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BC" w:rsidRDefault="00402CBC" w:rsidP="003470DC">
      <w:pPr>
        <w:spacing w:after="0" w:line="240" w:lineRule="auto"/>
      </w:pPr>
      <w:r>
        <w:separator/>
      </w:r>
    </w:p>
  </w:endnote>
  <w:endnote w:type="continuationSeparator" w:id="0">
    <w:p w:rsidR="00402CBC" w:rsidRDefault="00402CBC" w:rsidP="0034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BC" w:rsidRDefault="00402CBC" w:rsidP="003470DC">
      <w:pPr>
        <w:spacing w:after="0" w:line="240" w:lineRule="auto"/>
      </w:pPr>
      <w:r>
        <w:separator/>
      </w:r>
    </w:p>
  </w:footnote>
  <w:footnote w:type="continuationSeparator" w:id="0">
    <w:p w:rsidR="00402CBC" w:rsidRDefault="00402CBC" w:rsidP="0034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841779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2CBC" w:rsidRPr="00BD2653" w:rsidRDefault="00402CBC">
        <w:pPr>
          <w:pStyle w:val="af6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BD2653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BD2653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BD2653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E62DD0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2</w:t>
        </w:r>
        <w:r w:rsidRPr="00BD2653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:rsidR="00402CBC" w:rsidRDefault="00402CBC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C8"/>
    <w:rsid w:val="00070A8E"/>
    <w:rsid w:val="000915D1"/>
    <w:rsid w:val="00094BA7"/>
    <w:rsid w:val="0011631B"/>
    <w:rsid w:val="001E651B"/>
    <w:rsid w:val="0023591A"/>
    <w:rsid w:val="0026262F"/>
    <w:rsid w:val="00295AD3"/>
    <w:rsid w:val="002960F0"/>
    <w:rsid w:val="002B006E"/>
    <w:rsid w:val="002F1629"/>
    <w:rsid w:val="003470DC"/>
    <w:rsid w:val="0035527D"/>
    <w:rsid w:val="00356FB3"/>
    <w:rsid w:val="003B5A6B"/>
    <w:rsid w:val="003B7D2C"/>
    <w:rsid w:val="00402CBC"/>
    <w:rsid w:val="0041483C"/>
    <w:rsid w:val="00444E8F"/>
    <w:rsid w:val="00495642"/>
    <w:rsid w:val="004A73E4"/>
    <w:rsid w:val="004F55D3"/>
    <w:rsid w:val="005507C2"/>
    <w:rsid w:val="005A0E44"/>
    <w:rsid w:val="005B0A6D"/>
    <w:rsid w:val="005B3115"/>
    <w:rsid w:val="005B519D"/>
    <w:rsid w:val="005F47DB"/>
    <w:rsid w:val="00625199"/>
    <w:rsid w:val="00637746"/>
    <w:rsid w:val="006B5683"/>
    <w:rsid w:val="00715750"/>
    <w:rsid w:val="00741E6A"/>
    <w:rsid w:val="0078470C"/>
    <w:rsid w:val="007A5AD9"/>
    <w:rsid w:val="007B35F5"/>
    <w:rsid w:val="007D320C"/>
    <w:rsid w:val="007F35EA"/>
    <w:rsid w:val="008070C6"/>
    <w:rsid w:val="008A66CC"/>
    <w:rsid w:val="008E1212"/>
    <w:rsid w:val="009310D9"/>
    <w:rsid w:val="009864DD"/>
    <w:rsid w:val="009C3BAE"/>
    <w:rsid w:val="00AB08C8"/>
    <w:rsid w:val="00AC6CFB"/>
    <w:rsid w:val="00AE295B"/>
    <w:rsid w:val="00B118FF"/>
    <w:rsid w:val="00B362BC"/>
    <w:rsid w:val="00B8002A"/>
    <w:rsid w:val="00BB4935"/>
    <w:rsid w:val="00BB5A31"/>
    <w:rsid w:val="00BD2653"/>
    <w:rsid w:val="00C62E9B"/>
    <w:rsid w:val="00C659BE"/>
    <w:rsid w:val="00C77D75"/>
    <w:rsid w:val="00C84441"/>
    <w:rsid w:val="00C904D0"/>
    <w:rsid w:val="00CB4078"/>
    <w:rsid w:val="00CC30CF"/>
    <w:rsid w:val="00CD1BA8"/>
    <w:rsid w:val="00CE4C5A"/>
    <w:rsid w:val="00DC62DB"/>
    <w:rsid w:val="00DF44C9"/>
    <w:rsid w:val="00E4230C"/>
    <w:rsid w:val="00E60F30"/>
    <w:rsid w:val="00E62DD0"/>
    <w:rsid w:val="00F0076F"/>
    <w:rsid w:val="00F209BD"/>
    <w:rsid w:val="00F26ACB"/>
    <w:rsid w:val="00F439E0"/>
    <w:rsid w:val="00F72FD0"/>
    <w:rsid w:val="00F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C474"/>
  <w15:docId w15:val="{09BD369C-90B8-49B1-86CA-3A54CC61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8C8"/>
    <w:rPr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F26ACB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CB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ACB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ACB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ACB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ACB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ACB"/>
    <w:pPr>
      <w:keepNext/>
      <w:keepLines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ACB"/>
    <w:pPr>
      <w:keepNext/>
      <w:keepLines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ACB"/>
    <w:pPr>
      <w:keepNext/>
      <w:keepLines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A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6A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6A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6A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6A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6A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6A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6A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6A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6ACB"/>
    <w:pPr>
      <w:spacing w:after="0" w:line="240" w:lineRule="auto"/>
      <w:jc w:val="both"/>
    </w:pPr>
    <w:rPr>
      <w:rFonts w:ascii="Times New Roman" w:hAnsi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6ACB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F26A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6ACB"/>
    <w:pPr>
      <w:numPr>
        <w:ilvl w:val="1"/>
      </w:numPr>
      <w:spacing w:after="0" w:line="240" w:lineRule="auto"/>
      <w:ind w:firstLine="68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F26A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6ACB"/>
    <w:rPr>
      <w:b/>
      <w:bCs/>
    </w:rPr>
  </w:style>
  <w:style w:type="character" w:styleId="a9">
    <w:name w:val="Emphasis"/>
    <w:basedOn w:val="a0"/>
    <w:uiPriority w:val="20"/>
    <w:qFormat/>
    <w:rsid w:val="00F26ACB"/>
    <w:rPr>
      <w:i/>
      <w:iCs/>
    </w:rPr>
  </w:style>
  <w:style w:type="paragraph" w:styleId="aa">
    <w:name w:val="No Spacing"/>
    <w:uiPriority w:val="1"/>
    <w:qFormat/>
    <w:rsid w:val="00F26A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6ACB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styleId="ac">
    <w:name w:val="Quote"/>
    <w:basedOn w:val="a"/>
    <w:next w:val="a"/>
    <w:link w:val="ad"/>
    <w:uiPriority w:val="29"/>
    <w:qFormat/>
    <w:rsid w:val="00F26ACB"/>
    <w:pPr>
      <w:spacing w:after="0" w:line="240" w:lineRule="auto"/>
      <w:jc w:val="both"/>
    </w:pPr>
    <w:rPr>
      <w:rFonts w:ascii="Times New Roman" w:hAnsi="Times New Roman"/>
      <w:i/>
      <w:iCs/>
      <w:color w:val="000000" w:themeColor="text1"/>
      <w:sz w:val="28"/>
    </w:rPr>
  </w:style>
  <w:style w:type="character" w:customStyle="1" w:styleId="ad">
    <w:name w:val="Цитата Знак"/>
    <w:basedOn w:val="a0"/>
    <w:link w:val="ac"/>
    <w:uiPriority w:val="29"/>
    <w:rsid w:val="00F26ACB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F26ACB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rFonts w:ascii="Times New Roman" w:hAnsi="Times New Roman"/>
      <w:b/>
      <w:bCs/>
      <w:i/>
      <w:iCs/>
      <w:color w:val="4F81BD" w:themeColor="accent1"/>
      <w:sz w:val="28"/>
    </w:rPr>
  </w:style>
  <w:style w:type="character" w:customStyle="1" w:styleId="af">
    <w:name w:val="Насичена цитата Знак"/>
    <w:basedOn w:val="a0"/>
    <w:link w:val="ae"/>
    <w:uiPriority w:val="30"/>
    <w:rsid w:val="00F26ACB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F26ACB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26ACB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F26ACB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F26ACB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F26ACB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26ACB"/>
    <w:pPr>
      <w:outlineLvl w:val="9"/>
    </w:pPr>
  </w:style>
  <w:style w:type="paragraph" w:styleId="af6">
    <w:name w:val="header"/>
    <w:basedOn w:val="a"/>
    <w:link w:val="af7"/>
    <w:uiPriority w:val="99"/>
    <w:unhideWhenUsed/>
    <w:rsid w:val="003470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3470DC"/>
    <w:rPr>
      <w:lang w:val="uk-UA" w:bidi="ar-SA"/>
    </w:rPr>
  </w:style>
  <w:style w:type="paragraph" w:styleId="af8">
    <w:name w:val="footer"/>
    <w:basedOn w:val="a"/>
    <w:link w:val="af9"/>
    <w:uiPriority w:val="99"/>
    <w:unhideWhenUsed/>
    <w:rsid w:val="003470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3470DC"/>
    <w:rPr>
      <w:lang w:val="uk-UA" w:bidi="ar-SA"/>
    </w:rPr>
  </w:style>
  <w:style w:type="paragraph" w:styleId="afa">
    <w:name w:val="Balloon Text"/>
    <w:basedOn w:val="a"/>
    <w:link w:val="afb"/>
    <w:uiPriority w:val="99"/>
    <w:semiHidden/>
    <w:unhideWhenUsed/>
    <w:rsid w:val="00402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402CBC"/>
    <w:rPr>
      <w:rFonts w:ascii="Segoe UI" w:hAnsi="Segoe UI" w:cs="Segoe UI"/>
      <w:sz w:val="18"/>
      <w:szCs w:val="18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z0660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rada.gov.ua/laws/show/875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laws/show/995_g7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5AE3330E</Template>
  <TotalTime>30</TotalTime>
  <Pages>3</Pages>
  <Words>2521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dksu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2800-MamaevM</dc:creator>
  <cp:lastModifiedBy>Попрожук Юлія Борисівна</cp:lastModifiedBy>
  <cp:revision>10</cp:revision>
  <cp:lastPrinted>2019-08-28T14:31:00Z</cp:lastPrinted>
  <dcterms:created xsi:type="dcterms:W3CDTF">2019-05-22T13:16:00Z</dcterms:created>
  <dcterms:modified xsi:type="dcterms:W3CDTF">2019-09-09T07:24:00Z</dcterms:modified>
</cp:coreProperties>
</file>