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EF" w:rsidRPr="00B94A59" w:rsidRDefault="003E7245" w:rsidP="00B94A59">
      <w:pPr>
        <w:jc w:val="center"/>
        <w:rPr>
          <w:rFonts w:ascii="Times New Roman" w:hAnsi="Times New Roman" w:cs="Times New Roman"/>
          <w:b/>
        </w:rPr>
      </w:pPr>
      <w:r w:rsidRPr="003E7245">
        <w:rPr>
          <w:rFonts w:ascii="Arial" w:eastAsia="Calibri" w:hAnsi="Arial" w:cs="Arial"/>
          <w:noProof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69BAFEFB" wp14:editId="45D4C963">
            <wp:simplePos x="0" y="0"/>
            <wp:positionH relativeFrom="margin">
              <wp:align>left</wp:align>
            </wp:positionH>
            <wp:positionV relativeFrom="paragraph">
              <wp:posOffset>-558800</wp:posOffset>
            </wp:positionV>
            <wp:extent cx="1818281" cy="1089025"/>
            <wp:effectExtent l="0" t="0" r="0" b="0"/>
            <wp:wrapNone/>
            <wp:docPr id="1" name="Рисунок 1" descr="Our cl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cli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81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3C0" w:rsidRPr="00B94A59">
        <w:rPr>
          <w:rFonts w:ascii="Times New Roman" w:hAnsi="Times New Roman" w:cs="Times New Roman"/>
          <w:b/>
        </w:rPr>
        <w:t>АНКЕТА</w:t>
      </w:r>
      <w:bookmarkStart w:id="0" w:name="_GoBack"/>
      <w:bookmarkEnd w:id="0"/>
    </w:p>
    <w:p w:rsidR="00DC73C0" w:rsidRPr="00B94A59" w:rsidRDefault="00DC73C0" w:rsidP="00B94A59">
      <w:pPr>
        <w:jc w:val="center"/>
        <w:rPr>
          <w:rFonts w:ascii="Times New Roman" w:hAnsi="Times New Roman" w:cs="Times New Roman"/>
          <w:b/>
        </w:rPr>
      </w:pPr>
      <w:r w:rsidRPr="00B94A59">
        <w:rPr>
          <w:rFonts w:ascii="Times New Roman" w:hAnsi="Times New Roman" w:cs="Times New Roman"/>
          <w:b/>
        </w:rPr>
        <w:t>учасника круглого столу</w:t>
      </w:r>
      <w:r w:rsidR="00BE377E">
        <w:rPr>
          <w:rFonts w:ascii="Times New Roman" w:hAnsi="Times New Roman" w:cs="Times New Roman"/>
          <w:b/>
        </w:rPr>
        <w:t xml:space="preserve"> 23.09.2021</w:t>
      </w:r>
    </w:p>
    <w:p w:rsidR="00B94A59" w:rsidRPr="00B94A59" w:rsidRDefault="00EA588A" w:rsidP="00B94A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B94A59" w:rsidRPr="00B94A59">
        <w:rPr>
          <w:rFonts w:ascii="Times New Roman" w:hAnsi="Times New Roman" w:cs="Times New Roman"/>
          <w:b/>
        </w:rPr>
        <w:t>О</w:t>
      </w:r>
      <w:r w:rsidR="00D26070">
        <w:rPr>
          <w:rFonts w:ascii="Times New Roman" w:hAnsi="Times New Roman" w:cs="Times New Roman"/>
          <w:b/>
        </w:rPr>
        <w:t>бговорення п</w:t>
      </w:r>
      <w:r w:rsidR="00B94A59" w:rsidRPr="00B94A59">
        <w:rPr>
          <w:rFonts w:ascii="Times New Roman" w:hAnsi="Times New Roman" w:cs="Times New Roman"/>
          <w:b/>
        </w:rPr>
        <w:t>роекту Порядку встановлення відповідності умов контрольованих операцій із сировинними товарами принципу «витягнутої руки»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4348"/>
        <w:gridCol w:w="1065"/>
        <w:gridCol w:w="4759"/>
      </w:tblGrid>
      <w:tr w:rsidR="005E43DB" w:rsidTr="009479E5">
        <w:trPr>
          <w:trHeight w:val="404"/>
        </w:trPr>
        <w:tc>
          <w:tcPr>
            <w:tcW w:w="4390" w:type="dxa"/>
          </w:tcPr>
          <w:p w:rsidR="005E43DB" w:rsidRPr="007170DB" w:rsidRDefault="005E43DB" w:rsidP="00412743">
            <w:pPr>
              <w:rPr>
                <w:rFonts w:ascii="Times New Roman" w:hAnsi="Times New Roman" w:cs="Times New Roman"/>
                <w:b/>
              </w:rPr>
            </w:pPr>
            <w:r w:rsidRPr="007170DB">
              <w:rPr>
                <w:rFonts w:ascii="Times New Roman" w:hAnsi="Times New Roman" w:cs="Times New Roman"/>
                <w:b/>
              </w:rPr>
              <w:t>ПІБ учасника</w:t>
            </w:r>
          </w:p>
        </w:tc>
        <w:tc>
          <w:tcPr>
            <w:tcW w:w="5782" w:type="dxa"/>
            <w:gridSpan w:val="2"/>
          </w:tcPr>
          <w:p w:rsidR="005E43DB" w:rsidRDefault="005E43DB" w:rsidP="00412743">
            <w:pPr>
              <w:rPr>
                <w:rFonts w:ascii="Times New Roman" w:hAnsi="Times New Roman" w:cs="Times New Roman"/>
              </w:rPr>
            </w:pPr>
          </w:p>
        </w:tc>
      </w:tr>
      <w:tr w:rsidR="005E43DB" w:rsidTr="009479E5">
        <w:trPr>
          <w:trHeight w:val="410"/>
        </w:trPr>
        <w:tc>
          <w:tcPr>
            <w:tcW w:w="4390" w:type="dxa"/>
          </w:tcPr>
          <w:p w:rsidR="005E43DB" w:rsidRPr="007170DB" w:rsidRDefault="005E43DB" w:rsidP="004127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</w:t>
            </w:r>
          </w:p>
        </w:tc>
        <w:tc>
          <w:tcPr>
            <w:tcW w:w="5782" w:type="dxa"/>
            <w:gridSpan w:val="2"/>
          </w:tcPr>
          <w:p w:rsidR="005E43DB" w:rsidRDefault="005E43DB" w:rsidP="00412743">
            <w:pPr>
              <w:rPr>
                <w:rFonts w:ascii="Times New Roman" w:hAnsi="Times New Roman" w:cs="Times New Roman"/>
              </w:rPr>
            </w:pPr>
          </w:p>
        </w:tc>
      </w:tr>
      <w:tr w:rsidR="005E43DB" w:rsidTr="009479E5">
        <w:trPr>
          <w:trHeight w:val="416"/>
        </w:trPr>
        <w:tc>
          <w:tcPr>
            <w:tcW w:w="4390" w:type="dxa"/>
          </w:tcPr>
          <w:p w:rsidR="005E43DB" w:rsidRPr="00F573A3" w:rsidRDefault="005E43DB" w:rsidP="00412743">
            <w:pPr>
              <w:rPr>
                <w:rFonts w:ascii="Times New Roman" w:hAnsi="Times New Roman" w:cs="Times New Roman"/>
                <w:b/>
              </w:rPr>
            </w:pPr>
            <w:r w:rsidRPr="00F573A3">
              <w:rPr>
                <w:rFonts w:ascii="Times New Roman" w:hAnsi="Times New Roman" w:cs="Times New Roman"/>
                <w:b/>
              </w:rPr>
              <w:t>Назва компанії</w:t>
            </w:r>
          </w:p>
        </w:tc>
        <w:tc>
          <w:tcPr>
            <w:tcW w:w="5782" w:type="dxa"/>
            <w:gridSpan w:val="2"/>
          </w:tcPr>
          <w:p w:rsidR="005E43DB" w:rsidRDefault="005E43DB" w:rsidP="00412743">
            <w:pPr>
              <w:rPr>
                <w:rFonts w:ascii="Times New Roman" w:hAnsi="Times New Roman" w:cs="Times New Roman"/>
              </w:rPr>
            </w:pPr>
          </w:p>
        </w:tc>
      </w:tr>
      <w:tr w:rsidR="005E43DB" w:rsidTr="009479E5">
        <w:trPr>
          <w:trHeight w:val="422"/>
        </w:trPr>
        <w:tc>
          <w:tcPr>
            <w:tcW w:w="4390" w:type="dxa"/>
          </w:tcPr>
          <w:p w:rsidR="005E43DB" w:rsidRPr="00F573A3" w:rsidRDefault="005E43DB" w:rsidP="004127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Електронна адреса</w:t>
            </w:r>
          </w:p>
        </w:tc>
        <w:tc>
          <w:tcPr>
            <w:tcW w:w="5782" w:type="dxa"/>
            <w:gridSpan w:val="2"/>
          </w:tcPr>
          <w:p w:rsidR="005E43DB" w:rsidRDefault="005E43DB" w:rsidP="00412743">
            <w:pPr>
              <w:rPr>
                <w:rFonts w:ascii="Times New Roman" w:hAnsi="Times New Roman" w:cs="Times New Roman"/>
              </w:rPr>
            </w:pPr>
          </w:p>
        </w:tc>
      </w:tr>
      <w:tr w:rsidR="005E43DB" w:rsidTr="009479E5">
        <w:trPr>
          <w:trHeight w:val="400"/>
        </w:trPr>
        <w:tc>
          <w:tcPr>
            <w:tcW w:w="4390" w:type="dxa"/>
          </w:tcPr>
          <w:p w:rsidR="005E43DB" w:rsidRPr="00201839" w:rsidRDefault="005E43DB" w:rsidP="004127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</w:t>
            </w:r>
            <w:r w:rsidRPr="00201839">
              <w:rPr>
                <w:rFonts w:ascii="Times New Roman" w:hAnsi="Times New Roman" w:cs="Times New Roman"/>
                <w:b/>
              </w:rPr>
              <w:t>актний телефон</w:t>
            </w:r>
          </w:p>
        </w:tc>
        <w:tc>
          <w:tcPr>
            <w:tcW w:w="5782" w:type="dxa"/>
            <w:gridSpan w:val="2"/>
          </w:tcPr>
          <w:p w:rsidR="005E43DB" w:rsidRDefault="005E43DB" w:rsidP="00412743">
            <w:pPr>
              <w:rPr>
                <w:rFonts w:ascii="Times New Roman" w:hAnsi="Times New Roman" w:cs="Times New Roman"/>
              </w:rPr>
            </w:pPr>
          </w:p>
        </w:tc>
      </w:tr>
      <w:tr w:rsidR="005530BC" w:rsidTr="00D51EBB">
        <w:trPr>
          <w:trHeight w:val="703"/>
        </w:trPr>
        <w:tc>
          <w:tcPr>
            <w:tcW w:w="4390" w:type="dxa"/>
            <w:vMerge w:val="restart"/>
          </w:tcPr>
          <w:p w:rsidR="005530BC" w:rsidRPr="00A80594" w:rsidRDefault="005530BC" w:rsidP="006309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Перелік блоків обговорення проекту Порядку із залученням представників бізнесу та експертів</w:t>
            </w:r>
          </w:p>
        </w:tc>
        <w:tc>
          <w:tcPr>
            <w:tcW w:w="5782" w:type="dxa"/>
            <w:gridSpan w:val="2"/>
          </w:tcPr>
          <w:p w:rsidR="005530BC" w:rsidRDefault="005530BC" w:rsidP="00D51E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2BD">
              <w:rPr>
                <w:rFonts w:ascii="Times New Roman" w:hAnsi="Times New Roman" w:cs="Times New Roman"/>
                <w:i/>
              </w:rPr>
              <w:t>Вказати блок</w:t>
            </w:r>
            <w:r>
              <w:rPr>
                <w:rFonts w:ascii="Times New Roman" w:hAnsi="Times New Roman" w:cs="Times New Roman"/>
                <w:i/>
              </w:rPr>
              <w:t>(и)</w:t>
            </w:r>
            <w:r w:rsidRPr="003172BD">
              <w:rPr>
                <w:rFonts w:ascii="Times New Roman" w:hAnsi="Times New Roman" w:cs="Times New Roman"/>
                <w:i/>
              </w:rPr>
              <w:t xml:space="preserve"> обговорення, у якому</w:t>
            </w:r>
            <w:r>
              <w:rPr>
                <w:rFonts w:ascii="Times New Roman" w:hAnsi="Times New Roman" w:cs="Times New Roman"/>
                <w:i/>
              </w:rPr>
              <w:t>(их)</w:t>
            </w:r>
            <w:r w:rsidRPr="003172BD">
              <w:rPr>
                <w:rFonts w:ascii="Times New Roman" w:hAnsi="Times New Roman" w:cs="Times New Roman"/>
                <w:i/>
              </w:rPr>
              <w:t xml:space="preserve"> планується участь</w:t>
            </w:r>
          </w:p>
          <w:p w:rsidR="005530BC" w:rsidRPr="003172BD" w:rsidRDefault="005530BC" w:rsidP="00D51E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30BC" w:rsidTr="00D51EBB">
        <w:trPr>
          <w:trHeight w:val="703"/>
        </w:trPr>
        <w:tc>
          <w:tcPr>
            <w:tcW w:w="4390" w:type="dxa"/>
            <w:vMerge/>
          </w:tcPr>
          <w:p w:rsidR="005530BC" w:rsidRDefault="005530BC" w:rsidP="006309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5530BC" w:rsidRDefault="005530BC" w:rsidP="00D51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Зазначити символ</w:t>
            </w:r>
          </w:p>
          <w:p w:rsidR="005530BC" w:rsidRPr="0015157A" w:rsidRDefault="0015157A" w:rsidP="00D51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57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4820" w:type="dxa"/>
          </w:tcPr>
          <w:p w:rsidR="005530BC" w:rsidRPr="003172BD" w:rsidRDefault="00A322CF" w:rsidP="00A322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2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виступу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межах</w:t>
            </w:r>
            <w:r w:rsidRPr="00A322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відповідного б</w:t>
            </w:r>
            <w:r w:rsidR="001C233C">
              <w:rPr>
                <w:rFonts w:ascii="Times New Roman" w:hAnsi="Times New Roman" w:cs="Times New Roman"/>
                <w:b/>
                <w:sz w:val="18"/>
                <w:szCs w:val="18"/>
              </w:rPr>
              <w:t>локу, у якому планується участь</w:t>
            </w: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9B2D90" w:rsidP="006309C5">
            <w:pPr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  <w:b/>
              </w:rPr>
              <w:t>Блок 1.</w:t>
            </w:r>
            <w:r>
              <w:rPr>
                <w:rFonts w:ascii="Times New Roman" w:hAnsi="Times New Roman" w:cs="Times New Roman"/>
              </w:rPr>
              <w:t xml:space="preserve"> Застосування</w:t>
            </w:r>
            <w:r w:rsidR="005E43DB" w:rsidRPr="00431F63">
              <w:rPr>
                <w:rFonts w:ascii="Times New Roman" w:hAnsi="Times New Roman" w:cs="Times New Roman"/>
              </w:rPr>
              <w:t xml:space="preserve"> методу порівняльної неконтрольованої ціни, питання вибору зовнішніх джерел, економічні умови діяльності сторін </w:t>
            </w:r>
            <w:r>
              <w:rPr>
                <w:rFonts w:ascii="Times New Roman" w:hAnsi="Times New Roman" w:cs="Times New Roman"/>
              </w:rPr>
              <w:t>угоди</w:t>
            </w:r>
            <w:r w:rsidR="005E43DB" w:rsidRPr="00431F63">
              <w:rPr>
                <w:rFonts w:ascii="Times New Roman" w:hAnsi="Times New Roman" w:cs="Times New Roman"/>
              </w:rPr>
              <w:t>, дата ціноутворення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15157A" w:rsidRDefault="005E43DB" w:rsidP="00234E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p w:rsidR="005E43DB" w:rsidRPr="003172BD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9D7676" w:rsidP="009C7FD6">
            <w:pPr>
              <w:rPr>
                <w:rFonts w:ascii="Times New Roman" w:hAnsi="Times New Roman" w:cs="Times New Roman"/>
              </w:rPr>
            </w:pPr>
            <w:r w:rsidRPr="00541890">
              <w:rPr>
                <w:rFonts w:ascii="Times New Roman" w:hAnsi="Times New Roman" w:cs="Times New Roman"/>
                <w:b/>
              </w:rPr>
              <w:t>Блок 2.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5E43DB" w:rsidRPr="00431F63">
              <w:rPr>
                <w:rFonts w:ascii="Times New Roman" w:hAnsi="Times New Roman" w:cs="Times New Roman"/>
              </w:rPr>
              <w:t xml:space="preserve">изначення та внесення коригувань </w:t>
            </w:r>
            <w:r w:rsidR="009B4D8C">
              <w:rPr>
                <w:rFonts w:ascii="Times New Roman" w:hAnsi="Times New Roman" w:cs="Times New Roman"/>
              </w:rPr>
              <w:t>порівнянності</w:t>
            </w:r>
            <w:r w:rsidR="005E43DB" w:rsidRPr="00431F63">
              <w:rPr>
                <w:rFonts w:ascii="Times New Roman" w:hAnsi="Times New Roman" w:cs="Times New Roman"/>
              </w:rPr>
              <w:t xml:space="preserve">, встановлення комерційних та фінансових умов з метою точного визначення </w:t>
            </w:r>
            <w:r w:rsidR="009B4D8C">
              <w:rPr>
                <w:rFonts w:ascii="Times New Roman" w:hAnsi="Times New Roman" w:cs="Times New Roman"/>
              </w:rPr>
              <w:t>сумісності</w:t>
            </w:r>
            <w:r w:rsidR="005E43DB" w:rsidRPr="00431F63">
              <w:rPr>
                <w:rFonts w:ascii="Times New Roman" w:hAnsi="Times New Roman" w:cs="Times New Roman"/>
              </w:rPr>
              <w:t xml:space="preserve"> (особливості функціонального аналізу, визначення бізнес моделі, вибір сторони, що досліджується тощо)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15157A" w:rsidRDefault="005E43DB" w:rsidP="00601A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541890" w:rsidP="009C7FD6">
            <w:pPr>
              <w:rPr>
                <w:rFonts w:ascii="Times New Roman" w:hAnsi="Times New Roman" w:cs="Times New Roman"/>
              </w:rPr>
            </w:pPr>
            <w:r w:rsidRPr="00541890">
              <w:rPr>
                <w:rFonts w:ascii="Times New Roman" w:hAnsi="Times New Roman" w:cs="Times New Roman"/>
                <w:b/>
              </w:rPr>
              <w:t>Блок 3.1.</w:t>
            </w:r>
            <w:r>
              <w:rPr>
                <w:rFonts w:ascii="Times New Roman" w:hAnsi="Times New Roman" w:cs="Times New Roman"/>
              </w:rPr>
              <w:t xml:space="preserve"> Практичні особливості </w:t>
            </w:r>
            <w:r w:rsidR="005E43DB" w:rsidRPr="00431F63">
              <w:rPr>
                <w:rFonts w:ascii="Times New Roman" w:hAnsi="Times New Roman" w:cs="Times New Roman"/>
              </w:rPr>
              <w:t xml:space="preserve">застосування вимог Порядку до </w:t>
            </w:r>
            <w:r>
              <w:rPr>
                <w:rFonts w:ascii="Times New Roman" w:hAnsi="Times New Roman" w:cs="Times New Roman"/>
              </w:rPr>
              <w:t xml:space="preserve">операцій з </w:t>
            </w:r>
            <w:r w:rsidR="005E43DB" w:rsidRPr="00431F63">
              <w:rPr>
                <w:rFonts w:ascii="Times New Roman" w:hAnsi="Times New Roman" w:cs="Times New Roman"/>
              </w:rPr>
              <w:t>експорту зернових, олійних культур та продуктів їх переробки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15157A" w:rsidRDefault="005E43DB" w:rsidP="009C7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541890" w:rsidP="007D218D">
            <w:pPr>
              <w:rPr>
                <w:rFonts w:ascii="Times New Roman" w:hAnsi="Times New Roman" w:cs="Times New Roman"/>
              </w:rPr>
            </w:pPr>
            <w:r w:rsidRPr="00541890">
              <w:rPr>
                <w:rFonts w:ascii="Times New Roman" w:hAnsi="Times New Roman" w:cs="Times New Roman"/>
                <w:b/>
              </w:rPr>
              <w:t>Блок 3.2.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60C">
              <w:rPr>
                <w:rFonts w:ascii="Times New Roman" w:hAnsi="Times New Roman" w:cs="Times New Roman"/>
              </w:rPr>
              <w:t xml:space="preserve">Практичні особливості застосування вимог Порядку </w:t>
            </w:r>
            <w:r w:rsidR="005E43DB" w:rsidRPr="00431F63">
              <w:rPr>
                <w:rFonts w:ascii="Times New Roman" w:hAnsi="Times New Roman" w:cs="Times New Roman"/>
              </w:rPr>
              <w:t xml:space="preserve">до </w:t>
            </w:r>
            <w:r w:rsidR="0062260C">
              <w:rPr>
                <w:rFonts w:ascii="Times New Roman" w:hAnsi="Times New Roman" w:cs="Times New Roman"/>
              </w:rPr>
              <w:t xml:space="preserve">операцій з </w:t>
            </w:r>
            <w:r w:rsidR="005E43DB" w:rsidRPr="00431F63">
              <w:rPr>
                <w:rFonts w:ascii="Times New Roman" w:hAnsi="Times New Roman" w:cs="Times New Roman"/>
              </w:rPr>
              <w:t>експорту залізорудної сировини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4D5C09" w:rsidRDefault="005E43DB" w:rsidP="007D218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62260C" w:rsidP="00CC7281">
            <w:pPr>
              <w:rPr>
                <w:rFonts w:ascii="Times New Roman" w:hAnsi="Times New Roman" w:cs="Times New Roman"/>
              </w:rPr>
            </w:pPr>
            <w:r w:rsidRPr="0062260C">
              <w:rPr>
                <w:rFonts w:ascii="Times New Roman" w:hAnsi="Times New Roman" w:cs="Times New Roman"/>
                <w:b/>
              </w:rPr>
              <w:t>Блок 3.3.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947">
              <w:rPr>
                <w:rFonts w:ascii="Times New Roman" w:hAnsi="Times New Roman" w:cs="Times New Roman"/>
              </w:rPr>
              <w:t xml:space="preserve">Практичні особливості </w:t>
            </w:r>
            <w:r w:rsidR="00AF03FC">
              <w:rPr>
                <w:rFonts w:ascii="Times New Roman" w:hAnsi="Times New Roman" w:cs="Times New Roman"/>
              </w:rPr>
              <w:t xml:space="preserve">застосування вимог Порядку </w:t>
            </w:r>
            <w:r w:rsidR="005E43DB" w:rsidRPr="00431F63">
              <w:rPr>
                <w:rFonts w:ascii="Times New Roman" w:hAnsi="Times New Roman" w:cs="Times New Roman"/>
              </w:rPr>
              <w:t xml:space="preserve">до </w:t>
            </w:r>
            <w:r w:rsidR="00AF03FC">
              <w:rPr>
                <w:rFonts w:ascii="Times New Roman" w:hAnsi="Times New Roman" w:cs="Times New Roman"/>
              </w:rPr>
              <w:t xml:space="preserve">операцій з </w:t>
            </w:r>
            <w:r w:rsidR="005E43DB" w:rsidRPr="00431F63">
              <w:rPr>
                <w:rFonts w:ascii="Times New Roman" w:hAnsi="Times New Roman" w:cs="Times New Roman"/>
              </w:rPr>
              <w:t>імпорту енергетичного та коксівного вугілля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4D5C09" w:rsidRDefault="005E43DB" w:rsidP="00CC728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2F08CD" w:rsidP="00CC7281">
            <w:pPr>
              <w:rPr>
                <w:rFonts w:ascii="Times New Roman" w:hAnsi="Times New Roman" w:cs="Times New Roman"/>
              </w:rPr>
            </w:pPr>
            <w:r w:rsidRPr="00024FA5">
              <w:rPr>
                <w:rFonts w:ascii="Times New Roman" w:hAnsi="Times New Roman" w:cs="Times New Roman"/>
                <w:b/>
              </w:rPr>
              <w:t>Блок 3.4.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4FA5">
              <w:rPr>
                <w:rFonts w:ascii="Times New Roman" w:hAnsi="Times New Roman" w:cs="Times New Roman"/>
              </w:rPr>
              <w:t xml:space="preserve">Практичні особливості застосування вимог Порядку </w:t>
            </w:r>
            <w:r w:rsidR="005E43DB" w:rsidRPr="00431F63">
              <w:rPr>
                <w:rFonts w:ascii="Times New Roman" w:hAnsi="Times New Roman" w:cs="Times New Roman"/>
              </w:rPr>
              <w:t xml:space="preserve">до </w:t>
            </w:r>
            <w:r w:rsidR="00024FA5">
              <w:rPr>
                <w:rFonts w:ascii="Times New Roman" w:hAnsi="Times New Roman" w:cs="Times New Roman"/>
              </w:rPr>
              <w:t xml:space="preserve">операцій з </w:t>
            </w:r>
            <w:r w:rsidR="005E43DB" w:rsidRPr="00431F63">
              <w:rPr>
                <w:rFonts w:ascii="Times New Roman" w:hAnsi="Times New Roman" w:cs="Times New Roman"/>
              </w:rPr>
              <w:t>імпорту нафтопродуктів та зріджених вуглеводневих газів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4D5C09" w:rsidRDefault="005E43DB" w:rsidP="00CC728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912261" w:rsidP="00B42BB3">
            <w:pPr>
              <w:rPr>
                <w:rFonts w:ascii="Times New Roman" w:hAnsi="Times New Roman" w:cs="Times New Roman"/>
              </w:rPr>
            </w:pPr>
            <w:r w:rsidRPr="00912261">
              <w:rPr>
                <w:rFonts w:ascii="Times New Roman" w:hAnsi="Times New Roman" w:cs="Times New Roman"/>
                <w:b/>
              </w:rPr>
              <w:t>Блок 3.5.</w:t>
            </w:r>
            <w:r>
              <w:rPr>
                <w:rFonts w:ascii="Times New Roman" w:hAnsi="Times New Roman" w:cs="Times New Roman"/>
              </w:rPr>
              <w:t xml:space="preserve"> Практичні особливості застосування вимог Порядку </w:t>
            </w:r>
            <w:r w:rsidR="005E43DB" w:rsidRPr="00431F63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операцій з </w:t>
            </w:r>
            <w:r w:rsidR="005E43DB" w:rsidRPr="00431F63">
              <w:rPr>
                <w:rFonts w:ascii="Times New Roman" w:hAnsi="Times New Roman" w:cs="Times New Roman"/>
              </w:rPr>
              <w:t>експорту та імпорту феросплавів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4D5C09" w:rsidRDefault="005E43DB" w:rsidP="00B42BB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9479E5">
        <w:trPr>
          <w:trHeight w:val="703"/>
        </w:trPr>
        <w:tc>
          <w:tcPr>
            <w:tcW w:w="4390" w:type="dxa"/>
          </w:tcPr>
          <w:p w:rsidR="005E43DB" w:rsidRPr="00431F63" w:rsidRDefault="00912261" w:rsidP="00B42BB3">
            <w:pPr>
              <w:rPr>
                <w:rFonts w:ascii="Times New Roman" w:hAnsi="Times New Roman" w:cs="Times New Roman"/>
              </w:rPr>
            </w:pPr>
            <w:r w:rsidRPr="00912261">
              <w:rPr>
                <w:rFonts w:ascii="Times New Roman" w:hAnsi="Times New Roman" w:cs="Times New Roman"/>
                <w:b/>
              </w:rPr>
              <w:t>Блок 3.6.</w:t>
            </w:r>
            <w:r>
              <w:rPr>
                <w:rFonts w:ascii="Times New Roman" w:hAnsi="Times New Roman" w:cs="Times New Roman"/>
              </w:rPr>
              <w:t xml:space="preserve"> Практичні особливості </w:t>
            </w:r>
            <w:r w:rsidR="000B178D">
              <w:rPr>
                <w:rFonts w:ascii="Times New Roman" w:hAnsi="Times New Roman" w:cs="Times New Roman"/>
              </w:rPr>
              <w:t xml:space="preserve">застосування вимог Порядку </w:t>
            </w:r>
            <w:r w:rsidR="005E43DB" w:rsidRPr="00431F63">
              <w:rPr>
                <w:rFonts w:ascii="Times New Roman" w:hAnsi="Times New Roman" w:cs="Times New Roman"/>
              </w:rPr>
              <w:t xml:space="preserve">до </w:t>
            </w:r>
            <w:r w:rsidR="000B178D">
              <w:rPr>
                <w:rFonts w:ascii="Times New Roman" w:hAnsi="Times New Roman" w:cs="Times New Roman"/>
              </w:rPr>
              <w:t xml:space="preserve">операцій з </w:t>
            </w:r>
            <w:r w:rsidR="005E43DB" w:rsidRPr="00431F63">
              <w:rPr>
                <w:rFonts w:ascii="Times New Roman" w:hAnsi="Times New Roman" w:cs="Times New Roman"/>
              </w:rPr>
              <w:t>експорту чавуну, брухту чорних металів та металопродукції з чорних металів</w:t>
            </w:r>
          </w:p>
        </w:tc>
        <w:tc>
          <w:tcPr>
            <w:tcW w:w="962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"/>
            </w:tblGrid>
            <w:tr w:rsidR="005E43DB" w:rsidTr="00650D87">
              <w:trPr>
                <w:trHeight w:val="329"/>
                <w:jc w:val="center"/>
              </w:trPr>
              <w:tc>
                <w:tcPr>
                  <w:tcW w:w="339" w:type="dxa"/>
                </w:tcPr>
                <w:p w:rsidR="005E43DB" w:rsidRPr="004D5C09" w:rsidRDefault="005E43DB" w:rsidP="00B42BB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5E43DB" w:rsidRDefault="005E43DB" w:rsidP="004127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3DB" w:rsidTr="00C54128">
        <w:trPr>
          <w:trHeight w:val="787"/>
        </w:trPr>
        <w:tc>
          <w:tcPr>
            <w:tcW w:w="4390" w:type="dxa"/>
          </w:tcPr>
          <w:p w:rsidR="005E43DB" w:rsidRPr="00B6035F" w:rsidRDefault="005E43DB" w:rsidP="004127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Інше</w:t>
            </w:r>
          </w:p>
        </w:tc>
        <w:tc>
          <w:tcPr>
            <w:tcW w:w="5782" w:type="dxa"/>
            <w:gridSpan w:val="2"/>
          </w:tcPr>
          <w:p w:rsidR="005E43DB" w:rsidRPr="00ED0C75" w:rsidRDefault="005E43DB" w:rsidP="00C541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0C75">
              <w:rPr>
                <w:rFonts w:ascii="Times New Roman" w:hAnsi="Times New Roman" w:cs="Times New Roman"/>
                <w:i/>
              </w:rPr>
              <w:t>Вказати будь-яку іншу важливу інформацію</w:t>
            </w:r>
            <w:r w:rsidR="000B178D">
              <w:rPr>
                <w:rFonts w:ascii="Times New Roman" w:hAnsi="Times New Roman" w:cs="Times New Roman"/>
                <w:i/>
              </w:rPr>
              <w:t>, що стосується Вашої участі у обговоренні</w:t>
            </w:r>
          </w:p>
        </w:tc>
      </w:tr>
    </w:tbl>
    <w:p w:rsidR="00B94A59" w:rsidRPr="00E609E7" w:rsidRDefault="00B94A59" w:rsidP="00B94A59">
      <w:pPr>
        <w:jc w:val="center"/>
        <w:rPr>
          <w:rFonts w:ascii="Times New Roman" w:hAnsi="Times New Roman" w:cs="Times New Roman"/>
          <w:lang w:val="en-US"/>
        </w:rPr>
      </w:pPr>
    </w:p>
    <w:sectPr w:rsidR="00B94A59" w:rsidRPr="00E609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B34"/>
    <w:multiLevelType w:val="hybridMultilevel"/>
    <w:tmpl w:val="E96ED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E"/>
    <w:rsid w:val="000048AF"/>
    <w:rsid w:val="00017519"/>
    <w:rsid w:val="00024FA5"/>
    <w:rsid w:val="00072947"/>
    <w:rsid w:val="00076FAE"/>
    <w:rsid w:val="000B178D"/>
    <w:rsid w:val="000B6FB3"/>
    <w:rsid w:val="000D1C19"/>
    <w:rsid w:val="000E07E4"/>
    <w:rsid w:val="00101590"/>
    <w:rsid w:val="00104502"/>
    <w:rsid w:val="00131C2C"/>
    <w:rsid w:val="001466BD"/>
    <w:rsid w:val="0015157A"/>
    <w:rsid w:val="001A2B46"/>
    <w:rsid w:val="001C233C"/>
    <w:rsid w:val="00201839"/>
    <w:rsid w:val="0021637E"/>
    <w:rsid w:val="00234E84"/>
    <w:rsid w:val="0023717B"/>
    <w:rsid w:val="00243028"/>
    <w:rsid w:val="00295640"/>
    <w:rsid w:val="002B2970"/>
    <w:rsid w:val="002C6AA8"/>
    <w:rsid w:val="002D24BB"/>
    <w:rsid w:val="002F08CD"/>
    <w:rsid w:val="002F5293"/>
    <w:rsid w:val="00306D63"/>
    <w:rsid w:val="003172BD"/>
    <w:rsid w:val="00325324"/>
    <w:rsid w:val="00375E8E"/>
    <w:rsid w:val="00377326"/>
    <w:rsid w:val="003E7245"/>
    <w:rsid w:val="00400D87"/>
    <w:rsid w:val="00402EA3"/>
    <w:rsid w:val="00412743"/>
    <w:rsid w:val="004147CA"/>
    <w:rsid w:val="00431F63"/>
    <w:rsid w:val="004A78C7"/>
    <w:rsid w:val="004D5C09"/>
    <w:rsid w:val="00507031"/>
    <w:rsid w:val="0053392A"/>
    <w:rsid w:val="00541890"/>
    <w:rsid w:val="005530BC"/>
    <w:rsid w:val="005847FB"/>
    <w:rsid w:val="005A064C"/>
    <w:rsid w:val="005B7E36"/>
    <w:rsid w:val="005E43DB"/>
    <w:rsid w:val="005E7782"/>
    <w:rsid w:val="00601A22"/>
    <w:rsid w:val="0062260C"/>
    <w:rsid w:val="006309C5"/>
    <w:rsid w:val="00650F15"/>
    <w:rsid w:val="00661067"/>
    <w:rsid w:val="00673DDB"/>
    <w:rsid w:val="00692734"/>
    <w:rsid w:val="00693691"/>
    <w:rsid w:val="0071567F"/>
    <w:rsid w:val="007170DB"/>
    <w:rsid w:val="007220D5"/>
    <w:rsid w:val="00750723"/>
    <w:rsid w:val="00795C42"/>
    <w:rsid w:val="007D218D"/>
    <w:rsid w:val="00876A6C"/>
    <w:rsid w:val="008F1866"/>
    <w:rsid w:val="008F5B1E"/>
    <w:rsid w:val="00912261"/>
    <w:rsid w:val="009369ED"/>
    <w:rsid w:val="009479E5"/>
    <w:rsid w:val="009A2E9F"/>
    <w:rsid w:val="009B2D90"/>
    <w:rsid w:val="009B4D8C"/>
    <w:rsid w:val="009C7FD6"/>
    <w:rsid w:val="009D7676"/>
    <w:rsid w:val="00A00690"/>
    <w:rsid w:val="00A017D7"/>
    <w:rsid w:val="00A043EF"/>
    <w:rsid w:val="00A26C52"/>
    <w:rsid w:val="00A322CF"/>
    <w:rsid w:val="00A33516"/>
    <w:rsid w:val="00A709BB"/>
    <w:rsid w:val="00A70C38"/>
    <w:rsid w:val="00A80594"/>
    <w:rsid w:val="00AD20F5"/>
    <w:rsid w:val="00AE589F"/>
    <w:rsid w:val="00AF03FC"/>
    <w:rsid w:val="00B42BB3"/>
    <w:rsid w:val="00B42FE1"/>
    <w:rsid w:val="00B6035F"/>
    <w:rsid w:val="00B94A59"/>
    <w:rsid w:val="00B94D46"/>
    <w:rsid w:val="00BB72D4"/>
    <w:rsid w:val="00BE377E"/>
    <w:rsid w:val="00BF7F41"/>
    <w:rsid w:val="00C03C88"/>
    <w:rsid w:val="00C54128"/>
    <w:rsid w:val="00CA549D"/>
    <w:rsid w:val="00CC7281"/>
    <w:rsid w:val="00CF4A0B"/>
    <w:rsid w:val="00D26070"/>
    <w:rsid w:val="00D27057"/>
    <w:rsid w:val="00D5090B"/>
    <w:rsid w:val="00D51EBB"/>
    <w:rsid w:val="00D96F38"/>
    <w:rsid w:val="00DB117C"/>
    <w:rsid w:val="00DC73C0"/>
    <w:rsid w:val="00DD5F79"/>
    <w:rsid w:val="00E609E7"/>
    <w:rsid w:val="00E72A9B"/>
    <w:rsid w:val="00E95518"/>
    <w:rsid w:val="00EA588A"/>
    <w:rsid w:val="00ED0C75"/>
    <w:rsid w:val="00EE5293"/>
    <w:rsid w:val="00F03B0F"/>
    <w:rsid w:val="00F15815"/>
    <w:rsid w:val="00F20B12"/>
    <w:rsid w:val="00F2721B"/>
    <w:rsid w:val="00F573A3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676"/>
  <w15:chartTrackingRefBased/>
  <w15:docId w15:val="{80004359-47CF-4214-AD84-EF4F675B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1133</Words>
  <Characters>646</Characters>
  <DocSecurity>0</DocSecurity>
  <Lines>5</Lines>
  <Paragraphs>3</Paragraphs>
  <ScaleCrop>false</ScaleCrop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2021-09-16T13:12:00Z</dcterms:created>
  <dcterms:modified xsi:type="dcterms:W3CDTF">2021-09-17T08:36:00Z</dcterms:modified>
</cp:coreProperties>
</file>