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EF6" w:rsidRPr="002A6EC5" w:rsidRDefault="00460EF6" w:rsidP="00CF22FD">
      <w:pPr>
        <w:pStyle w:val="3"/>
        <w:widowControl w:val="0"/>
        <w:spacing w:before="0" w:beforeAutospacing="0" w:after="0" w:afterAutospacing="0"/>
        <w:ind w:firstLine="567"/>
        <w:jc w:val="center"/>
        <w:rPr>
          <w:sz w:val="28"/>
          <w:szCs w:val="28"/>
          <w:lang w:val="uk-UA"/>
        </w:rPr>
      </w:pPr>
      <w:r w:rsidRPr="002A6EC5">
        <w:rPr>
          <w:sz w:val="28"/>
          <w:szCs w:val="28"/>
          <w:lang w:val="uk-UA"/>
        </w:rPr>
        <w:t>АНАЛІЗ РЕГУЛЯТОРНОГО ВПЛИВУ</w:t>
      </w:r>
    </w:p>
    <w:p w:rsidR="00625882" w:rsidRPr="002A6EC5" w:rsidRDefault="00154066" w:rsidP="00625882">
      <w:pPr>
        <w:jc w:val="center"/>
        <w:rPr>
          <w:b/>
          <w:sz w:val="28"/>
          <w:szCs w:val="28"/>
          <w:lang w:val="uk-UA"/>
        </w:rPr>
      </w:pPr>
      <w:r w:rsidRPr="002A6EC5">
        <w:rPr>
          <w:b/>
          <w:sz w:val="28"/>
          <w:szCs w:val="28"/>
          <w:lang w:val="uk-UA"/>
        </w:rPr>
        <w:t>про</w:t>
      </w:r>
      <w:r w:rsidR="00471F57" w:rsidRPr="002A6EC5">
        <w:rPr>
          <w:b/>
          <w:sz w:val="28"/>
          <w:szCs w:val="28"/>
          <w:lang w:val="uk-UA"/>
        </w:rPr>
        <w:t>е</w:t>
      </w:r>
      <w:r w:rsidRPr="002A6EC5">
        <w:rPr>
          <w:b/>
          <w:sz w:val="28"/>
          <w:szCs w:val="28"/>
          <w:lang w:val="uk-UA"/>
        </w:rPr>
        <w:t>кту</w:t>
      </w:r>
      <w:r w:rsidR="008F7C31" w:rsidRPr="002A6EC5">
        <w:rPr>
          <w:b/>
          <w:sz w:val="28"/>
          <w:szCs w:val="28"/>
          <w:lang w:val="uk-UA"/>
        </w:rPr>
        <w:t xml:space="preserve"> постанови Кабінету Міністрів України </w:t>
      </w:r>
      <w:r w:rsidR="001F4954" w:rsidRPr="002A6EC5">
        <w:rPr>
          <w:b/>
          <w:sz w:val="28"/>
          <w:szCs w:val="28"/>
          <w:lang w:val="uk-UA"/>
        </w:rPr>
        <w:t>«</w:t>
      </w:r>
      <w:r w:rsidR="00625882" w:rsidRPr="002A6EC5">
        <w:rPr>
          <w:b/>
          <w:sz w:val="28"/>
          <w:szCs w:val="28"/>
          <w:lang w:val="uk-UA"/>
        </w:rPr>
        <w:t xml:space="preserve">Про внесення змін до </w:t>
      </w:r>
    </w:p>
    <w:p w:rsidR="00154066" w:rsidRPr="002A6EC5" w:rsidRDefault="00625882" w:rsidP="00625882">
      <w:pPr>
        <w:jc w:val="center"/>
        <w:rPr>
          <w:b/>
          <w:sz w:val="28"/>
          <w:szCs w:val="28"/>
          <w:lang w:val="uk-UA"/>
        </w:rPr>
      </w:pPr>
      <w:r w:rsidRPr="002A6EC5">
        <w:rPr>
          <w:b/>
          <w:sz w:val="28"/>
          <w:szCs w:val="28"/>
          <w:lang w:val="uk-UA"/>
        </w:rPr>
        <w:t>постанови Кабінету Міністрів України від 29 липня 2020 р. № 665</w:t>
      </w:r>
      <w:r w:rsidR="001F4954" w:rsidRPr="002A6EC5">
        <w:rPr>
          <w:b/>
          <w:sz w:val="28"/>
          <w:szCs w:val="28"/>
          <w:lang w:val="uk-UA"/>
        </w:rPr>
        <w:t>»</w:t>
      </w:r>
      <w:r w:rsidR="003F2160" w:rsidRPr="002A6EC5">
        <w:rPr>
          <w:b/>
          <w:sz w:val="28"/>
          <w:szCs w:val="28"/>
          <w:lang w:val="uk-UA"/>
        </w:rPr>
        <w:t xml:space="preserve"> </w:t>
      </w:r>
    </w:p>
    <w:p w:rsidR="00154066" w:rsidRPr="002A6EC5" w:rsidRDefault="00154066" w:rsidP="00CF22FD">
      <w:pPr>
        <w:pStyle w:val="3"/>
        <w:widowControl w:val="0"/>
        <w:spacing w:before="0" w:beforeAutospacing="0" w:after="0" w:afterAutospacing="0"/>
        <w:ind w:firstLine="567"/>
        <w:jc w:val="center"/>
        <w:rPr>
          <w:sz w:val="28"/>
          <w:szCs w:val="28"/>
          <w:lang w:val="uk-UA"/>
        </w:rPr>
      </w:pPr>
    </w:p>
    <w:p w:rsidR="00460EF6" w:rsidRPr="002A6EC5" w:rsidRDefault="00460EF6" w:rsidP="00CF22FD">
      <w:pPr>
        <w:pStyle w:val="3"/>
        <w:widowControl w:val="0"/>
        <w:spacing w:before="0" w:beforeAutospacing="0" w:after="0" w:afterAutospacing="0"/>
        <w:ind w:firstLine="567"/>
        <w:jc w:val="center"/>
        <w:rPr>
          <w:sz w:val="28"/>
          <w:szCs w:val="28"/>
          <w:lang w:val="uk-UA"/>
        </w:rPr>
      </w:pPr>
      <w:r w:rsidRPr="002A6EC5">
        <w:rPr>
          <w:sz w:val="28"/>
          <w:szCs w:val="28"/>
          <w:lang w:val="uk-UA"/>
        </w:rPr>
        <w:t>I.</w:t>
      </w:r>
      <w:r w:rsidR="00670C06" w:rsidRPr="002A6EC5">
        <w:rPr>
          <w:sz w:val="28"/>
          <w:szCs w:val="28"/>
          <w:lang w:val="uk-UA"/>
        </w:rPr>
        <w:t> </w:t>
      </w:r>
      <w:r w:rsidRPr="002A6EC5">
        <w:rPr>
          <w:sz w:val="28"/>
          <w:szCs w:val="28"/>
          <w:lang w:val="uk-UA"/>
        </w:rPr>
        <w:t>Визначення проблеми</w:t>
      </w:r>
    </w:p>
    <w:p w:rsidR="002D0A63" w:rsidRPr="002A6EC5" w:rsidRDefault="00016570" w:rsidP="0011092E">
      <w:pPr>
        <w:pStyle w:val="StyleZakonu"/>
        <w:spacing w:after="0" w:line="240" w:lineRule="auto"/>
        <w:ind w:firstLine="567"/>
        <w:rPr>
          <w:sz w:val="28"/>
          <w:szCs w:val="28"/>
        </w:rPr>
      </w:pPr>
      <w:r w:rsidRPr="002A6EC5">
        <w:rPr>
          <w:sz w:val="28"/>
          <w:szCs w:val="28"/>
        </w:rPr>
        <w:t xml:space="preserve">Положеннями глави </w:t>
      </w:r>
      <w:r w:rsidR="003511D1" w:rsidRPr="002A6EC5">
        <w:rPr>
          <w:sz w:val="28"/>
          <w:szCs w:val="28"/>
        </w:rPr>
        <w:t>2</w:t>
      </w:r>
      <w:r w:rsidRPr="002A6EC5">
        <w:rPr>
          <w:sz w:val="28"/>
          <w:szCs w:val="28"/>
        </w:rPr>
        <w:t xml:space="preserve"> Митного кодексу України від 13.03.2012 № 4495</w:t>
      </w:r>
      <w:r w:rsidRPr="002A6EC5">
        <w:rPr>
          <w:sz w:val="28"/>
          <w:szCs w:val="28"/>
        </w:rPr>
        <w:noBreakHyphen/>
        <w:t xml:space="preserve">VI (далі – Кодекс) з урахуванням змін, внесених Законом України </w:t>
      </w:r>
      <w:r w:rsidR="00471F57" w:rsidRPr="002A6EC5">
        <w:rPr>
          <w:sz w:val="28"/>
          <w:szCs w:val="28"/>
        </w:rPr>
        <w:t xml:space="preserve">від 02.10.2019 № 141-ІХ </w:t>
      </w:r>
      <w:r w:rsidRPr="002A6EC5">
        <w:rPr>
          <w:sz w:val="28"/>
          <w:szCs w:val="28"/>
        </w:rPr>
        <w:t>«</w:t>
      </w:r>
      <w:r w:rsidR="002D0A63" w:rsidRPr="002A6EC5">
        <w:rPr>
          <w:sz w:val="28"/>
          <w:szCs w:val="28"/>
        </w:rPr>
        <w:t>Про внесення змін до Митного кодексу України щодо деяких питань функціонування авторизованих економічних операторів</w:t>
      </w:r>
      <w:r w:rsidRPr="002A6EC5">
        <w:rPr>
          <w:sz w:val="28"/>
          <w:szCs w:val="28"/>
        </w:rPr>
        <w:t xml:space="preserve">», передбачено запровадження інституту авторизованого економічного оператора (далі </w:t>
      </w:r>
      <w:r w:rsidR="003511D1" w:rsidRPr="002A6EC5">
        <w:rPr>
          <w:sz w:val="28"/>
          <w:szCs w:val="28"/>
        </w:rPr>
        <w:t>–</w:t>
      </w:r>
      <w:r w:rsidRPr="002A6EC5">
        <w:rPr>
          <w:sz w:val="28"/>
          <w:szCs w:val="28"/>
        </w:rPr>
        <w:t xml:space="preserve"> АЕО). </w:t>
      </w:r>
    </w:p>
    <w:p w:rsidR="002B6276" w:rsidRPr="002A6EC5" w:rsidRDefault="00E6318B" w:rsidP="0011092E">
      <w:pPr>
        <w:pStyle w:val="StyleZakonu"/>
        <w:spacing w:after="0" w:line="240" w:lineRule="auto"/>
        <w:ind w:firstLine="567"/>
        <w:rPr>
          <w:sz w:val="28"/>
          <w:szCs w:val="28"/>
        </w:rPr>
      </w:pPr>
      <w:r w:rsidRPr="002A6EC5">
        <w:rPr>
          <w:sz w:val="28"/>
          <w:szCs w:val="28"/>
        </w:rPr>
        <w:t xml:space="preserve">Авторизація </w:t>
      </w:r>
      <w:r w:rsidR="00016570" w:rsidRPr="002A6EC5">
        <w:rPr>
          <w:sz w:val="28"/>
          <w:szCs w:val="28"/>
        </w:rPr>
        <w:t xml:space="preserve">АЕО надається </w:t>
      </w:r>
      <w:r w:rsidR="00BD6BC3" w:rsidRPr="002A6EC5">
        <w:rPr>
          <w:sz w:val="28"/>
          <w:szCs w:val="28"/>
        </w:rPr>
        <w:t>підприємству</w:t>
      </w:r>
      <w:r w:rsidR="00471F57" w:rsidRPr="002A6EC5">
        <w:rPr>
          <w:sz w:val="28"/>
          <w:szCs w:val="28"/>
        </w:rPr>
        <w:t>,</w:t>
      </w:r>
      <w:r w:rsidR="00BD6BC3" w:rsidRPr="002A6EC5">
        <w:rPr>
          <w:sz w:val="28"/>
          <w:szCs w:val="28"/>
        </w:rPr>
        <w:t xml:space="preserve"> </w:t>
      </w:r>
      <w:r w:rsidR="00016570" w:rsidRPr="002A6EC5">
        <w:rPr>
          <w:sz w:val="28"/>
          <w:szCs w:val="28"/>
        </w:rPr>
        <w:t xml:space="preserve">якщо за результатами проведення </w:t>
      </w:r>
      <w:r w:rsidR="00BD6BC3" w:rsidRPr="002A6EC5">
        <w:rPr>
          <w:sz w:val="28"/>
          <w:szCs w:val="28"/>
        </w:rPr>
        <w:t xml:space="preserve">центральним органом виконавчої влади, що реалізує державну </w:t>
      </w:r>
      <w:r w:rsidR="00BD6BC3" w:rsidRPr="002A6EC5">
        <w:rPr>
          <w:sz w:val="28"/>
          <w:szCs w:val="28"/>
          <w:lang w:eastAsia="uk-UA"/>
        </w:rPr>
        <w:t xml:space="preserve">митну </w:t>
      </w:r>
      <w:r w:rsidR="00BD6BC3" w:rsidRPr="002A6EC5">
        <w:rPr>
          <w:sz w:val="28"/>
          <w:szCs w:val="28"/>
        </w:rPr>
        <w:t xml:space="preserve">політику, </w:t>
      </w:r>
      <w:r w:rsidR="00016570" w:rsidRPr="002A6EC5">
        <w:rPr>
          <w:sz w:val="28"/>
          <w:szCs w:val="28"/>
        </w:rPr>
        <w:t xml:space="preserve">оцінки </w:t>
      </w:r>
      <w:r w:rsidR="00BD6BC3" w:rsidRPr="002A6EC5">
        <w:rPr>
          <w:sz w:val="28"/>
          <w:szCs w:val="28"/>
        </w:rPr>
        <w:t>такого підприємства</w:t>
      </w:r>
      <w:r w:rsidR="00F80D62" w:rsidRPr="002A6EC5">
        <w:rPr>
          <w:sz w:val="28"/>
          <w:szCs w:val="28"/>
        </w:rPr>
        <w:t xml:space="preserve"> встановлено його відповідність </w:t>
      </w:r>
      <w:r w:rsidR="00BD6BC3" w:rsidRPr="002A6EC5">
        <w:rPr>
          <w:sz w:val="28"/>
          <w:szCs w:val="28"/>
        </w:rPr>
        <w:t>критерія</w:t>
      </w:r>
      <w:r w:rsidR="00F80D62" w:rsidRPr="002A6EC5">
        <w:rPr>
          <w:sz w:val="28"/>
          <w:szCs w:val="28"/>
        </w:rPr>
        <w:t>м</w:t>
      </w:r>
      <w:r w:rsidR="00BD6BC3" w:rsidRPr="002A6EC5">
        <w:rPr>
          <w:sz w:val="28"/>
          <w:szCs w:val="28"/>
        </w:rPr>
        <w:t xml:space="preserve"> АЕО</w:t>
      </w:r>
      <w:r w:rsidR="00F80D62" w:rsidRPr="002A6EC5">
        <w:rPr>
          <w:sz w:val="28"/>
          <w:szCs w:val="28"/>
        </w:rPr>
        <w:t xml:space="preserve">. </w:t>
      </w:r>
    </w:p>
    <w:p w:rsidR="002B6276" w:rsidRPr="002A6EC5" w:rsidRDefault="002B6276" w:rsidP="0011092E">
      <w:pPr>
        <w:ind w:firstLine="450"/>
        <w:jc w:val="both"/>
        <w:rPr>
          <w:sz w:val="28"/>
          <w:szCs w:val="28"/>
          <w:lang w:val="uk-UA" w:eastAsia="uk-UA"/>
        </w:rPr>
      </w:pPr>
      <w:r w:rsidRPr="002A6EC5">
        <w:rPr>
          <w:sz w:val="28"/>
          <w:szCs w:val="28"/>
          <w:lang w:val="uk-UA"/>
        </w:rPr>
        <w:t xml:space="preserve">Відповідно до частини восьмої статті 12 </w:t>
      </w:r>
      <w:r w:rsidR="002A6EC5" w:rsidRPr="002A6EC5">
        <w:rPr>
          <w:sz w:val="28"/>
          <w:szCs w:val="28"/>
          <w:lang w:val="uk-UA"/>
        </w:rPr>
        <w:t>К</w:t>
      </w:r>
      <w:r w:rsidRPr="002A6EC5">
        <w:rPr>
          <w:sz w:val="28"/>
          <w:szCs w:val="28"/>
          <w:lang w:val="uk-UA"/>
        </w:rPr>
        <w:t>одексу п</w:t>
      </w:r>
      <w:r w:rsidRPr="002A6EC5">
        <w:rPr>
          <w:sz w:val="28"/>
          <w:szCs w:val="28"/>
          <w:lang w:val="uk-UA" w:eastAsia="uk-UA"/>
        </w:rPr>
        <w:t xml:space="preserve">ісля отримання авторизації АЕО підприємство повинно не допускати випадків невідповідності критеріям, визначеним абзацом сьомим або восьмим частини третьої цієї статті </w:t>
      </w:r>
      <w:r w:rsidR="00A563FE" w:rsidRPr="002A6EC5">
        <w:rPr>
          <w:sz w:val="28"/>
          <w:szCs w:val="28"/>
          <w:lang w:val="uk-UA" w:eastAsia="uk-UA"/>
        </w:rPr>
        <w:t>Кодексу</w:t>
      </w:r>
      <w:r w:rsidRPr="002A6EC5">
        <w:rPr>
          <w:sz w:val="28"/>
          <w:szCs w:val="28"/>
          <w:lang w:val="uk-UA" w:eastAsia="uk-UA"/>
        </w:rPr>
        <w:t>. Митні органи здійснюють моніторинг відповідності підприємства критеріям АЕО.</w:t>
      </w:r>
    </w:p>
    <w:p w:rsidR="002B6276" w:rsidRPr="002A6EC5" w:rsidRDefault="002B6276" w:rsidP="0011092E">
      <w:pPr>
        <w:ind w:firstLine="450"/>
        <w:jc w:val="both"/>
        <w:rPr>
          <w:sz w:val="28"/>
          <w:szCs w:val="28"/>
          <w:lang w:val="uk-UA" w:eastAsia="uk-UA"/>
        </w:rPr>
      </w:pPr>
      <w:r w:rsidRPr="002A6EC5">
        <w:rPr>
          <w:sz w:val="28"/>
          <w:szCs w:val="28"/>
          <w:lang w:val="uk-UA"/>
        </w:rPr>
        <w:t xml:space="preserve">Згідно з частиною першою статті 16 </w:t>
      </w:r>
      <w:r w:rsidR="0011092E" w:rsidRPr="002A6EC5">
        <w:rPr>
          <w:sz w:val="28"/>
          <w:szCs w:val="28"/>
          <w:lang w:val="uk-UA"/>
        </w:rPr>
        <w:t>К</w:t>
      </w:r>
      <w:r w:rsidRPr="002A6EC5">
        <w:rPr>
          <w:sz w:val="28"/>
          <w:szCs w:val="28"/>
          <w:lang w:val="uk-UA"/>
        </w:rPr>
        <w:t>одексу п</w:t>
      </w:r>
      <w:r w:rsidRPr="002A6EC5">
        <w:rPr>
          <w:sz w:val="28"/>
          <w:szCs w:val="28"/>
          <w:lang w:val="uk-UA" w:eastAsia="uk-UA"/>
        </w:rPr>
        <w:t>ісля надання підприємству авторизації АЕО митні органи здійснюють комплекс заходів, що забезпечують систематичний контроль за відповідністю підприємства критеріям АЕО (моніторинг відповідності).</w:t>
      </w:r>
    </w:p>
    <w:p w:rsidR="002B6276" w:rsidRPr="002A6EC5" w:rsidRDefault="00016570" w:rsidP="0011092E">
      <w:pPr>
        <w:widowControl w:val="0"/>
        <w:ind w:firstLine="567"/>
        <w:jc w:val="both"/>
        <w:rPr>
          <w:bCs/>
          <w:sz w:val="28"/>
          <w:szCs w:val="28"/>
          <w:lang w:val="uk-UA"/>
        </w:rPr>
      </w:pPr>
      <w:r w:rsidRPr="002A6EC5">
        <w:rPr>
          <w:sz w:val="28"/>
          <w:szCs w:val="28"/>
          <w:lang w:val="uk-UA"/>
        </w:rPr>
        <w:t xml:space="preserve">При цьому </w:t>
      </w:r>
      <w:r w:rsidR="0064278C" w:rsidRPr="002A6EC5">
        <w:rPr>
          <w:sz w:val="28"/>
          <w:szCs w:val="28"/>
          <w:lang w:val="uk-UA"/>
        </w:rPr>
        <w:t xml:space="preserve">пунктом 10 </w:t>
      </w:r>
      <w:r w:rsidRPr="002A6EC5">
        <w:rPr>
          <w:sz w:val="28"/>
          <w:szCs w:val="28"/>
          <w:lang w:val="uk-UA"/>
        </w:rPr>
        <w:t>частин</w:t>
      </w:r>
      <w:r w:rsidR="0064278C" w:rsidRPr="002A6EC5">
        <w:rPr>
          <w:sz w:val="28"/>
          <w:szCs w:val="28"/>
          <w:lang w:val="uk-UA"/>
        </w:rPr>
        <w:t>и</w:t>
      </w:r>
      <w:r w:rsidRPr="002A6EC5">
        <w:rPr>
          <w:sz w:val="28"/>
          <w:szCs w:val="28"/>
          <w:lang w:val="uk-UA"/>
        </w:rPr>
        <w:t xml:space="preserve"> </w:t>
      </w:r>
      <w:r w:rsidR="00DE1348" w:rsidRPr="002A6EC5">
        <w:rPr>
          <w:sz w:val="28"/>
          <w:szCs w:val="28"/>
          <w:lang w:val="uk-UA"/>
        </w:rPr>
        <w:t>де</w:t>
      </w:r>
      <w:r w:rsidR="0064278C" w:rsidRPr="002A6EC5">
        <w:rPr>
          <w:sz w:val="28"/>
          <w:szCs w:val="28"/>
          <w:lang w:val="uk-UA"/>
        </w:rPr>
        <w:t>в’я</w:t>
      </w:r>
      <w:r w:rsidR="00DE1348" w:rsidRPr="002A6EC5">
        <w:rPr>
          <w:sz w:val="28"/>
          <w:szCs w:val="28"/>
          <w:lang w:val="uk-UA"/>
        </w:rPr>
        <w:t>то</w:t>
      </w:r>
      <w:r w:rsidR="0064278C" w:rsidRPr="002A6EC5">
        <w:rPr>
          <w:sz w:val="28"/>
          <w:szCs w:val="28"/>
          <w:lang w:val="uk-UA"/>
        </w:rPr>
        <w:t>ї</w:t>
      </w:r>
      <w:r w:rsidRPr="002A6EC5">
        <w:rPr>
          <w:sz w:val="28"/>
          <w:szCs w:val="28"/>
          <w:lang w:val="uk-UA"/>
        </w:rPr>
        <w:t xml:space="preserve"> статті 12 Кодексу передбачено, що  Кабінет </w:t>
      </w:r>
      <w:r w:rsidR="00DE1348" w:rsidRPr="002A6EC5">
        <w:rPr>
          <w:sz w:val="28"/>
          <w:szCs w:val="28"/>
          <w:lang w:val="uk-UA"/>
        </w:rPr>
        <w:t>М</w:t>
      </w:r>
      <w:r w:rsidRPr="002A6EC5">
        <w:rPr>
          <w:sz w:val="28"/>
          <w:szCs w:val="28"/>
          <w:lang w:val="uk-UA"/>
        </w:rPr>
        <w:t>іністрів України затверджує</w:t>
      </w:r>
      <w:r w:rsidR="00625882" w:rsidRPr="002A6EC5">
        <w:rPr>
          <w:sz w:val="28"/>
          <w:szCs w:val="28"/>
          <w:lang w:val="uk-UA"/>
        </w:rPr>
        <w:t xml:space="preserve"> </w:t>
      </w:r>
      <w:r w:rsidR="00CE7CA6" w:rsidRPr="002A6EC5">
        <w:rPr>
          <w:sz w:val="28"/>
          <w:szCs w:val="28"/>
          <w:lang w:val="uk-UA" w:eastAsia="uk-UA"/>
        </w:rPr>
        <w:t>форму плану, порядок планування та проведення митними органами моніторингу відповідності підприємства критеріям АЕО.</w:t>
      </w:r>
    </w:p>
    <w:p w:rsidR="00016570" w:rsidRPr="002A6EC5" w:rsidRDefault="00A97245" w:rsidP="0011092E">
      <w:pPr>
        <w:widowControl w:val="0"/>
        <w:ind w:firstLine="567"/>
        <w:jc w:val="both"/>
        <w:rPr>
          <w:sz w:val="28"/>
          <w:szCs w:val="28"/>
          <w:lang w:val="uk-UA"/>
        </w:rPr>
      </w:pPr>
      <w:r w:rsidRPr="002A6EC5">
        <w:rPr>
          <w:bCs/>
          <w:sz w:val="28"/>
          <w:szCs w:val="28"/>
          <w:lang w:val="uk-UA"/>
        </w:rPr>
        <w:t>В</w:t>
      </w:r>
      <w:r w:rsidR="00016570" w:rsidRPr="002A6EC5">
        <w:rPr>
          <w:bCs/>
          <w:sz w:val="28"/>
          <w:szCs w:val="28"/>
          <w:lang w:val="uk-UA"/>
        </w:rPr>
        <w:t xml:space="preserve">ідповідно до абзацу другого пункту </w:t>
      </w:r>
      <w:r w:rsidR="00A278B6" w:rsidRPr="002A6EC5">
        <w:rPr>
          <w:bCs/>
          <w:sz w:val="28"/>
          <w:szCs w:val="28"/>
          <w:lang w:val="uk-UA"/>
        </w:rPr>
        <w:t>3</w:t>
      </w:r>
      <w:r w:rsidR="00016570" w:rsidRPr="002A6EC5">
        <w:rPr>
          <w:bCs/>
          <w:sz w:val="28"/>
          <w:szCs w:val="28"/>
          <w:lang w:val="uk-UA"/>
        </w:rPr>
        <w:t xml:space="preserve"> </w:t>
      </w:r>
      <w:r w:rsidR="003511D1" w:rsidRPr="002A6EC5">
        <w:rPr>
          <w:bCs/>
          <w:sz w:val="28"/>
          <w:szCs w:val="28"/>
          <w:lang w:val="uk-UA"/>
        </w:rPr>
        <w:t>р</w:t>
      </w:r>
      <w:r w:rsidR="00016570" w:rsidRPr="002A6EC5">
        <w:rPr>
          <w:bCs/>
          <w:sz w:val="28"/>
          <w:szCs w:val="28"/>
          <w:lang w:val="uk-UA"/>
        </w:rPr>
        <w:t>озділу ІІ «</w:t>
      </w:r>
      <w:r w:rsidR="00016570" w:rsidRPr="002A6EC5">
        <w:rPr>
          <w:sz w:val="28"/>
          <w:szCs w:val="28"/>
          <w:lang w:val="uk-UA"/>
        </w:rPr>
        <w:t xml:space="preserve">Прикінцеві та перехідні положення» Закону України </w:t>
      </w:r>
      <w:r w:rsidR="003511D1" w:rsidRPr="002A6EC5">
        <w:rPr>
          <w:sz w:val="28"/>
          <w:szCs w:val="28"/>
          <w:lang w:val="uk-UA"/>
        </w:rPr>
        <w:t xml:space="preserve">від 02.10.2019 № 141-ІХ </w:t>
      </w:r>
      <w:r w:rsidR="00016570" w:rsidRPr="002A6EC5">
        <w:rPr>
          <w:sz w:val="28"/>
          <w:szCs w:val="28"/>
          <w:lang w:val="uk-UA"/>
        </w:rPr>
        <w:t>«</w:t>
      </w:r>
      <w:r w:rsidR="00A278B6" w:rsidRPr="002A6EC5">
        <w:rPr>
          <w:sz w:val="28"/>
          <w:szCs w:val="28"/>
          <w:lang w:val="uk-UA"/>
        </w:rPr>
        <w:t>Про внесення змін до Митного кодексу України щодо деяких питань функціонування авторизованих економічних операторів»</w:t>
      </w:r>
      <w:r w:rsidR="00016570" w:rsidRPr="002A6EC5">
        <w:rPr>
          <w:sz w:val="28"/>
          <w:szCs w:val="28"/>
          <w:lang w:val="uk-UA"/>
        </w:rPr>
        <w:t xml:space="preserve"> на Кабінет Міністрів України покладено обов’язок видати акти, що випливають із цього Закону.</w:t>
      </w:r>
    </w:p>
    <w:p w:rsidR="00016570" w:rsidRPr="002A6EC5" w:rsidRDefault="00016570" w:rsidP="0011092E">
      <w:pPr>
        <w:ind w:firstLine="567"/>
        <w:jc w:val="both"/>
        <w:rPr>
          <w:sz w:val="28"/>
          <w:szCs w:val="28"/>
          <w:lang w:val="uk-UA"/>
        </w:rPr>
      </w:pPr>
      <w:r w:rsidRPr="002A6EC5">
        <w:rPr>
          <w:sz w:val="28"/>
          <w:szCs w:val="28"/>
          <w:lang w:val="uk-UA"/>
        </w:rPr>
        <w:t xml:space="preserve">Також слід зауважити, що необхідність практичної імплементації </w:t>
      </w:r>
      <w:r w:rsidR="0011092E" w:rsidRPr="002A6EC5">
        <w:rPr>
          <w:sz w:val="28"/>
          <w:szCs w:val="28"/>
          <w:lang w:val="uk-UA"/>
        </w:rPr>
        <w:t>програми</w:t>
      </w:r>
      <w:r w:rsidRPr="002A6EC5">
        <w:rPr>
          <w:sz w:val="28"/>
          <w:szCs w:val="28"/>
          <w:lang w:val="uk-UA"/>
        </w:rPr>
        <w:t xml:space="preserve"> АЕО передбачен</w:t>
      </w:r>
      <w:r w:rsidR="003511D1" w:rsidRPr="002A6EC5">
        <w:rPr>
          <w:sz w:val="28"/>
          <w:szCs w:val="28"/>
          <w:lang w:val="uk-UA"/>
        </w:rPr>
        <w:t>о</w:t>
      </w:r>
      <w:r w:rsidRPr="002A6EC5">
        <w:rPr>
          <w:sz w:val="28"/>
          <w:szCs w:val="28"/>
          <w:lang w:val="uk-UA"/>
        </w:rPr>
        <w:t xml:space="preserve"> </w:t>
      </w:r>
      <w:r w:rsidR="003511D1" w:rsidRPr="002A6EC5">
        <w:rPr>
          <w:sz w:val="28"/>
          <w:szCs w:val="28"/>
          <w:lang w:val="uk-UA"/>
        </w:rPr>
        <w:t>так</w:t>
      </w:r>
      <w:r w:rsidRPr="002A6EC5">
        <w:rPr>
          <w:sz w:val="28"/>
          <w:szCs w:val="28"/>
          <w:lang w:val="uk-UA"/>
        </w:rPr>
        <w:t>ими нормами міжнародних договорів, які ратифікован</w:t>
      </w:r>
      <w:r w:rsidR="003511D1" w:rsidRPr="002A6EC5">
        <w:rPr>
          <w:sz w:val="28"/>
          <w:szCs w:val="28"/>
          <w:lang w:val="uk-UA"/>
        </w:rPr>
        <w:t>о</w:t>
      </w:r>
      <w:r w:rsidRPr="002A6EC5">
        <w:rPr>
          <w:sz w:val="28"/>
          <w:szCs w:val="28"/>
          <w:lang w:val="uk-UA"/>
        </w:rPr>
        <w:t xml:space="preserve"> Україною або до яких приєдналася Україна:</w:t>
      </w:r>
    </w:p>
    <w:p w:rsidR="00016570" w:rsidRPr="002A6EC5" w:rsidRDefault="00016570" w:rsidP="0011092E">
      <w:pPr>
        <w:ind w:firstLine="567"/>
        <w:jc w:val="both"/>
        <w:rPr>
          <w:sz w:val="28"/>
          <w:szCs w:val="28"/>
          <w:lang w:val="uk-UA"/>
        </w:rPr>
      </w:pPr>
      <w:r w:rsidRPr="002A6EC5">
        <w:rPr>
          <w:sz w:val="28"/>
          <w:szCs w:val="28"/>
          <w:lang w:val="uk-UA"/>
        </w:rPr>
        <w:t>1) стандартне правило з перехідним терміном 3.32 «Спеціальні процедури для уповноважених осіб» Загального додатк</w:t>
      </w:r>
      <w:r w:rsidR="003511D1" w:rsidRPr="002A6EC5">
        <w:rPr>
          <w:sz w:val="28"/>
          <w:szCs w:val="28"/>
          <w:lang w:val="uk-UA"/>
        </w:rPr>
        <w:t>а</w:t>
      </w:r>
      <w:r w:rsidRPr="002A6EC5">
        <w:rPr>
          <w:sz w:val="28"/>
          <w:szCs w:val="28"/>
          <w:lang w:val="uk-UA"/>
        </w:rPr>
        <w:t xml:space="preserve"> до Міжнародної конвенції про спрощення та гармонізацію митних процедур (Кіотської конвенції), до якої Україна приєдналась відповідно до Закону України </w:t>
      </w:r>
      <w:r w:rsidR="003511D1" w:rsidRPr="002A6EC5">
        <w:rPr>
          <w:sz w:val="28"/>
          <w:szCs w:val="28"/>
          <w:lang w:val="uk-UA"/>
        </w:rPr>
        <w:t xml:space="preserve">від 05.10.2006 </w:t>
      </w:r>
      <w:r w:rsidRPr="002A6EC5">
        <w:rPr>
          <w:sz w:val="28"/>
          <w:szCs w:val="28"/>
          <w:lang w:val="uk-UA"/>
        </w:rPr>
        <w:t>№</w:t>
      </w:r>
      <w:r w:rsidR="00A97245" w:rsidRPr="002A6EC5">
        <w:rPr>
          <w:sz w:val="28"/>
          <w:szCs w:val="28"/>
          <w:lang w:val="uk-UA"/>
        </w:rPr>
        <w:t> </w:t>
      </w:r>
      <w:r w:rsidRPr="002A6EC5">
        <w:rPr>
          <w:sz w:val="28"/>
          <w:szCs w:val="28"/>
          <w:lang w:val="uk-UA"/>
        </w:rPr>
        <w:t>227-V;</w:t>
      </w:r>
    </w:p>
    <w:p w:rsidR="00016570" w:rsidRPr="002A6EC5" w:rsidRDefault="00016570" w:rsidP="0011092E">
      <w:pPr>
        <w:ind w:firstLine="567"/>
        <w:jc w:val="both"/>
        <w:rPr>
          <w:sz w:val="28"/>
          <w:szCs w:val="28"/>
          <w:lang w:val="uk-UA"/>
        </w:rPr>
      </w:pPr>
      <w:r w:rsidRPr="002A6EC5">
        <w:rPr>
          <w:sz w:val="28"/>
          <w:szCs w:val="28"/>
          <w:lang w:val="uk-UA"/>
        </w:rPr>
        <w:t xml:space="preserve">2) розділ 3.4 Рамкових стандартів безпеки та спрощення світової торгівлі Всесвітньої митної організації, членство в якій Україна набула згідно з </w:t>
      </w:r>
      <w:r w:rsidR="003511D1" w:rsidRPr="002A6EC5">
        <w:rPr>
          <w:sz w:val="28"/>
          <w:szCs w:val="28"/>
          <w:lang w:val="uk-UA"/>
        </w:rPr>
        <w:t>П</w:t>
      </w:r>
      <w:r w:rsidRPr="002A6EC5">
        <w:rPr>
          <w:sz w:val="28"/>
          <w:szCs w:val="28"/>
          <w:lang w:val="uk-UA"/>
        </w:rPr>
        <w:t>остановою Верховної Ради України від 19.06.1992 №</w:t>
      </w:r>
      <w:r w:rsidR="00A97245" w:rsidRPr="002A6EC5">
        <w:rPr>
          <w:sz w:val="28"/>
          <w:szCs w:val="28"/>
          <w:lang w:val="uk-UA"/>
        </w:rPr>
        <w:t> </w:t>
      </w:r>
      <w:r w:rsidRPr="002A6EC5">
        <w:rPr>
          <w:sz w:val="28"/>
          <w:szCs w:val="28"/>
          <w:lang w:val="uk-UA"/>
        </w:rPr>
        <w:t xml:space="preserve">2479-XII «Про приєднання до Конвенції про створення Ради митного співробітництва </w:t>
      </w:r>
      <w:r w:rsidR="003511D1" w:rsidRPr="002A6EC5">
        <w:rPr>
          <w:sz w:val="28"/>
          <w:szCs w:val="28"/>
          <w:lang w:val="uk-UA"/>
        </w:rPr>
        <w:br/>
      </w:r>
      <w:r w:rsidRPr="002A6EC5">
        <w:rPr>
          <w:sz w:val="28"/>
          <w:szCs w:val="28"/>
          <w:lang w:val="uk-UA"/>
        </w:rPr>
        <w:t>1950 року»;</w:t>
      </w:r>
    </w:p>
    <w:p w:rsidR="00016570" w:rsidRPr="002A6EC5" w:rsidRDefault="00016570" w:rsidP="0011092E">
      <w:pPr>
        <w:pStyle w:val="rvps6"/>
        <w:spacing w:before="0" w:beforeAutospacing="0" w:after="0" w:afterAutospacing="0"/>
        <w:ind w:right="-1" w:firstLine="567"/>
        <w:jc w:val="both"/>
        <w:rPr>
          <w:sz w:val="28"/>
          <w:szCs w:val="28"/>
          <w:lang w:val="uk-UA"/>
        </w:rPr>
      </w:pPr>
      <w:r w:rsidRPr="002A6EC5">
        <w:rPr>
          <w:sz w:val="28"/>
          <w:szCs w:val="28"/>
          <w:lang w:val="uk-UA"/>
        </w:rPr>
        <w:lastRenderedPageBreak/>
        <w:t>3)</w:t>
      </w:r>
      <w:r w:rsidR="00A97245" w:rsidRPr="002A6EC5">
        <w:rPr>
          <w:sz w:val="28"/>
          <w:szCs w:val="28"/>
          <w:lang w:val="uk-UA"/>
        </w:rPr>
        <w:t> </w:t>
      </w:r>
      <w:r w:rsidR="00D75171" w:rsidRPr="002A6EC5">
        <w:rPr>
          <w:sz w:val="28"/>
          <w:szCs w:val="28"/>
          <w:lang w:val="uk-UA"/>
        </w:rPr>
        <w:t>с</w:t>
      </w:r>
      <w:r w:rsidRPr="002A6EC5">
        <w:rPr>
          <w:sz w:val="28"/>
          <w:szCs w:val="28"/>
          <w:lang w:val="uk-UA"/>
        </w:rPr>
        <w:t xml:space="preserve">таття 7 Угоди про спрощення процедур торгівлі, яка є додатком до Протоколу про внесення змін до </w:t>
      </w:r>
      <w:proofErr w:type="spellStart"/>
      <w:r w:rsidRPr="002A6EC5">
        <w:rPr>
          <w:sz w:val="28"/>
          <w:szCs w:val="28"/>
          <w:lang w:val="uk-UA"/>
        </w:rPr>
        <w:t>Марракеської</w:t>
      </w:r>
      <w:proofErr w:type="spellEnd"/>
      <w:r w:rsidRPr="002A6EC5">
        <w:rPr>
          <w:sz w:val="28"/>
          <w:szCs w:val="28"/>
          <w:lang w:val="uk-UA"/>
        </w:rPr>
        <w:t xml:space="preserve"> угоди про заснування Світової </w:t>
      </w:r>
      <w:r w:rsidRPr="002A6EC5">
        <w:rPr>
          <w:spacing w:val="-2"/>
          <w:sz w:val="28"/>
          <w:szCs w:val="28"/>
          <w:lang w:val="uk-UA"/>
        </w:rPr>
        <w:t xml:space="preserve">організації торгівлі, ратифікованого Законом України </w:t>
      </w:r>
      <w:r w:rsidR="00A563FE" w:rsidRPr="002A6EC5">
        <w:rPr>
          <w:spacing w:val="-2"/>
          <w:sz w:val="28"/>
          <w:szCs w:val="28"/>
          <w:lang w:val="uk-UA"/>
        </w:rPr>
        <w:t>від 04.11.2015 № 745-</w:t>
      </w:r>
      <w:r w:rsidR="00A563FE" w:rsidRPr="002A6EC5">
        <w:rPr>
          <w:spacing w:val="-2"/>
          <w:sz w:val="28"/>
          <w:szCs w:val="28"/>
          <w:lang w:val="en-US"/>
        </w:rPr>
        <w:t>VIII</w:t>
      </w:r>
      <w:r w:rsidRPr="002A6EC5">
        <w:rPr>
          <w:spacing w:val="-2"/>
          <w:sz w:val="28"/>
          <w:szCs w:val="28"/>
          <w:lang w:val="uk-UA"/>
        </w:rPr>
        <w:t>;</w:t>
      </w:r>
    </w:p>
    <w:p w:rsidR="00016570" w:rsidRPr="002A6EC5" w:rsidRDefault="00D75171" w:rsidP="0011092E">
      <w:pPr>
        <w:ind w:firstLine="567"/>
        <w:jc w:val="both"/>
        <w:rPr>
          <w:sz w:val="28"/>
          <w:szCs w:val="28"/>
          <w:lang w:val="uk-UA"/>
        </w:rPr>
      </w:pPr>
      <w:r w:rsidRPr="002A6EC5">
        <w:rPr>
          <w:sz w:val="28"/>
          <w:szCs w:val="28"/>
          <w:lang w:val="uk-UA"/>
        </w:rPr>
        <w:t>4) с</w:t>
      </w:r>
      <w:r w:rsidR="00016570" w:rsidRPr="002A6EC5">
        <w:rPr>
          <w:sz w:val="28"/>
          <w:szCs w:val="28"/>
          <w:lang w:val="uk-UA"/>
        </w:rPr>
        <w:t>тат</w:t>
      </w:r>
      <w:r w:rsidR="0011092E" w:rsidRPr="002A6EC5">
        <w:rPr>
          <w:sz w:val="28"/>
          <w:szCs w:val="28"/>
          <w:lang w:val="uk-UA"/>
        </w:rPr>
        <w:t>ті</w:t>
      </w:r>
      <w:r w:rsidR="00471F57" w:rsidRPr="002A6EC5">
        <w:rPr>
          <w:sz w:val="28"/>
          <w:szCs w:val="28"/>
          <w:lang w:val="uk-UA"/>
        </w:rPr>
        <w:t xml:space="preserve"> </w:t>
      </w:r>
      <w:r w:rsidR="00016570" w:rsidRPr="002A6EC5">
        <w:rPr>
          <w:sz w:val="28"/>
          <w:szCs w:val="28"/>
          <w:lang w:val="uk-UA"/>
        </w:rPr>
        <w:t>80</w:t>
      </w:r>
      <w:r w:rsidR="003511D1" w:rsidRPr="002A6EC5">
        <w:rPr>
          <w:sz w:val="28"/>
          <w:szCs w:val="28"/>
          <w:lang w:val="uk-UA"/>
        </w:rPr>
        <w:t>,</w:t>
      </w:r>
      <w:r w:rsidR="00016570" w:rsidRPr="002A6EC5">
        <w:rPr>
          <w:sz w:val="28"/>
          <w:szCs w:val="28"/>
          <w:lang w:val="uk-UA"/>
        </w:rPr>
        <w:t xml:space="preserve"> 84</w:t>
      </w:r>
      <w:r w:rsidR="006468C5" w:rsidRPr="002A6EC5">
        <w:rPr>
          <w:sz w:val="28"/>
          <w:szCs w:val="28"/>
          <w:lang w:val="uk-UA"/>
        </w:rPr>
        <w:t xml:space="preserve"> Угоди про асоціацію між Україною, з однієї сторони, та Європейським Союзом, Європейським </w:t>
      </w:r>
      <w:r w:rsidR="00A563FE" w:rsidRPr="002A6EC5">
        <w:rPr>
          <w:sz w:val="28"/>
          <w:szCs w:val="28"/>
          <w:lang w:val="uk-UA"/>
        </w:rPr>
        <w:t>с</w:t>
      </w:r>
      <w:r w:rsidR="006468C5" w:rsidRPr="002A6EC5">
        <w:rPr>
          <w:sz w:val="28"/>
          <w:szCs w:val="28"/>
          <w:lang w:val="uk-UA"/>
        </w:rPr>
        <w:t>півтовариством з атомної енергії і їхніми державами-членами, з іншої сторони (далі – Угода про асоціацію), ратифікованої Законом України</w:t>
      </w:r>
      <w:r w:rsidR="00A563FE" w:rsidRPr="002A6EC5">
        <w:rPr>
          <w:lang w:val="uk-UA"/>
        </w:rPr>
        <w:t xml:space="preserve"> </w:t>
      </w:r>
      <w:r w:rsidR="00A563FE" w:rsidRPr="002A6EC5">
        <w:rPr>
          <w:sz w:val="28"/>
          <w:szCs w:val="28"/>
          <w:lang w:val="uk-UA"/>
        </w:rPr>
        <w:t>від 16.09.2014</w:t>
      </w:r>
      <w:r w:rsidR="00E251FF" w:rsidRPr="002A6EC5">
        <w:rPr>
          <w:sz w:val="28"/>
          <w:szCs w:val="28"/>
          <w:lang w:val="uk-UA"/>
        </w:rPr>
        <w:t xml:space="preserve"> № 1678-</w:t>
      </w:r>
      <w:r w:rsidR="00E251FF" w:rsidRPr="002A6EC5">
        <w:rPr>
          <w:spacing w:val="-2"/>
          <w:sz w:val="28"/>
          <w:szCs w:val="28"/>
          <w:lang w:val="en-US"/>
        </w:rPr>
        <w:t>VII</w:t>
      </w:r>
      <w:r w:rsidR="00E251FF" w:rsidRPr="002A6EC5">
        <w:rPr>
          <w:spacing w:val="-2"/>
          <w:sz w:val="28"/>
          <w:szCs w:val="28"/>
          <w:lang w:val="uk-UA"/>
        </w:rPr>
        <w:t>,</w:t>
      </w:r>
      <w:r w:rsidR="006468C5" w:rsidRPr="002A6EC5">
        <w:rPr>
          <w:sz w:val="28"/>
          <w:szCs w:val="28"/>
          <w:lang w:val="uk-UA"/>
        </w:rPr>
        <w:t xml:space="preserve"> та </w:t>
      </w:r>
      <w:r w:rsidR="00016570" w:rsidRPr="002A6EC5">
        <w:rPr>
          <w:sz w:val="28"/>
          <w:szCs w:val="28"/>
          <w:lang w:val="uk-UA"/>
        </w:rPr>
        <w:t>Додаток XV до</w:t>
      </w:r>
      <w:r w:rsidR="006468C5" w:rsidRPr="002A6EC5">
        <w:rPr>
          <w:sz w:val="28"/>
          <w:szCs w:val="28"/>
          <w:lang w:val="uk-UA"/>
        </w:rPr>
        <w:t xml:space="preserve"> неї</w:t>
      </w:r>
      <w:r w:rsidR="00016570" w:rsidRPr="002A6EC5">
        <w:rPr>
          <w:sz w:val="28"/>
          <w:szCs w:val="28"/>
          <w:lang w:val="uk-UA"/>
        </w:rPr>
        <w:t>.</w:t>
      </w:r>
    </w:p>
    <w:p w:rsidR="00920AAE" w:rsidRPr="002A6EC5" w:rsidRDefault="00CE7CA6" w:rsidP="0011092E">
      <w:pPr>
        <w:ind w:firstLine="567"/>
        <w:jc w:val="both"/>
        <w:rPr>
          <w:sz w:val="28"/>
          <w:szCs w:val="28"/>
          <w:lang w:val="uk-UA"/>
        </w:rPr>
      </w:pPr>
      <w:r w:rsidRPr="002A6EC5">
        <w:rPr>
          <w:sz w:val="28"/>
          <w:szCs w:val="28"/>
          <w:lang w:val="uk-UA"/>
        </w:rPr>
        <w:t xml:space="preserve">Необхідно зазначити, що </w:t>
      </w:r>
      <w:r w:rsidR="00920AAE" w:rsidRPr="002A6EC5">
        <w:rPr>
          <w:sz w:val="28"/>
          <w:szCs w:val="28"/>
          <w:lang w:val="uk-UA"/>
        </w:rPr>
        <w:t>наслідком неприйняття регуляторного акт</w:t>
      </w:r>
      <w:r w:rsidR="003511D1" w:rsidRPr="002A6EC5">
        <w:rPr>
          <w:sz w:val="28"/>
          <w:szCs w:val="28"/>
          <w:lang w:val="uk-UA"/>
        </w:rPr>
        <w:t>а</w:t>
      </w:r>
      <w:r w:rsidR="00920AAE" w:rsidRPr="002A6EC5">
        <w:rPr>
          <w:sz w:val="28"/>
          <w:szCs w:val="28"/>
          <w:lang w:val="uk-UA"/>
        </w:rPr>
        <w:t xml:space="preserve"> можуть бути претензії від країн, які є сторонами відповідних міжнародних угод, а також з боку будь-якої з країн ЄС щодо невиконання Україною зобов’язань, взятих відповідно до Угоди про асоціацію, внаслідок чого можуть бути ініційовані процедури вирішення відповідного спору, що визначені в главі 14 Розділу IV (статті 303</w:t>
      </w:r>
      <w:r w:rsidR="003511D1" w:rsidRPr="002A6EC5">
        <w:rPr>
          <w:sz w:val="28"/>
          <w:szCs w:val="28"/>
          <w:lang w:val="uk-UA"/>
        </w:rPr>
        <w:t> –</w:t>
      </w:r>
      <w:r w:rsidR="00BA142F" w:rsidRPr="002A6EC5">
        <w:rPr>
          <w:sz w:val="28"/>
          <w:szCs w:val="28"/>
          <w:lang w:val="uk-UA"/>
        </w:rPr>
        <w:t> </w:t>
      </w:r>
      <w:r w:rsidR="00920AAE" w:rsidRPr="002A6EC5">
        <w:rPr>
          <w:sz w:val="28"/>
          <w:szCs w:val="28"/>
          <w:lang w:val="uk-UA"/>
        </w:rPr>
        <w:t>326) та в главі 2 Розділу VII (статті 477 – 478) Угоди</w:t>
      </w:r>
      <w:r w:rsidR="0011092E" w:rsidRPr="002A6EC5">
        <w:rPr>
          <w:sz w:val="28"/>
          <w:szCs w:val="28"/>
          <w:lang w:val="uk-UA"/>
        </w:rPr>
        <w:t xml:space="preserve"> про асоціацію</w:t>
      </w:r>
      <w:r w:rsidR="00920AAE" w:rsidRPr="002A6EC5">
        <w:rPr>
          <w:sz w:val="28"/>
          <w:szCs w:val="28"/>
          <w:lang w:val="uk-UA"/>
        </w:rPr>
        <w:t xml:space="preserve">, із застосуванням до України відповідних негативних заходів, зокрема визначених </w:t>
      </w:r>
      <w:r w:rsidR="003511D1" w:rsidRPr="002A6EC5">
        <w:rPr>
          <w:sz w:val="28"/>
          <w:szCs w:val="28"/>
          <w:lang w:val="uk-UA"/>
        </w:rPr>
        <w:t>у</w:t>
      </w:r>
      <w:r w:rsidR="00920AAE" w:rsidRPr="002A6EC5">
        <w:rPr>
          <w:sz w:val="28"/>
          <w:szCs w:val="28"/>
          <w:lang w:val="uk-UA"/>
        </w:rPr>
        <w:t xml:space="preserve"> статтях 315</w:t>
      </w:r>
      <w:r w:rsidR="00C21CF5" w:rsidRPr="002A6EC5">
        <w:rPr>
          <w:sz w:val="28"/>
          <w:szCs w:val="28"/>
          <w:lang w:val="uk-UA"/>
        </w:rPr>
        <w:t>,</w:t>
      </w:r>
      <w:r w:rsidR="00920AAE" w:rsidRPr="002A6EC5">
        <w:rPr>
          <w:sz w:val="28"/>
          <w:szCs w:val="28"/>
          <w:lang w:val="uk-UA"/>
        </w:rPr>
        <w:t xml:space="preserve"> 478 Угоди про асоціацію (тимчасові компенсації, призупинення виконання окремих зобов’язань тощо).</w:t>
      </w:r>
    </w:p>
    <w:p w:rsidR="00180062" w:rsidRPr="002A6EC5" w:rsidRDefault="00180062" w:rsidP="00CF22FD">
      <w:pPr>
        <w:pStyle w:val="ae"/>
        <w:ind w:left="1069" w:firstLine="567"/>
        <w:jc w:val="both"/>
        <w:rPr>
          <w:sz w:val="28"/>
          <w:szCs w:val="28"/>
          <w:lang w:val="uk-UA"/>
        </w:rPr>
      </w:pPr>
    </w:p>
    <w:p w:rsidR="00A05220" w:rsidRPr="002A6EC5" w:rsidRDefault="00A05220" w:rsidP="00CF22FD">
      <w:pPr>
        <w:pStyle w:val="rvps2"/>
        <w:spacing w:before="0" w:beforeAutospacing="0" w:after="0" w:afterAutospacing="0"/>
        <w:ind w:firstLine="567"/>
        <w:jc w:val="both"/>
        <w:rPr>
          <w:sz w:val="28"/>
          <w:szCs w:val="28"/>
        </w:rPr>
      </w:pPr>
      <w:r w:rsidRPr="002A6EC5">
        <w:rPr>
          <w:sz w:val="28"/>
          <w:szCs w:val="28"/>
        </w:rPr>
        <w:t>Основні групи (підгрупи), на які проблема має вплив: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9"/>
        <w:gridCol w:w="3271"/>
        <w:gridCol w:w="3020"/>
      </w:tblGrid>
      <w:tr w:rsidR="002A6EC5" w:rsidRPr="002A6EC5" w:rsidTr="0024739D">
        <w:tc>
          <w:tcPr>
            <w:tcW w:w="3279" w:type="dxa"/>
            <w:shd w:val="clear" w:color="auto" w:fill="D9D9D9"/>
          </w:tcPr>
          <w:p w:rsidR="00A05220" w:rsidRPr="002A6EC5" w:rsidRDefault="00A05220" w:rsidP="00CF22FD">
            <w:pPr>
              <w:pStyle w:val="rvps2"/>
              <w:spacing w:before="0" w:beforeAutospacing="0" w:after="0" w:afterAutospacing="0"/>
              <w:ind w:firstLine="567"/>
              <w:jc w:val="center"/>
              <w:rPr>
                <w:b/>
                <w:sz w:val="28"/>
                <w:szCs w:val="28"/>
              </w:rPr>
            </w:pPr>
            <w:r w:rsidRPr="002A6EC5">
              <w:rPr>
                <w:b/>
                <w:sz w:val="28"/>
                <w:szCs w:val="28"/>
              </w:rPr>
              <w:t>Групи (підгрупи)</w:t>
            </w:r>
          </w:p>
        </w:tc>
        <w:tc>
          <w:tcPr>
            <w:tcW w:w="3271" w:type="dxa"/>
            <w:shd w:val="clear" w:color="auto" w:fill="D9D9D9"/>
          </w:tcPr>
          <w:p w:rsidR="00A05220" w:rsidRPr="002A6EC5" w:rsidRDefault="00A05220" w:rsidP="00CF22FD">
            <w:pPr>
              <w:pStyle w:val="rvps2"/>
              <w:spacing w:before="0" w:beforeAutospacing="0" w:after="0" w:afterAutospacing="0"/>
              <w:ind w:firstLine="567"/>
              <w:jc w:val="center"/>
              <w:rPr>
                <w:b/>
                <w:sz w:val="28"/>
                <w:szCs w:val="28"/>
              </w:rPr>
            </w:pPr>
            <w:r w:rsidRPr="002A6EC5">
              <w:rPr>
                <w:b/>
                <w:sz w:val="28"/>
                <w:szCs w:val="28"/>
              </w:rPr>
              <w:t>Так</w:t>
            </w:r>
          </w:p>
        </w:tc>
        <w:tc>
          <w:tcPr>
            <w:tcW w:w="3020" w:type="dxa"/>
            <w:shd w:val="clear" w:color="auto" w:fill="D9D9D9"/>
          </w:tcPr>
          <w:p w:rsidR="00A05220" w:rsidRPr="002A6EC5" w:rsidRDefault="00A05220" w:rsidP="00CF22FD">
            <w:pPr>
              <w:pStyle w:val="rvps2"/>
              <w:spacing w:before="0" w:beforeAutospacing="0" w:after="0" w:afterAutospacing="0"/>
              <w:ind w:firstLine="567"/>
              <w:jc w:val="center"/>
              <w:rPr>
                <w:b/>
                <w:sz w:val="28"/>
                <w:szCs w:val="28"/>
              </w:rPr>
            </w:pPr>
            <w:r w:rsidRPr="002A6EC5">
              <w:rPr>
                <w:b/>
                <w:sz w:val="28"/>
                <w:szCs w:val="28"/>
              </w:rPr>
              <w:t>Ні</w:t>
            </w:r>
          </w:p>
        </w:tc>
      </w:tr>
      <w:tr w:rsidR="002A6EC5" w:rsidRPr="002A6EC5" w:rsidTr="0024739D">
        <w:tc>
          <w:tcPr>
            <w:tcW w:w="3279" w:type="dxa"/>
          </w:tcPr>
          <w:p w:rsidR="00A05220" w:rsidRPr="002A6EC5" w:rsidRDefault="00A05220" w:rsidP="00AF5BDE">
            <w:pPr>
              <w:pStyle w:val="rvps2"/>
              <w:spacing w:before="0" w:beforeAutospacing="0" w:after="0" w:afterAutospacing="0"/>
              <w:jc w:val="both"/>
              <w:rPr>
                <w:sz w:val="28"/>
                <w:szCs w:val="28"/>
              </w:rPr>
            </w:pPr>
            <w:r w:rsidRPr="002A6EC5">
              <w:rPr>
                <w:sz w:val="28"/>
                <w:szCs w:val="28"/>
              </w:rPr>
              <w:t>Громадяни</w:t>
            </w:r>
          </w:p>
        </w:tc>
        <w:tc>
          <w:tcPr>
            <w:tcW w:w="3271" w:type="dxa"/>
          </w:tcPr>
          <w:p w:rsidR="00A05220" w:rsidRPr="002A6EC5" w:rsidRDefault="00A05220" w:rsidP="00AF5BDE">
            <w:pPr>
              <w:pStyle w:val="rvps2"/>
              <w:spacing w:before="0" w:beforeAutospacing="0" w:after="0" w:afterAutospacing="0"/>
              <w:jc w:val="center"/>
              <w:rPr>
                <w:sz w:val="28"/>
                <w:szCs w:val="28"/>
              </w:rPr>
            </w:pPr>
          </w:p>
        </w:tc>
        <w:tc>
          <w:tcPr>
            <w:tcW w:w="3020" w:type="dxa"/>
          </w:tcPr>
          <w:p w:rsidR="00A05220" w:rsidRPr="002A6EC5" w:rsidRDefault="00A05220" w:rsidP="00AF5BDE">
            <w:pPr>
              <w:pStyle w:val="rvps2"/>
              <w:spacing w:before="0" w:beforeAutospacing="0" w:after="0" w:afterAutospacing="0"/>
              <w:jc w:val="center"/>
              <w:rPr>
                <w:sz w:val="28"/>
                <w:szCs w:val="28"/>
              </w:rPr>
            </w:pPr>
            <w:r w:rsidRPr="002A6EC5">
              <w:rPr>
                <w:sz w:val="28"/>
                <w:szCs w:val="28"/>
              </w:rPr>
              <w:t>+</w:t>
            </w:r>
          </w:p>
        </w:tc>
      </w:tr>
      <w:tr w:rsidR="002A6EC5" w:rsidRPr="002A6EC5" w:rsidTr="0024739D">
        <w:tc>
          <w:tcPr>
            <w:tcW w:w="3279" w:type="dxa"/>
          </w:tcPr>
          <w:p w:rsidR="00A05220" w:rsidRPr="002A6EC5" w:rsidRDefault="00A05220" w:rsidP="00AF5BDE">
            <w:pPr>
              <w:pStyle w:val="rvps2"/>
              <w:spacing w:before="0" w:beforeAutospacing="0" w:after="0" w:afterAutospacing="0"/>
              <w:jc w:val="both"/>
              <w:rPr>
                <w:sz w:val="28"/>
                <w:szCs w:val="28"/>
              </w:rPr>
            </w:pPr>
            <w:r w:rsidRPr="002A6EC5">
              <w:rPr>
                <w:sz w:val="28"/>
                <w:szCs w:val="28"/>
              </w:rPr>
              <w:t>Держава</w:t>
            </w:r>
          </w:p>
        </w:tc>
        <w:tc>
          <w:tcPr>
            <w:tcW w:w="3271" w:type="dxa"/>
          </w:tcPr>
          <w:p w:rsidR="00A05220" w:rsidRPr="002A6EC5" w:rsidRDefault="00A05220" w:rsidP="00AF5BDE">
            <w:pPr>
              <w:pStyle w:val="rvps2"/>
              <w:spacing w:before="0" w:beforeAutospacing="0" w:after="0" w:afterAutospacing="0"/>
              <w:jc w:val="center"/>
              <w:rPr>
                <w:sz w:val="28"/>
                <w:szCs w:val="28"/>
              </w:rPr>
            </w:pPr>
            <w:r w:rsidRPr="002A6EC5">
              <w:rPr>
                <w:sz w:val="28"/>
                <w:szCs w:val="28"/>
              </w:rPr>
              <w:t>+</w:t>
            </w:r>
          </w:p>
        </w:tc>
        <w:tc>
          <w:tcPr>
            <w:tcW w:w="3020" w:type="dxa"/>
          </w:tcPr>
          <w:p w:rsidR="00A05220" w:rsidRPr="002A6EC5" w:rsidRDefault="00A05220" w:rsidP="00AF5BDE">
            <w:pPr>
              <w:pStyle w:val="rvps2"/>
              <w:spacing w:before="0" w:beforeAutospacing="0" w:after="0" w:afterAutospacing="0"/>
              <w:jc w:val="center"/>
              <w:rPr>
                <w:sz w:val="28"/>
                <w:szCs w:val="28"/>
              </w:rPr>
            </w:pPr>
          </w:p>
        </w:tc>
      </w:tr>
      <w:tr w:rsidR="002A6EC5" w:rsidRPr="002A6EC5" w:rsidTr="0024739D">
        <w:tc>
          <w:tcPr>
            <w:tcW w:w="3279" w:type="dxa"/>
          </w:tcPr>
          <w:p w:rsidR="00A05220" w:rsidRPr="002A6EC5" w:rsidRDefault="00A05220" w:rsidP="00AF5BDE">
            <w:pPr>
              <w:pStyle w:val="rvps2"/>
              <w:spacing w:before="0" w:beforeAutospacing="0" w:after="0" w:afterAutospacing="0"/>
              <w:jc w:val="both"/>
              <w:rPr>
                <w:sz w:val="28"/>
                <w:szCs w:val="28"/>
              </w:rPr>
            </w:pPr>
            <w:r w:rsidRPr="002A6EC5">
              <w:rPr>
                <w:sz w:val="28"/>
                <w:szCs w:val="28"/>
              </w:rPr>
              <w:t>Суб’єкти господарювання</w:t>
            </w:r>
          </w:p>
        </w:tc>
        <w:tc>
          <w:tcPr>
            <w:tcW w:w="3271" w:type="dxa"/>
          </w:tcPr>
          <w:p w:rsidR="00A05220" w:rsidRPr="002A6EC5" w:rsidRDefault="00A05220" w:rsidP="00AF5BDE">
            <w:pPr>
              <w:pStyle w:val="rvps2"/>
              <w:spacing w:before="0" w:beforeAutospacing="0" w:after="0" w:afterAutospacing="0"/>
              <w:jc w:val="center"/>
              <w:rPr>
                <w:sz w:val="28"/>
                <w:szCs w:val="28"/>
              </w:rPr>
            </w:pPr>
            <w:r w:rsidRPr="002A6EC5">
              <w:rPr>
                <w:sz w:val="28"/>
                <w:szCs w:val="28"/>
              </w:rPr>
              <w:t>+</w:t>
            </w:r>
          </w:p>
        </w:tc>
        <w:tc>
          <w:tcPr>
            <w:tcW w:w="3020" w:type="dxa"/>
          </w:tcPr>
          <w:p w:rsidR="00A05220" w:rsidRPr="002A6EC5" w:rsidRDefault="00A05220" w:rsidP="00AF5BDE">
            <w:pPr>
              <w:pStyle w:val="rvps2"/>
              <w:spacing w:before="0" w:beforeAutospacing="0" w:after="0" w:afterAutospacing="0"/>
              <w:jc w:val="center"/>
              <w:rPr>
                <w:sz w:val="28"/>
                <w:szCs w:val="28"/>
              </w:rPr>
            </w:pPr>
          </w:p>
        </w:tc>
      </w:tr>
      <w:tr w:rsidR="002A6EC5" w:rsidRPr="002A6EC5" w:rsidTr="0024739D">
        <w:tc>
          <w:tcPr>
            <w:tcW w:w="3279" w:type="dxa"/>
          </w:tcPr>
          <w:p w:rsidR="00A05220" w:rsidRPr="002A6EC5" w:rsidRDefault="00A05220" w:rsidP="00AF5BDE">
            <w:pPr>
              <w:pStyle w:val="rvps2"/>
              <w:spacing w:before="0" w:beforeAutospacing="0" w:after="0" w:afterAutospacing="0"/>
              <w:jc w:val="both"/>
              <w:rPr>
                <w:sz w:val="28"/>
                <w:szCs w:val="28"/>
              </w:rPr>
            </w:pPr>
            <w:r w:rsidRPr="002A6EC5">
              <w:rPr>
                <w:sz w:val="28"/>
                <w:szCs w:val="28"/>
              </w:rPr>
              <w:t>у тому числі суб’єкти малого підприємництва</w:t>
            </w:r>
          </w:p>
        </w:tc>
        <w:tc>
          <w:tcPr>
            <w:tcW w:w="3271" w:type="dxa"/>
          </w:tcPr>
          <w:p w:rsidR="00A05220" w:rsidRPr="002A6EC5" w:rsidRDefault="00A05220" w:rsidP="00AF5BDE">
            <w:pPr>
              <w:pStyle w:val="rvps2"/>
              <w:spacing w:before="0" w:beforeAutospacing="0" w:after="0" w:afterAutospacing="0"/>
              <w:jc w:val="center"/>
              <w:rPr>
                <w:sz w:val="28"/>
                <w:szCs w:val="28"/>
              </w:rPr>
            </w:pPr>
            <w:r w:rsidRPr="002A6EC5">
              <w:rPr>
                <w:sz w:val="28"/>
                <w:szCs w:val="28"/>
              </w:rPr>
              <w:t>+</w:t>
            </w:r>
          </w:p>
        </w:tc>
        <w:tc>
          <w:tcPr>
            <w:tcW w:w="3020" w:type="dxa"/>
          </w:tcPr>
          <w:p w:rsidR="00A05220" w:rsidRPr="002A6EC5" w:rsidRDefault="00A05220" w:rsidP="00AF5BDE">
            <w:pPr>
              <w:pStyle w:val="rvps2"/>
              <w:spacing w:before="0" w:beforeAutospacing="0" w:after="0" w:afterAutospacing="0"/>
              <w:jc w:val="center"/>
              <w:rPr>
                <w:sz w:val="28"/>
                <w:szCs w:val="28"/>
              </w:rPr>
            </w:pPr>
          </w:p>
        </w:tc>
      </w:tr>
    </w:tbl>
    <w:p w:rsidR="0024739D" w:rsidRPr="002A6EC5" w:rsidRDefault="003511D1" w:rsidP="006915B6">
      <w:pPr>
        <w:pStyle w:val="StyleZakonu"/>
        <w:numPr>
          <w:ilvl w:val="0"/>
          <w:numId w:val="1"/>
        </w:numPr>
        <w:spacing w:after="0" w:line="240" w:lineRule="auto"/>
        <w:ind w:left="0" w:firstLine="567"/>
        <w:rPr>
          <w:sz w:val="24"/>
          <w:szCs w:val="24"/>
        </w:rPr>
      </w:pPr>
      <w:r w:rsidRPr="002A6EC5">
        <w:rPr>
          <w:sz w:val="24"/>
          <w:szCs w:val="24"/>
        </w:rPr>
        <w:t>П</w:t>
      </w:r>
      <w:r w:rsidR="0024739D" w:rsidRPr="002A6EC5">
        <w:rPr>
          <w:sz w:val="24"/>
          <w:szCs w:val="24"/>
        </w:rPr>
        <w:t xml:space="preserve">итому вагу суб’єктів малого підприємництва </w:t>
      </w:r>
      <w:r w:rsidRPr="002A6EC5">
        <w:rPr>
          <w:sz w:val="24"/>
          <w:szCs w:val="24"/>
        </w:rPr>
        <w:t>зазначи</w:t>
      </w:r>
      <w:r w:rsidR="0024739D" w:rsidRPr="002A6EC5">
        <w:rPr>
          <w:sz w:val="24"/>
          <w:szCs w:val="24"/>
        </w:rPr>
        <w:t>ти неможливо, оскільки проблема однаково впливає на всіх суб’єктів господарювання незалежно від рівня доходу.</w:t>
      </w:r>
    </w:p>
    <w:p w:rsidR="00A11BF1" w:rsidRPr="002A6EC5" w:rsidRDefault="00A11BF1" w:rsidP="00CF22FD">
      <w:pPr>
        <w:pStyle w:val="a3"/>
        <w:widowControl w:val="0"/>
        <w:spacing w:before="0" w:beforeAutospacing="0" w:after="0" w:afterAutospacing="0"/>
        <w:ind w:firstLine="567"/>
        <w:jc w:val="both"/>
        <w:rPr>
          <w:sz w:val="28"/>
          <w:szCs w:val="28"/>
          <w:lang w:val="uk-UA"/>
        </w:rPr>
      </w:pPr>
    </w:p>
    <w:p w:rsidR="000F7C9A" w:rsidRPr="002A6EC5" w:rsidRDefault="000F7C9A" w:rsidP="00CF22FD">
      <w:pPr>
        <w:pStyle w:val="a3"/>
        <w:widowControl w:val="0"/>
        <w:spacing w:before="0" w:beforeAutospacing="0" w:after="0" w:afterAutospacing="0"/>
        <w:ind w:firstLine="567"/>
        <w:jc w:val="both"/>
        <w:rPr>
          <w:sz w:val="28"/>
          <w:szCs w:val="28"/>
          <w:lang w:val="uk-UA"/>
        </w:rPr>
      </w:pPr>
      <w:r w:rsidRPr="002A6EC5">
        <w:rPr>
          <w:sz w:val="28"/>
          <w:szCs w:val="28"/>
          <w:lang w:val="uk-UA"/>
        </w:rPr>
        <w:t>Врегулювання зазначеного питання не може бути здійснено за допомогою:</w:t>
      </w:r>
    </w:p>
    <w:p w:rsidR="00455FF3" w:rsidRPr="002A6EC5" w:rsidRDefault="00455FF3" w:rsidP="00455FF3">
      <w:pPr>
        <w:pStyle w:val="a3"/>
        <w:widowControl w:val="0"/>
        <w:spacing w:before="0" w:beforeAutospacing="0" w:after="0" w:afterAutospacing="0"/>
        <w:ind w:firstLine="567"/>
        <w:jc w:val="both"/>
        <w:rPr>
          <w:sz w:val="28"/>
          <w:szCs w:val="28"/>
          <w:lang w:val="uk-UA"/>
        </w:rPr>
      </w:pPr>
      <w:r w:rsidRPr="002A6EC5">
        <w:rPr>
          <w:sz w:val="28"/>
          <w:szCs w:val="28"/>
          <w:lang w:val="uk-UA"/>
        </w:rPr>
        <w:t xml:space="preserve">ринкових механізмів, оскільки </w:t>
      </w:r>
      <w:r w:rsidR="00A11BF1" w:rsidRPr="002A6EC5">
        <w:rPr>
          <w:sz w:val="28"/>
          <w:szCs w:val="28"/>
          <w:lang w:val="uk-UA"/>
        </w:rPr>
        <w:t>зазначене</w:t>
      </w:r>
      <w:r w:rsidRPr="002A6EC5">
        <w:rPr>
          <w:sz w:val="28"/>
          <w:szCs w:val="28"/>
          <w:lang w:val="uk-UA"/>
        </w:rPr>
        <w:t xml:space="preserve"> питання регулю</w:t>
      </w:r>
      <w:r w:rsidR="00A11BF1" w:rsidRPr="002A6EC5">
        <w:rPr>
          <w:sz w:val="28"/>
          <w:szCs w:val="28"/>
          <w:lang w:val="uk-UA"/>
        </w:rPr>
        <w:t>є</w:t>
      </w:r>
      <w:r w:rsidRPr="002A6EC5">
        <w:rPr>
          <w:sz w:val="28"/>
          <w:szCs w:val="28"/>
          <w:lang w:val="uk-UA"/>
        </w:rPr>
        <w:t>ться виключно нормативно-правовими актами;</w:t>
      </w:r>
    </w:p>
    <w:p w:rsidR="00455FF3" w:rsidRPr="002A6EC5" w:rsidRDefault="00455FF3" w:rsidP="00455FF3">
      <w:pPr>
        <w:pStyle w:val="a3"/>
        <w:widowControl w:val="0"/>
        <w:spacing w:before="0" w:beforeAutospacing="0" w:after="0" w:afterAutospacing="0"/>
        <w:ind w:firstLine="567"/>
        <w:jc w:val="both"/>
        <w:rPr>
          <w:sz w:val="28"/>
          <w:szCs w:val="28"/>
          <w:lang w:val="uk-UA"/>
        </w:rPr>
      </w:pPr>
      <w:r w:rsidRPr="002A6EC5">
        <w:rPr>
          <w:sz w:val="28"/>
          <w:szCs w:val="28"/>
          <w:lang w:val="uk-UA"/>
        </w:rPr>
        <w:t xml:space="preserve">чинного регуляторного акта, оскільки </w:t>
      </w:r>
      <w:r w:rsidR="008278C4" w:rsidRPr="002A6EC5">
        <w:rPr>
          <w:sz w:val="28"/>
          <w:szCs w:val="28"/>
          <w:lang w:val="uk-UA"/>
        </w:rPr>
        <w:t xml:space="preserve">на сьогодні акт, </w:t>
      </w:r>
      <w:r w:rsidR="00C21CF5" w:rsidRPr="002A6EC5">
        <w:rPr>
          <w:sz w:val="28"/>
          <w:szCs w:val="28"/>
          <w:lang w:val="uk-UA"/>
        </w:rPr>
        <w:t>що</w:t>
      </w:r>
      <w:r w:rsidR="008278C4" w:rsidRPr="002A6EC5">
        <w:rPr>
          <w:sz w:val="28"/>
          <w:szCs w:val="28"/>
          <w:lang w:val="uk-UA"/>
        </w:rPr>
        <w:t xml:space="preserve"> регулює відповідне питання</w:t>
      </w:r>
      <w:r w:rsidR="003511D1" w:rsidRPr="002A6EC5">
        <w:rPr>
          <w:sz w:val="28"/>
          <w:szCs w:val="28"/>
          <w:lang w:val="uk-UA"/>
        </w:rPr>
        <w:t>,</w:t>
      </w:r>
      <w:r w:rsidR="008278C4" w:rsidRPr="002A6EC5">
        <w:rPr>
          <w:sz w:val="28"/>
          <w:szCs w:val="28"/>
          <w:lang w:val="uk-UA"/>
        </w:rPr>
        <w:t xml:space="preserve"> відсутній</w:t>
      </w:r>
      <w:r w:rsidRPr="002A6EC5">
        <w:rPr>
          <w:sz w:val="28"/>
          <w:szCs w:val="28"/>
          <w:lang w:val="uk-UA"/>
        </w:rPr>
        <w:t>.</w:t>
      </w:r>
    </w:p>
    <w:p w:rsidR="00A11BF1" w:rsidRPr="002A6EC5" w:rsidRDefault="00A11BF1" w:rsidP="00455FF3">
      <w:pPr>
        <w:pStyle w:val="a3"/>
        <w:widowControl w:val="0"/>
        <w:spacing w:before="0" w:beforeAutospacing="0" w:after="0" w:afterAutospacing="0"/>
        <w:ind w:firstLine="567"/>
        <w:jc w:val="both"/>
        <w:rPr>
          <w:sz w:val="28"/>
          <w:szCs w:val="28"/>
          <w:lang w:val="uk-UA"/>
        </w:rPr>
      </w:pPr>
      <w:r w:rsidRPr="002A6EC5">
        <w:rPr>
          <w:sz w:val="28"/>
          <w:szCs w:val="28"/>
          <w:lang w:val="uk-UA"/>
        </w:rPr>
        <w:t xml:space="preserve">Отже, за таких обставин на виконання вимог, визначених </w:t>
      </w:r>
      <w:r w:rsidR="00C21CF5" w:rsidRPr="002A6EC5">
        <w:rPr>
          <w:sz w:val="28"/>
          <w:szCs w:val="28"/>
          <w:lang w:val="uk-UA"/>
        </w:rPr>
        <w:t>у</w:t>
      </w:r>
      <w:r w:rsidRPr="002A6EC5">
        <w:rPr>
          <w:sz w:val="28"/>
          <w:szCs w:val="28"/>
          <w:lang w:val="uk-UA"/>
        </w:rPr>
        <w:t xml:space="preserve"> </w:t>
      </w:r>
      <w:r w:rsidR="00690D9C" w:rsidRPr="002A6EC5">
        <w:rPr>
          <w:sz w:val="28"/>
          <w:szCs w:val="28"/>
          <w:lang w:val="uk-UA"/>
        </w:rPr>
        <w:t xml:space="preserve">пункті 10 </w:t>
      </w:r>
      <w:r w:rsidRPr="002A6EC5">
        <w:rPr>
          <w:sz w:val="28"/>
          <w:szCs w:val="28"/>
          <w:lang w:val="uk-UA"/>
        </w:rPr>
        <w:t>частин</w:t>
      </w:r>
      <w:r w:rsidR="00690D9C" w:rsidRPr="002A6EC5">
        <w:rPr>
          <w:sz w:val="28"/>
          <w:szCs w:val="28"/>
          <w:lang w:val="uk-UA"/>
        </w:rPr>
        <w:t>и</w:t>
      </w:r>
      <w:r w:rsidRPr="002A6EC5">
        <w:rPr>
          <w:sz w:val="28"/>
          <w:szCs w:val="28"/>
          <w:lang w:val="uk-UA"/>
        </w:rPr>
        <w:t xml:space="preserve"> дев’ят</w:t>
      </w:r>
      <w:r w:rsidR="00690D9C" w:rsidRPr="002A6EC5">
        <w:rPr>
          <w:sz w:val="28"/>
          <w:szCs w:val="28"/>
          <w:lang w:val="uk-UA"/>
        </w:rPr>
        <w:t>ої</w:t>
      </w:r>
      <w:r w:rsidRPr="002A6EC5">
        <w:rPr>
          <w:sz w:val="28"/>
          <w:szCs w:val="28"/>
          <w:lang w:val="uk-UA"/>
        </w:rPr>
        <w:t xml:space="preserve"> статті 12 </w:t>
      </w:r>
      <w:r w:rsidR="0011092E" w:rsidRPr="002A6EC5">
        <w:rPr>
          <w:sz w:val="28"/>
          <w:szCs w:val="28"/>
          <w:lang w:val="uk-UA"/>
        </w:rPr>
        <w:t>К</w:t>
      </w:r>
      <w:r w:rsidRPr="002A6EC5">
        <w:rPr>
          <w:sz w:val="28"/>
          <w:szCs w:val="28"/>
          <w:lang w:val="uk-UA"/>
        </w:rPr>
        <w:t xml:space="preserve">одексу та абзаці другому </w:t>
      </w:r>
      <w:r w:rsidRPr="002A6EC5">
        <w:rPr>
          <w:bCs/>
          <w:sz w:val="28"/>
          <w:szCs w:val="28"/>
          <w:lang w:val="uk-UA"/>
        </w:rPr>
        <w:t xml:space="preserve">пункту 3 </w:t>
      </w:r>
      <w:r w:rsidR="003511D1" w:rsidRPr="002A6EC5">
        <w:rPr>
          <w:bCs/>
          <w:sz w:val="28"/>
          <w:szCs w:val="28"/>
          <w:lang w:val="uk-UA"/>
        </w:rPr>
        <w:t>р</w:t>
      </w:r>
      <w:r w:rsidRPr="002A6EC5">
        <w:rPr>
          <w:bCs/>
          <w:sz w:val="28"/>
          <w:szCs w:val="28"/>
          <w:lang w:val="uk-UA"/>
        </w:rPr>
        <w:t>озділу ІІ «</w:t>
      </w:r>
      <w:r w:rsidRPr="002A6EC5">
        <w:rPr>
          <w:sz w:val="28"/>
          <w:szCs w:val="28"/>
          <w:lang w:val="uk-UA"/>
        </w:rPr>
        <w:t xml:space="preserve">Прикінцеві та перехідні положення» Закону України «Про внесення змін до Митного кодексу України щодо деяких питань функціонування авторизованих економічних операторів», а також з метою забезпечення виконання міжнародних зобов’язань України та практичного застосування положень </w:t>
      </w:r>
      <w:r w:rsidR="0011092E" w:rsidRPr="002A6EC5">
        <w:rPr>
          <w:sz w:val="28"/>
          <w:szCs w:val="28"/>
          <w:lang w:val="uk-UA"/>
        </w:rPr>
        <w:t>К</w:t>
      </w:r>
      <w:r w:rsidR="00690D9C" w:rsidRPr="002A6EC5">
        <w:rPr>
          <w:sz w:val="28"/>
          <w:szCs w:val="28"/>
          <w:lang w:val="uk-UA"/>
        </w:rPr>
        <w:t xml:space="preserve">одексу </w:t>
      </w:r>
      <w:r w:rsidR="0011092E" w:rsidRPr="002A6EC5">
        <w:rPr>
          <w:sz w:val="28"/>
          <w:szCs w:val="28"/>
          <w:lang w:val="uk-UA"/>
        </w:rPr>
        <w:t>функціонування програми</w:t>
      </w:r>
      <w:r w:rsidRPr="002A6EC5">
        <w:rPr>
          <w:sz w:val="28"/>
          <w:szCs w:val="28"/>
          <w:lang w:val="uk-UA"/>
        </w:rPr>
        <w:t xml:space="preserve"> АЕО має бути прийнят</w:t>
      </w:r>
      <w:r w:rsidR="003511D1" w:rsidRPr="002A6EC5">
        <w:rPr>
          <w:sz w:val="28"/>
          <w:szCs w:val="28"/>
          <w:lang w:val="uk-UA"/>
        </w:rPr>
        <w:t>о</w:t>
      </w:r>
      <w:r w:rsidRPr="002A6EC5">
        <w:rPr>
          <w:sz w:val="28"/>
          <w:szCs w:val="28"/>
          <w:lang w:val="uk-UA"/>
        </w:rPr>
        <w:t xml:space="preserve"> </w:t>
      </w:r>
      <w:r w:rsidR="00471F57" w:rsidRPr="002A6EC5">
        <w:rPr>
          <w:sz w:val="28"/>
          <w:szCs w:val="28"/>
          <w:lang w:val="uk-UA"/>
        </w:rPr>
        <w:t>відповідний</w:t>
      </w:r>
      <w:r w:rsidRPr="002A6EC5">
        <w:rPr>
          <w:sz w:val="28"/>
          <w:szCs w:val="28"/>
          <w:lang w:val="uk-UA"/>
        </w:rPr>
        <w:t xml:space="preserve"> про</w:t>
      </w:r>
      <w:r w:rsidR="00471F57" w:rsidRPr="002A6EC5">
        <w:rPr>
          <w:sz w:val="28"/>
          <w:szCs w:val="28"/>
          <w:lang w:val="uk-UA"/>
        </w:rPr>
        <w:t>е</w:t>
      </w:r>
      <w:r w:rsidRPr="002A6EC5">
        <w:rPr>
          <w:sz w:val="28"/>
          <w:szCs w:val="28"/>
          <w:lang w:val="uk-UA"/>
        </w:rPr>
        <w:t>кт постанови Кабінету Міністрів України.</w:t>
      </w:r>
    </w:p>
    <w:p w:rsidR="00D30002" w:rsidRPr="002A6EC5" w:rsidRDefault="00D30002" w:rsidP="00455FF3">
      <w:pPr>
        <w:pStyle w:val="a3"/>
        <w:widowControl w:val="0"/>
        <w:spacing w:before="0" w:beforeAutospacing="0" w:after="0" w:afterAutospacing="0"/>
        <w:ind w:firstLine="567"/>
        <w:jc w:val="both"/>
        <w:rPr>
          <w:sz w:val="28"/>
          <w:szCs w:val="28"/>
          <w:lang w:val="uk-UA"/>
        </w:rPr>
      </w:pPr>
    </w:p>
    <w:p w:rsidR="00D30002" w:rsidRPr="002A6EC5" w:rsidRDefault="00D30002" w:rsidP="00455FF3">
      <w:pPr>
        <w:pStyle w:val="a3"/>
        <w:widowControl w:val="0"/>
        <w:spacing w:before="0" w:beforeAutospacing="0" w:after="0" w:afterAutospacing="0"/>
        <w:ind w:firstLine="567"/>
        <w:jc w:val="both"/>
        <w:rPr>
          <w:sz w:val="28"/>
          <w:szCs w:val="28"/>
          <w:lang w:val="uk-UA"/>
        </w:rPr>
      </w:pPr>
    </w:p>
    <w:p w:rsidR="00A11BF1" w:rsidRPr="002A6EC5" w:rsidRDefault="00A11BF1" w:rsidP="00455FF3">
      <w:pPr>
        <w:pStyle w:val="a3"/>
        <w:widowControl w:val="0"/>
        <w:spacing w:before="0" w:beforeAutospacing="0" w:after="0" w:afterAutospacing="0"/>
        <w:ind w:firstLine="567"/>
        <w:jc w:val="both"/>
        <w:rPr>
          <w:sz w:val="28"/>
          <w:szCs w:val="28"/>
          <w:lang w:val="uk-UA"/>
        </w:rPr>
      </w:pPr>
    </w:p>
    <w:p w:rsidR="00460EF6" w:rsidRPr="002A6EC5" w:rsidRDefault="00460EF6" w:rsidP="00CF22FD">
      <w:pPr>
        <w:pStyle w:val="3"/>
        <w:widowControl w:val="0"/>
        <w:spacing w:before="0" w:beforeAutospacing="0" w:after="0" w:afterAutospacing="0"/>
        <w:ind w:firstLine="567"/>
        <w:jc w:val="center"/>
        <w:rPr>
          <w:sz w:val="28"/>
          <w:szCs w:val="28"/>
          <w:lang w:val="uk-UA"/>
        </w:rPr>
      </w:pPr>
      <w:r w:rsidRPr="002A6EC5">
        <w:rPr>
          <w:sz w:val="28"/>
          <w:szCs w:val="28"/>
          <w:lang w:val="uk-UA"/>
        </w:rPr>
        <w:lastRenderedPageBreak/>
        <w:t>II.</w:t>
      </w:r>
      <w:r w:rsidR="00670C06" w:rsidRPr="002A6EC5">
        <w:rPr>
          <w:sz w:val="28"/>
          <w:szCs w:val="28"/>
          <w:lang w:val="uk-UA"/>
        </w:rPr>
        <w:t> </w:t>
      </w:r>
      <w:r w:rsidRPr="002A6EC5">
        <w:rPr>
          <w:sz w:val="28"/>
          <w:szCs w:val="28"/>
          <w:lang w:val="uk-UA"/>
        </w:rPr>
        <w:t>Цілі державного регулювання</w:t>
      </w:r>
    </w:p>
    <w:p w:rsidR="005900DC" w:rsidRPr="002A6EC5" w:rsidRDefault="005900DC" w:rsidP="00537070">
      <w:pPr>
        <w:ind w:firstLine="567"/>
        <w:jc w:val="both"/>
        <w:rPr>
          <w:sz w:val="28"/>
          <w:szCs w:val="28"/>
          <w:lang w:val="uk-UA"/>
        </w:rPr>
      </w:pPr>
      <w:r w:rsidRPr="002A6EC5">
        <w:rPr>
          <w:sz w:val="28"/>
          <w:szCs w:val="28"/>
          <w:lang w:val="uk-UA"/>
        </w:rPr>
        <w:t>Про</w:t>
      </w:r>
      <w:r w:rsidR="00471F57" w:rsidRPr="002A6EC5">
        <w:rPr>
          <w:sz w:val="28"/>
          <w:szCs w:val="28"/>
          <w:lang w:val="uk-UA"/>
        </w:rPr>
        <w:t>е</w:t>
      </w:r>
      <w:r w:rsidRPr="002A6EC5">
        <w:rPr>
          <w:sz w:val="28"/>
          <w:szCs w:val="28"/>
          <w:lang w:val="uk-UA"/>
        </w:rPr>
        <w:t xml:space="preserve">кт </w:t>
      </w:r>
      <w:r w:rsidR="00107FB1" w:rsidRPr="002A6EC5">
        <w:rPr>
          <w:sz w:val="28"/>
          <w:szCs w:val="28"/>
          <w:lang w:val="uk-UA"/>
        </w:rPr>
        <w:t>постанови Кабінету Міністрів України</w:t>
      </w:r>
      <w:r w:rsidR="0011092E" w:rsidRPr="002A6EC5">
        <w:rPr>
          <w:sz w:val="28"/>
          <w:szCs w:val="28"/>
          <w:lang w:val="uk-UA"/>
        </w:rPr>
        <w:t xml:space="preserve">, </w:t>
      </w:r>
      <w:r w:rsidR="00C21CF5" w:rsidRPr="002A6EC5">
        <w:rPr>
          <w:sz w:val="28"/>
          <w:szCs w:val="28"/>
          <w:lang w:val="uk-UA"/>
        </w:rPr>
        <w:t>що</w:t>
      </w:r>
      <w:r w:rsidR="0011092E" w:rsidRPr="002A6EC5">
        <w:rPr>
          <w:sz w:val="28"/>
          <w:szCs w:val="28"/>
          <w:lang w:val="uk-UA"/>
        </w:rPr>
        <w:t xml:space="preserve"> передбачає затвердження форми плану, порядку планування та проведення митними органами моніторингу відповідності підприємства критеріям АЕО</w:t>
      </w:r>
      <w:r w:rsidR="0064278C" w:rsidRPr="002A6EC5">
        <w:rPr>
          <w:sz w:val="28"/>
          <w:szCs w:val="28"/>
          <w:lang w:val="uk-UA"/>
        </w:rPr>
        <w:t xml:space="preserve">, </w:t>
      </w:r>
      <w:r w:rsidRPr="002A6EC5">
        <w:rPr>
          <w:sz w:val="28"/>
          <w:szCs w:val="28"/>
          <w:lang w:val="uk-UA"/>
        </w:rPr>
        <w:t>підготовлено з метою забезпечення:</w:t>
      </w:r>
    </w:p>
    <w:p w:rsidR="005900DC" w:rsidRPr="002A6EC5" w:rsidRDefault="005900DC" w:rsidP="005900DC">
      <w:pPr>
        <w:pStyle w:val="af2"/>
        <w:ind w:firstLine="567"/>
        <w:jc w:val="both"/>
        <w:rPr>
          <w:sz w:val="28"/>
          <w:szCs w:val="28"/>
          <w:lang w:val="uk-UA"/>
        </w:rPr>
      </w:pPr>
      <w:r w:rsidRPr="002A6EC5">
        <w:rPr>
          <w:sz w:val="28"/>
          <w:szCs w:val="28"/>
          <w:lang w:val="uk-UA"/>
        </w:rPr>
        <w:t>1) виконання зобов’язань, визначених Угод</w:t>
      </w:r>
      <w:r w:rsidR="0064278C" w:rsidRPr="002A6EC5">
        <w:rPr>
          <w:sz w:val="28"/>
          <w:szCs w:val="28"/>
          <w:lang w:val="uk-UA"/>
        </w:rPr>
        <w:t>ою</w:t>
      </w:r>
      <w:r w:rsidRPr="002A6EC5">
        <w:rPr>
          <w:sz w:val="28"/>
          <w:szCs w:val="28"/>
          <w:lang w:val="uk-UA"/>
        </w:rPr>
        <w:t xml:space="preserve"> про асоціацію</w:t>
      </w:r>
      <w:r w:rsidRPr="002A6EC5">
        <w:rPr>
          <w:sz w:val="28"/>
          <w:szCs w:val="28"/>
          <w:lang w:val="uk-UA" w:eastAsia="en-US"/>
        </w:rPr>
        <w:t xml:space="preserve"> </w:t>
      </w:r>
      <w:r w:rsidRPr="002A6EC5">
        <w:rPr>
          <w:sz w:val="28"/>
          <w:szCs w:val="28"/>
          <w:lang w:val="uk-UA"/>
        </w:rPr>
        <w:t xml:space="preserve">в частині наближення українського митного законодавства до митного законодавства ЄС з питань запровадження </w:t>
      </w:r>
      <w:r w:rsidR="0064278C" w:rsidRPr="002A6EC5">
        <w:rPr>
          <w:sz w:val="28"/>
          <w:szCs w:val="28"/>
          <w:lang w:val="uk-UA"/>
        </w:rPr>
        <w:t>програми</w:t>
      </w:r>
      <w:r w:rsidRPr="002A6EC5">
        <w:rPr>
          <w:sz w:val="28"/>
          <w:szCs w:val="28"/>
          <w:lang w:val="uk-UA"/>
        </w:rPr>
        <w:t xml:space="preserve"> АЕО та надання права на користування відповідними спрощеннями;</w:t>
      </w:r>
    </w:p>
    <w:p w:rsidR="005900DC" w:rsidRPr="002A6EC5" w:rsidRDefault="005900DC" w:rsidP="005900DC">
      <w:pPr>
        <w:pStyle w:val="StyleZakonu"/>
        <w:spacing w:after="0" w:line="240" w:lineRule="auto"/>
        <w:ind w:firstLine="567"/>
        <w:rPr>
          <w:sz w:val="28"/>
          <w:szCs w:val="28"/>
        </w:rPr>
      </w:pPr>
      <w:r w:rsidRPr="002A6EC5">
        <w:rPr>
          <w:sz w:val="28"/>
          <w:szCs w:val="28"/>
        </w:rPr>
        <w:t>2) </w:t>
      </w:r>
      <w:r w:rsidRPr="002A6EC5">
        <w:rPr>
          <w:sz w:val="28"/>
          <w:szCs w:val="28"/>
          <w:lang w:eastAsia="en-US"/>
        </w:rPr>
        <w:t xml:space="preserve">виконання взятих Україною зобов’язань відповідно </w:t>
      </w:r>
      <w:r w:rsidR="00A80AFA" w:rsidRPr="002A6EC5">
        <w:rPr>
          <w:sz w:val="28"/>
          <w:szCs w:val="28"/>
          <w:lang w:eastAsia="en-US"/>
        </w:rPr>
        <w:t xml:space="preserve">до </w:t>
      </w:r>
      <w:r w:rsidRPr="002A6EC5">
        <w:rPr>
          <w:sz w:val="28"/>
          <w:szCs w:val="28"/>
          <w:lang w:eastAsia="en-US"/>
        </w:rPr>
        <w:t xml:space="preserve">інших </w:t>
      </w:r>
      <w:r w:rsidRPr="002A6EC5">
        <w:rPr>
          <w:sz w:val="28"/>
          <w:szCs w:val="28"/>
        </w:rPr>
        <w:t>міжнародних договорів, які ратифікован</w:t>
      </w:r>
      <w:r w:rsidR="003511D1" w:rsidRPr="002A6EC5">
        <w:rPr>
          <w:sz w:val="28"/>
          <w:szCs w:val="28"/>
        </w:rPr>
        <w:t>о</w:t>
      </w:r>
      <w:r w:rsidRPr="002A6EC5">
        <w:rPr>
          <w:sz w:val="28"/>
          <w:szCs w:val="28"/>
        </w:rPr>
        <w:t xml:space="preserve"> Україною або до яких приєдналася Україна, зокрема стандартного правила з перехідним терміном 3.32 «Спеціальні процедури для уповноважених осіб» Загального додатк</w:t>
      </w:r>
      <w:r w:rsidR="003511D1" w:rsidRPr="002A6EC5">
        <w:rPr>
          <w:sz w:val="28"/>
          <w:szCs w:val="28"/>
        </w:rPr>
        <w:t>а</w:t>
      </w:r>
      <w:r w:rsidRPr="002A6EC5">
        <w:rPr>
          <w:sz w:val="28"/>
          <w:szCs w:val="28"/>
        </w:rPr>
        <w:t xml:space="preserve"> до Міжнародної конвенції про спрощення та гармонізацію митних процедур, розділу 3.4 Рамкових стандартів безпеки та спрощення світової торгівлі ВМО та статті 7 Угоди про спрощення процедур торгівлі; </w:t>
      </w:r>
    </w:p>
    <w:p w:rsidR="005900DC" w:rsidRPr="002A6EC5" w:rsidRDefault="005900DC" w:rsidP="005900DC">
      <w:pPr>
        <w:widowControl w:val="0"/>
        <w:tabs>
          <w:tab w:val="num" w:pos="0"/>
        </w:tabs>
        <w:ind w:firstLine="567"/>
        <w:jc w:val="both"/>
        <w:rPr>
          <w:sz w:val="28"/>
          <w:szCs w:val="28"/>
          <w:lang w:val="uk-UA"/>
        </w:rPr>
      </w:pPr>
      <w:r w:rsidRPr="002A6EC5">
        <w:rPr>
          <w:sz w:val="28"/>
          <w:szCs w:val="28"/>
          <w:lang w:val="uk-UA"/>
        </w:rPr>
        <w:t>3)</w:t>
      </w:r>
      <w:r w:rsidR="00107FB1" w:rsidRPr="002A6EC5">
        <w:rPr>
          <w:sz w:val="28"/>
          <w:szCs w:val="28"/>
          <w:lang w:val="uk-UA"/>
        </w:rPr>
        <w:t> </w:t>
      </w:r>
      <w:r w:rsidRPr="002A6EC5">
        <w:rPr>
          <w:sz w:val="28"/>
          <w:szCs w:val="28"/>
          <w:lang w:val="uk-UA"/>
        </w:rPr>
        <w:t xml:space="preserve">реалізації законодавчо встановленого права суб’єктів господарювання, що отримали авторизацію АЕО, </w:t>
      </w:r>
      <w:r w:rsidR="00DB2A75" w:rsidRPr="002A6EC5">
        <w:rPr>
          <w:sz w:val="28"/>
          <w:szCs w:val="28"/>
          <w:lang w:val="uk-UA"/>
        </w:rPr>
        <w:t xml:space="preserve">користуватися перевагами та </w:t>
      </w:r>
      <w:r w:rsidRPr="002A6EC5">
        <w:rPr>
          <w:sz w:val="28"/>
          <w:szCs w:val="28"/>
          <w:lang w:val="uk-UA"/>
        </w:rPr>
        <w:t>спеціальн</w:t>
      </w:r>
      <w:r w:rsidR="00DB2A75" w:rsidRPr="002A6EC5">
        <w:rPr>
          <w:sz w:val="28"/>
          <w:szCs w:val="28"/>
          <w:lang w:val="uk-UA"/>
        </w:rPr>
        <w:t>ими</w:t>
      </w:r>
      <w:r w:rsidRPr="002A6EC5">
        <w:rPr>
          <w:sz w:val="28"/>
          <w:szCs w:val="28"/>
          <w:lang w:val="uk-UA"/>
        </w:rPr>
        <w:t xml:space="preserve"> спрощення</w:t>
      </w:r>
      <w:r w:rsidR="00DB2A75" w:rsidRPr="002A6EC5">
        <w:rPr>
          <w:sz w:val="28"/>
          <w:szCs w:val="28"/>
          <w:lang w:val="uk-UA"/>
        </w:rPr>
        <w:t>ми</w:t>
      </w:r>
      <w:r w:rsidRPr="002A6EC5">
        <w:rPr>
          <w:sz w:val="28"/>
          <w:szCs w:val="28"/>
          <w:lang w:val="uk-UA"/>
        </w:rPr>
        <w:t xml:space="preserve">, </w:t>
      </w:r>
      <w:r w:rsidR="0064278C" w:rsidRPr="002A6EC5">
        <w:rPr>
          <w:sz w:val="28"/>
          <w:szCs w:val="28"/>
          <w:lang w:val="uk-UA"/>
        </w:rPr>
        <w:t>а також реалізації повноважень митних органів щодо</w:t>
      </w:r>
      <w:r w:rsidR="0064278C" w:rsidRPr="002A6EC5">
        <w:rPr>
          <w:lang w:val="uk-UA"/>
        </w:rPr>
        <w:t xml:space="preserve"> </w:t>
      </w:r>
      <w:r w:rsidR="0064278C" w:rsidRPr="002A6EC5">
        <w:rPr>
          <w:sz w:val="28"/>
          <w:szCs w:val="28"/>
          <w:lang w:val="uk-UA"/>
        </w:rPr>
        <w:t>здійснення комплексу заходів, що забезпечують систематичний контроль за відповідністю підприємства критеріям АЕО (моніторинг відповідності)</w:t>
      </w:r>
      <w:r w:rsidRPr="002A6EC5">
        <w:rPr>
          <w:sz w:val="28"/>
          <w:szCs w:val="28"/>
          <w:lang w:val="uk-UA"/>
        </w:rPr>
        <w:t>.</w:t>
      </w:r>
    </w:p>
    <w:p w:rsidR="005900DC" w:rsidRPr="002A6EC5" w:rsidRDefault="005900DC" w:rsidP="00CF22FD">
      <w:pPr>
        <w:widowControl w:val="0"/>
        <w:ind w:firstLine="567"/>
        <w:jc w:val="both"/>
        <w:rPr>
          <w:sz w:val="28"/>
          <w:szCs w:val="28"/>
          <w:lang w:val="uk-UA"/>
        </w:rPr>
      </w:pPr>
    </w:p>
    <w:p w:rsidR="00460EF6" w:rsidRPr="002A6EC5" w:rsidRDefault="00460EF6" w:rsidP="00CF22FD">
      <w:pPr>
        <w:pStyle w:val="3"/>
        <w:widowControl w:val="0"/>
        <w:spacing w:before="0" w:beforeAutospacing="0" w:after="0" w:afterAutospacing="0"/>
        <w:ind w:firstLine="567"/>
        <w:jc w:val="center"/>
        <w:rPr>
          <w:sz w:val="28"/>
          <w:szCs w:val="28"/>
          <w:lang w:val="uk-UA"/>
        </w:rPr>
      </w:pPr>
      <w:r w:rsidRPr="002A6EC5">
        <w:rPr>
          <w:sz w:val="28"/>
          <w:szCs w:val="28"/>
          <w:lang w:val="uk-UA"/>
        </w:rPr>
        <w:t>III.</w:t>
      </w:r>
      <w:r w:rsidR="00670C06" w:rsidRPr="002A6EC5">
        <w:rPr>
          <w:sz w:val="28"/>
          <w:szCs w:val="28"/>
          <w:lang w:val="uk-UA"/>
        </w:rPr>
        <w:t> </w:t>
      </w:r>
      <w:r w:rsidRPr="002A6EC5">
        <w:rPr>
          <w:sz w:val="28"/>
          <w:szCs w:val="28"/>
          <w:lang w:val="uk-UA"/>
        </w:rPr>
        <w:t>Визначення та оцінка альтернативних способів досягнення цілей</w:t>
      </w:r>
    </w:p>
    <w:p w:rsidR="006739C8" w:rsidRPr="002A6EC5" w:rsidRDefault="006739C8" w:rsidP="00CF22FD">
      <w:pPr>
        <w:pStyle w:val="a3"/>
        <w:widowControl w:val="0"/>
        <w:spacing w:before="0" w:beforeAutospacing="0" w:after="0" w:afterAutospacing="0"/>
        <w:ind w:firstLine="567"/>
        <w:jc w:val="both"/>
        <w:rPr>
          <w:sz w:val="28"/>
          <w:szCs w:val="28"/>
          <w:lang w:val="uk-UA"/>
        </w:rPr>
      </w:pPr>
      <w:r w:rsidRPr="002A6EC5">
        <w:rPr>
          <w:sz w:val="28"/>
          <w:szCs w:val="28"/>
          <w:lang w:val="uk-UA"/>
        </w:rPr>
        <w:t>1.</w:t>
      </w:r>
      <w:r w:rsidR="002216F7" w:rsidRPr="002A6EC5">
        <w:rPr>
          <w:sz w:val="28"/>
          <w:szCs w:val="28"/>
          <w:lang w:val="uk-UA"/>
        </w:rPr>
        <w:t> </w:t>
      </w:r>
      <w:r w:rsidRPr="002A6EC5">
        <w:rPr>
          <w:sz w:val="28"/>
          <w:szCs w:val="28"/>
          <w:lang w:val="uk-UA"/>
        </w:rPr>
        <w:t>Альтернативні способи досягнення цілей державного регулювання</w:t>
      </w:r>
      <w:r w:rsidR="00FE6982" w:rsidRPr="002A6EC5">
        <w:rPr>
          <w:sz w:val="28"/>
          <w:szCs w:val="28"/>
          <w:lang w:val="uk-UA"/>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1"/>
        <w:gridCol w:w="7747"/>
      </w:tblGrid>
      <w:tr w:rsidR="002A6EC5" w:rsidRPr="002A6EC5" w:rsidTr="00A52FD2">
        <w:trPr>
          <w:tblCellSpacing w:w="22" w:type="dxa"/>
        </w:trPr>
        <w:tc>
          <w:tcPr>
            <w:tcW w:w="947" w:type="pct"/>
            <w:tcBorders>
              <w:top w:val="outset" w:sz="6" w:space="0" w:color="auto"/>
              <w:left w:val="nil"/>
              <w:bottom w:val="outset" w:sz="6" w:space="0" w:color="auto"/>
              <w:right w:val="outset" w:sz="6" w:space="0" w:color="auto"/>
            </w:tcBorders>
            <w:vAlign w:val="center"/>
            <w:hideMark/>
          </w:tcPr>
          <w:p w:rsidR="00AF49C0" w:rsidRPr="002A6EC5" w:rsidRDefault="00AF49C0" w:rsidP="00CF22FD">
            <w:pPr>
              <w:pStyle w:val="a3"/>
              <w:widowControl w:val="0"/>
              <w:spacing w:before="0" w:beforeAutospacing="0" w:after="0" w:afterAutospacing="0"/>
              <w:jc w:val="center"/>
              <w:rPr>
                <w:lang w:val="uk-UA"/>
              </w:rPr>
            </w:pPr>
            <w:r w:rsidRPr="002A6EC5">
              <w:rPr>
                <w:lang w:val="uk-UA"/>
              </w:rPr>
              <w:t>Вид альтернативи</w:t>
            </w:r>
          </w:p>
        </w:tc>
        <w:tc>
          <w:tcPr>
            <w:tcW w:w="3986" w:type="pct"/>
            <w:tcBorders>
              <w:top w:val="outset" w:sz="6" w:space="0" w:color="auto"/>
              <w:left w:val="outset" w:sz="6" w:space="0" w:color="auto"/>
              <w:bottom w:val="outset" w:sz="6" w:space="0" w:color="auto"/>
              <w:right w:val="nil"/>
            </w:tcBorders>
            <w:vAlign w:val="center"/>
            <w:hideMark/>
          </w:tcPr>
          <w:p w:rsidR="00AF49C0" w:rsidRPr="002A6EC5" w:rsidRDefault="00AF49C0" w:rsidP="00CF22FD">
            <w:pPr>
              <w:pStyle w:val="a3"/>
              <w:widowControl w:val="0"/>
              <w:spacing w:before="0" w:beforeAutospacing="0" w:after="0" w:afterAutospacing="0"/>
              <w:ind w:firstLine="567"/>
              <w:jc w:val="center"/>
              <w:rPr>
                <w:lang w:val="uk-UA"/>
              </w:rPr>
            </w:pPr>
            <w:r w:rsidRPr="002A6EC5">
              <w:rPr>
                <w:lang w:val="uk-UA"/>
              </w:rPr>
              <w:t>Опис альтернативи</w:t>
            </w:r>
          </w:p>
        </w:tc>
      </w:tr>
      <w:tr w:rsidR="002A6EC5" w:rsidRPr="002A6EC5" w:rsidTr="00A52FD2">
        <w:trPr>
          <w:tblCellSpacing w:w="22" w:type="dxa"/>
        </w:trPr>
        <w:tc>
          <w:tcPr>
            <w:tcW w:w="947" w:type="pct"/>
            <w:tcBorders>
              <w:top w:val="outset" w:sz="6" w:space="0" w:color="auto"/>
              <w:left w:val="nil"/>
              <w:bottom w:val="outset" w:sz="6" w:space="0" w:color="auto"/>
              <w:right w:val="outset" w:sz="6" w:space="0" w:color="auto"/>
            </w:tcBorders>
            <w:vAlign w:val="center"/>
            <w:hideMark/>
          </w:tcPr>
          <w:p w:rsidR="00AF49C0" w:rsidRPr="002A6EC5" w:rsidRDefault="00AF49C0" w:rsidP="00CF22FD">
            <w:pPr>
              <w:pStyle w:val="a3"/>
              <w:widowControl w:val="0"/>
              <w:spacing w:before="0" w:beforeAutospacing="0" w:after="0" w:afterAutospacing="0"/>
              <w:ind w:right="-68"/>
              <w:jc w:val="center"/>
              <w:rPr>
                <w:lang w:val="uk-UA"/>
              </w:rPr>
            </w:pPr>
            <w:r w:rsidRPr="002A6EC5">
              <w:rPr>
                <w:lang w:val="uk-UA"/>
              </w:rPr>
              <w:t>Альтернатива 1</w:t>
            </w:r>
          </w:p>
        </w:tc>
        <w:tc>
          <w:tcPr>
            <w:tcW w:w="3986" w:type="pct"/>
            <w:tcBorders>
              <w:top w:val="outset" w:sz="6" w:space="0" w:color="auto"/>
              <w:left w:val="outset" w:sz="6" w:space="0" w:color="auto"/>
              <w:bottom w:val="outset" w:sz="6" w:space="0" w:color="auto"/>
              <w:right w:val="nil"/>
            </w:tcBorders>
            <w:hideMark/>
          </w:tcPr>
          <w:p w:rsidR="00AF49C0" w:rsidRPr="002A6EC5" w:rsidRDefault="0064278C" w:rsidP="00D30002">
            <w:pPr>
              <w:jc w:val="both"/>
              <w:rPr>
                <w:lang w:val="uk-UA"/>
              </w:rPr>
            </w:pPr>
            <w:r w:rsidRPr="002A6EC5">
              <w:rPr>
                <w:lang w:val="uk-UA"/>
              </w:rPr>
              <w:t>Затвердження форми плану, порядку планування та проведення митними органами моніторингу відповідності підприємства критеріям АЕО</w:t>
            </w:r>
            <w:r w:rsidR="00D30002" w:rsidRPr="002A6EC5">
              <w:rPr>
                <w:lang w:val="uk-UA"/>
              </w:rPr>
              <w:t xml:space="preserve"> шляхом</w:t>
            </w:r>
            <w:r w:rsidRPr="002A6EC5">
              <w:rPr>
                <w:lang w:val="uk-UA"/>
              </w:rPr>
              <w:t xml:space="preserve"> </w:t>
            </w:r>
            <w:r w:rsidR="00D30002" w:rsidRPr="002A6EC5">
              <w:rPr>
                <w:lang w:val="uk-UA"/>
              </w:rPr>
              <w:t>п</w:t>
            </w:r>
            <w:r w:rsidR="00AF49C0" w:rsidRPr="002A6EC5">
              <w:rPr>
                <w:lang w:val="uk-UA"/>
              </w:rPr>
              <w:t>рийнят</w:t>
            </w:r>
            <w:r w:rsidR="00D30002" w:rsidRPr="002A6EC5">
              <w:rPr>
                <w:lang w:val="uk-UA"/>
              </w:rPr>
              <w:t>тя</w:t>
            </w:r>
            <w:r w:rsidR="00AF49C0" w:rsidRPr="002A6EC5">
              <w:rPr>
                <w:lang w:val="uk-UA"/>
              </w:rPr>
              <w:t xml:space="preserve"> </w:t>
            </w:r>
            <w:r w:rsidR="00132737" w:rsidRPr="002A6EC5">
              <w:rPr>
                <w:lang w:val="uk-UA"/>
              </w:rPr>
              <w:t>про</w:t>
            </w:r>
            <w:r w:rsidR="00471F57" w:rsidRPr="002A6EC5">
              <w:rPr>
                <w:lang w:val="uk-UA"/>
              </w:rPr>
              <w:t>е</w:t>
            </w:r>
            <w:r w:rsidR="00132737" w:rsidRPr="002A6EC5">
              <w:rPr>
                <w:lang w:val="uk-UA"/>
              </w:rPr>
              <w:t>кт</w:t>
            </w:r>
            <w:r w:rsidR="00D30002" w:rsidRPr="002A6EC5">
              <w:rPr>
                <w:lang w:val="uk-UA"/>
              </w:rPr>
              <w:t>у</w:t>
            </w:r>
            <w:r w:rsidR="00132737" w:rsidRPr="002A6EC5">
              <w:rPr>
                <w:lang w:val="uk-UA"/>
              </w:rPr>
              <w:t xml:space="preserve"> </w:t>
            </w:r>
            <w:r w:rsidR="00F61CBE" w:rsidRPr="002A6EC5">
              <w:rPr>
                <w:lang w:val="uk-UA"/>
              </w:rPr>
              <w:t>постанови Кабінету Міністрів України «</w:t>
            </w:r>
            <w:r w:rsidR="00690D9C" w:rsidRPr="002A6EC5">
              <w:rPr>
                <w:lang w:val="uk-UA"/>
              </w:rPr>
              <w:t>Про внесення змін до постанови Кабінету Міністрів України від 29 липня 2020 р. № 665</w:t>
            </w:r>
            <w:r w:rsidR="00F61CBE" w:rsidRPr="002A6EC5">
              <w:rPr>
                <w:lang w:val="uk-UA"/>
              </w:rPr>
              <w:t>»</w:t>
            </w:r>
          </w:p>
        </w:tc>
      </w:tr>
      <w:tr w:rsidR="00737713" w:rsidRPr="002A6EC5" w:rsidTr="00A52FD2">
        <w:trPr>
          <w:tblCellSpacing w:w="22" w:type="dxa"/>
        </w:trPr>
        <w:tc>
          <w:tcPr>
            <w:tcW w:w="947" w:type="pct"/>
            <w:tcBorders>
              <w:top w:val="outset" w:sz="6" w:space="0" w:color="auto"/>
              <w:left w:val="nil"/>
              <w:bottom w:val="outset" w:sz="6" w:space="0" w:color="auto"/>
              <w:right w:val="outset" w:sz="6" w:space="0" w:color="auto"/>
            </w:tcBorders>
            <w:vAlign w:val="center"/>
            <w:hideMark/>
          </w:tcPr>
          <w:p w:rsidR="00AF49C0" w:rsidRPr="002A6EC5" w:rsidRDefault="00AF49C0" w:rsidP="00CF22FD">
            <w:pPr>
              <w:pStyle w:val="a3"/>
              <w:widowControl w:val="0"/>
              <w:spacing w:before="0" w:beforeAutospacing="0" w:after="0" w:afterAutospacing="0"/>
              <w:ind w:right="-67"/>
              <w:jc w:val="center"/>
              <w:rPr>
                <w:lang w:val="uk-UA"/>
              </w:rPr>
            </w:pPr>
            <w:r w:rsidRPr="002A6EC5">
              <w:rPr>
                <w:lang w:val="uk-UA"/>
              </w:rPr>
              <w:t>Альтернатива 2</w:t>
            </w:r>
          </w:p>
        </w:tc>
        <w:tc>
          <w:tcPr>
            <w:tcW w:w="3986" w:type="pct"/>
            <w:tcBorders>
              <w:top w:val="outset" w:sz="6" w:space="0" w:color="auto"/>
              <w:left w:val="outset" w:sz="6" w:space="0" w:color="auto"/>
              <w:bottom w:val="outset" w:sz="6" w:space="0" w:color="auto"/>
              <w:right w:val="nil"/>
            </w:tcBorders>
            <w:hideMark/>
          </w:tcPr>
          <w:p w:rsidR="00AF49C0" w:rsidRPr="002A6EC5" w:rsidRDefault="00AF49C0" w:rsidP="003511D1">
            <w:pPr>
              <w:pStyle w:val="a3"/>
              <w:widowControl w:val="0"/>
              <w:spacing w:before="0" w:beforeAutospacing="0" w:after="0" w:afterAutospacing="0"/>
              <w:jc w:val="both"/>
              <w:rPr>
                <w:lang w:val="uk-UA"/>
              </w:rPr>
            </w:pPr>
            <w:r w:rsidRPr="002A6EC5">
              <w:rPr>
                <w:lang w:val="uk-UA"/>
              </w:rPr>
              <w:t>Відсутність регулювання</w:t>
            </w:r>
            <w:r w:rsidR="003B12CC" w:rsidRPr="002A6EC5">
              <w:rPr>
                <w:lang w:val="uk-UA"/>
              </w:rPr>
              <w:t>,</w:t>
            </w:r>
            <w:r w:rsidR="00A36C31" w:rsidRPr="002A6EC5">
              <w:rPr>
                <w:lang w:val="uk-UA"/>
              </w:rPr>
              <w:t xml:space="preserve"> тобто</w:t>
            </w:r>
            <w:r w:rsidR="003B12CC" w:rsidRPr="002A6EC5">
              <w:rPr>
                <w:lang w:val="uk-UA"/>
              </w:rPr>
              <w:t xml:space="preserve"> </w:t>
            </w:r>
            <w:r w:rsidR="00CF5269" w:rsidRPr="002A6EC5">
              <w:rPr>
                <w:lang w:val="uk-UA"/>
              </w:rPr>
              <w:t xml:space="preserve">неприйняття </w:t>
            </w:r>
            <w:r w:rsidR="00132737" w:rsidRPr="002A6EC5">
              <w:rPr>
                <w:lang w:val="uk-UA"/>
              </w:rPr>
              <w:t>про</w:t>
            </w:r>
            <w:r w:rsidR="00471F57" w:rsidRPr="002A6EC5">
              <w:rPr>
                <w:lang w:val="uk-UA"/>
              </w:rPr>
              <w:t>е</w:t>
            </w:r>
            <w:r w:rsidR="00132737" w:rsidRPr="002A6EC5">
              <w:rPr>
                <w:lang w:val="uk-UA"/>
              </w:rPr>
              <w:t xml:space="preserve">кту </w:t>
            </w:r>
            <w:r w:rsidR="006F5F4A" w:rsidRPr="002A6EC5">
              <w:rPr>
                <w:lang w:val="uk-UA"/>
              </w:rPr>
              <w:t>поста</w:t>
            </w:r>
            <w:r w:rsidR="00A52FD2" w:rsidRPr="002A6EC5">
              <w:rPr>
                <w:lang w:val="uk-UA"/>
              </w:rPr>
              <w:t>нови Кабінету Міністрів України «</w:t>
            </w:r>
            <w:r w:rsidR="00690D9C" w:rsidRPr="002A6EC5">
              <w:rPr>
                <w:lang w:val="uk-UA"/>
              </w:rPr>
              <w:t>Про внесення змін до постанови Кабінету Міністрів України від 29 липня 2020 р. № 665</w:t>
            </w:r>
            <w:r w:rsidR="00A52FD2" w:rsidRPr="002A6EC5">
              <w:rPr>
                <w:lang w:val="uk-UA"/>
              </w:rPr>
              <w:t>»</w:t>
            </w:r>
            <w:r w:rsidR="004F2C6E" w:rsidRPr="002A6EC5">
              <w:rPr>
                <w:lang w:val="uk-UA"/>
              </w:rPr>
              <w:t xml:space="preserve"> </w:t>
            </w:r>
          </w:p>
        </w:tc>
      </w:tr>
    </w:tbl>
    <w:p w:rsidR="00D30002" w:rsidRPr="002A6EC5" w:rsidRDefault="00D30002" w:rsidP="00132737">
      <w:pPr>
        <w:pStyle w:val="a3"/>
        <w:widowControl w:val="0"/>
        <w:spacing w:before="0" w:beforeAutospacing="0" w:after="0" w:afterAutospacing="0"/>
        <w:ind w:firstLine="567"/>
        <w:jc w:val="both"/>
        <w:rPr>
          <w:sz w:val="28"/>
          <w:szCs w:val="28"/>
          <w:lang w:val="uk-UA"/>
        </w:rPr>
      </w:pPr>
    </w:p>
    <w:p w:rsidR="00CF5269" w:rsidRPr="002A6EC5" w:rsidRDefault="00CF5269" w:rsidP="00132737">
      <w:pPr>
        <w:pStyle w:val="a3"/>
        <w:widowControl w:val="0"/>
        <w:spacing w:before="0" w:beforeAutospacing="0" w:after="0" w:afterAutospacing="0"/>
        <w:ind w:firstLine="567"/>
        <w:jc w:val="both"/>
        <w:rPr>
          <w:sz w:val="28"/>
          <w:szCs w:val="28"/>
          <w:lang w:val="uk-UA"/>
        </w:rPr>
      </w:pPr>
      <w:r w:rsidRPr="002A6EC5">
        <w:rPr>
          <w:sz w:val="28"/>
          <w:szCs w:val="28"/>
          <w:lang w:val="uk-UA"/>
        </w:rPr>
        <w:t xml:space="preserve">Слід відзначити, що альтернативного способу досягти визначених у </w:t>
      </w:r>
      <w:r w:rsidR="00C21CF5" w:rsidRPr="002A6EC5">
        <w:rPr>
          <w:sz w:val="28"/>
          <w:szCs w:val="28"/>
          <w:lang w:val="uk-UA"/>
        </w:rPr>
        <w:br/>
      </w:r>
      <w:r w:rsidR="003511D1" w:rsidRPr="002A6EC5">
        <w:rPr>
          <w:sz w:val="28"/>
          <w:szCs w:val="28"/>
          <w:lang w:val="uk-UA"/>
        </w:rPr>
        <w:t>р</w:t>
      </w:r>
      <w:r w:rsidRPr="002A6EC5">
        <w:rPr>
          <w:sz w:val="28"/>
          <w:szCs w:val="28"/>
          <w:lang w:val="uk-UA"/>
        </w:rPr>
        <w:t>озділі ІІ цього Аналізу регуляторного впливу</w:t>
      </w:r>
      <w:r w:rsidR="004C7710" w:rsidRPr="002A6EC5">
        <w:rPr>
          <w:sz w:val="28"/>
          <w:szCs w:val="28"/>
          <w:lang w:val="uk-UA"/>
        </w:rPr>
        <w:t xml:space="preserve"> цілей державного регулювання, </w:t>
      </w:r>
      <w:r w:rsidRPr="002A6EC5">
        <w:rPr>
          <w:sz w:val="28"/>
          <w:szCs w:val="28"/>
          <w:lang w:val="uk-UA"/>
        </w:rPr>
        <w:t xml:space="preserve">ніж прийняття </w:t>
      </w:r>
      <w:r w:rsidR="00610CF1" w:rsidRPr="002A6EC5">
        <w:rPr>
          <w:sz w:val="28"/>
          <w:szCs w:val="28"/>
          <w:lang w:val="uk-UA"/>
        </w:rPr>
        <w:t>про</w:t>
      </w:r>
      <w:r w:rsidR="00471F57" w:rsidRPr="002A6EC5">
        <w:rPr>
          <w:sz w:val="28"/>
          <w:szCs w:val="28"/>
          <w:lang w:val="uk-UA"/>
        </w:rPr>
        <w:t>е</w:t>
      </w:r>
      <w:r w:rsidR="00132737" w:rsidRPr="002A6EC5">
        <w:rPr>
          <w:sz w:val="28"/>
          <w:szCs w:val="28"/>
          <w:lang w:val="uk-UA"/>
        </w:rPr>
        <w:t xml:space="preserve">кту </w:t>
      </w:r>
      <w:r w:rsidR="00610CF1" w:rsidRPr="002A6EC5">
        <w:rPr>
          <w:sz w:val="28"/>
          <w:szCs w:val="28"/>
          <w:lang w:val="uk-UA"/>
        </w:rPr>
        <w:t>постанови Кабінету Міністрів України «</w:t>
      </w:r>
      <w:r w:rsidR="00690D9C" w:rsidRPr="002A6EC5">
        <w:rPr>
          <w:sz w:val="28"/>
          <w:szCs w:val="28"/>
          <w:lang w:val="uk-UA"/>
        </w:rPr>
        <w:t>Про внесення змін до постанови Кабінету Міністрів України від 29 липня 2020 р. № 665</w:t>
      </w:r>
      <w:r w:rsidR="00610CF1" w:rsidRPr="002A6EC5">
        <w:rPr>
          <w:sz w:val="28"/>
          <w:szCs w:val="28"/>
          <w:lang w:val="uk-UA"/>
        </w:rPr>
        <w:t>»</w:t>
      </w:r>
      <w:r w:rsidRPr="002A6EC5">
        <w:rPr>
          <w:sz w:val="28"/>
          <w:szCs w:val="28"/>
          <w:lang w:val="uk-UA"/>
        </w:rPr>
        <w:t xml:space="preserve"> не існує. </w:t>
      </w:r>
    </w:p>
    <w:p w:rsidR="00471F57" w:rsidRPr="002A6EC5" w:rsidRDefault="00471F57" w:rsidP="00132737">
      <w:pPr>
        <w:pStyle w:val="a3"/>
        <w:widowControl w:val="0"/>
        <w:spacing w:before="0" w:beforeAutospacing="0" w:after="0" w:afterAutospacing="0"/>
        <w:ind w:firstLine="567"/>
        <w:jc w:val="both"/>
        <w:rPr>
          <w:sz w:val="28"/>
          <w:szCs w:val="28"/>
          <w:lang w:val="uk-UA"/>
        </w:rPr>
      </w:pPr>
    </w:p>
    <w:p w:rsidR="006C6E3E" w:rsidRPr="002A6EC5" w:rsidRDefault="00782056" w:rsidP="00CF22FD">
      <w:pPr>
        <w:pStyle w:val="a3"/>
        <w:widowControl w:val="0"/>
        <w:spacing w:before="0" w:beforeAutospacing="0" w:after="0" w:afterAutospacing="0"/>
        <w:ind w:firstLine="567"/>
        <w:jc w:val="both"/>
        <w:rPr>
          <w:sz w:val="28"/>
          <w:szCs w:val="28"/>
          <w:lang w:val="uk-UA"/>
        </w:rPr>
      </w:pPr>
      <w:r w:rsidRPr="002A6EC5">
        <w:rPr>
          <w:sz w:val="28"/>
          <w:szCs w:val="28"/>
          <w:lang w:val="uk-UA"/>
        </w:rPr>
        <w:t xml:space="preserve">2. </w:t>
      </w:r>
      <w:r w:rsidR="006C6E3E" w:rsidRPr="002A6EC5">
        <w:rPr>
          <w:sz w:val="28"/>
          <w:szCs w:val="28"/>
          <w:lang w:val="uk-UA"/>
        </w:rPr>
        <w:t>Оцінка вибраних альтернативних способів досягнення цілей</w:t>
      </w:r>
      <w:r w:rsidR="00A80AFA" w:rsidRPr="002A6EC5">
        <w:rPr>
          <w:sz w:val="28"/>
          <w:szCs w:val="28"/>
          <w:lang w:val="uk-UA"/>
        </w:rPr>
        <w:t>:</w:t>
      </w:r>
      <w:r w:rsidR="006C6E3E" w:rsidRPr="002A6EC5">
        <w:rPr>
          <w:sz w:val="28"/>
          <w:szCs w:val="28"/>
          <w:lang w:val="uk-UA"/>
        </w:rPr>
        <w:t xml:space="preserve"> </w:t>
      </w:r>
    </w:p>
    <w:p w:rsidR="00460EF6" w:rsidRPr="002A6EC5" w:rsidRDefault="00CF22FD" w:rsidP="00CF22FD">
      <w:pPr>
        <w:pStyle w:val="a3"/>
        <w:widowControl w:val="0"/>
        <w:spacing w:before="0" w:beforeAutospacing="0" w:after="0" w:afterAutospacing="0"/>
        <w:ind w:firstLine="567"/>
        <w:jc w:val="both"/>
        <w:rPr>
          <w:i/>
          <w:sz w:val="28"/>
          <w:szCs w:val="28"/>
          <w:lang w:val="uk-UA"/>
        </w:rPr>
      </w:pPr>
      <w:r w:rsidRPr="002A6EC5">
        <w:rPr>
          <w:i/>
          <w:sz w:val="28"/>
          <w:szCs w:val="28"/>
          <w:lang w:val="uk-UA"/>
        </w:rPr>
        <w:t xml:space="preserve">1) </w:t>
      </w:r>
      <w:r w:rsidR="003511D1" w:rsidRPr="002A6EC5">
        <w:rPr>
          <w:i/>
          <w:sz w:val="28"/>
          <w:szCs w:val="28"/>
          <w:lang w:val="uk-UA"/>
        </w:rPr>
        <w:t>о</w:t>
      </w:r>
      <w:r w:rsidR="00460EF6" w:rsidRPr="002A6EC5">
        <w:rPr>
          <w:i/>
          <w:sz w:val="28"/>
          <w:szCs w:val="28"/>
          <w:lang w:val="uk-UA"/>
        </w:rPr>
        <w:t>цінка впливу на сферу інтересів держави</w:t>
      </w:r>
      <w:r w:rsidR="00A80AFA" w:rsidRPr="002A6EC5">
        <w:rPr>
          <w:i/>
          <w:sz w:val="28"/>
          <w:szCs w:val="28"/>
          <w:lang w:val="uk-UA"/>
        </w:rPr>
        <w:t>:</w:t>
      </w:r>
    </w:p>
    <w:p w:rsidR="00D30002" w:rsidRPr="002A6EC5" w:rsidRDefault="00D30002" w:rsidP="00CF22FD">
      <w:pPr>
        <w:pStyle w:val="a3"/>
        <w:widowControl w:val="0"/>
        <w:spacing w:before="0" w:beforeAutospacing="0" w:after="0" w:afterAutospacing="0"/>
        <w:ind w:firstLine="567"/>
        <w:jc w:val="both"/>
        <w:rPr>
          <w:i/>
          <w:sz w:val="28"/>
          <w:szCs w:val="28"/>
          <w:lang w:val="uk-UA"/>
        </w:rPr>
      </w:pPr>
    </w:p>
    <w:p w:rsidR="00D30002" w:rsidRPr="002A6EC5" w:rsidRDefault="00D30002" w:rsidP="00CF22FD">
      <w:pPr>
        <w:pStyle w:val="a3"/>
        <w:widowControl w:val="0"/>
        <w:spacing w:before="0" w:beforeAutospacing="0" w:after="0" w:afterAutospacing="0"/>
        <w:ind w:firstLine="567"/>
        <w:jc w:val="both"/>
        <w:rPr>
          <w:i/>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3"/>
        <w:gridCol w:w="3940"/>
        <w:gridCol w:w="3805"/>
      </w:tblGrid>
      <w:tr w:rsidR="002A6EC5" w:rsidRPr="002A6EC5" w:rsidTr="00610CF1">
        <w:trPr>
          <w:tblCellSpacing w:w="22" w:type="dxa"/>
        </w:trPr>
        <w:tc>
          <w:tcPr>
            <w:tcW w:w="948" w:type="pct"/>
            <w:tcBorders>
              <w:top w:val="outset" w:sz="6" w:space="0" w:color="auto"/>
              <w:left w:val="nil"/>
              <w:bottom w:val="outset" w:sz="6" w:space="0" w:color="auto"/>
              <w:right w:val="outset" w:sz="6" w:space="0" w:color="auto"/>
            </w:tcBorders>
            <w:vAlign w:val="center"/>
            <w:hideMark/>
          </w:tcPr>
          <w:p w:rsidR="00AF49C0" w:rsidRPr="002A6EC5" w:rsidRDefault="00AF49C0" w:rsidP="00CF22FD">
            <w:pPr>
              <w:pStyle w:val="a3"/>
              <w:widowControl w:val="0"/>
              <w:spacing w:before="0" w:beforeAutospacing="0" w:after="0" w:afterAutospacing="0"/>
              <w:jc w:val="center"/>
              <w:rPr>
                <w:lang w:val="uk-UA"/>
              </w:rPr>
            </w:pPr>
            <w:r w:rsidRPr="002A6EC5">
              <w:rPr>
                <w:lang w:val="uk-UA"/>
              </w:rPr>
              <w:lastRenderedPageBreak/>
              <w:t>Вид альтернативи</w:t>
            </w:r>
          </w:p>
        </w:tc>
        <w:tc>
          <w:tcPr>
            <w:tcW w:w="2023" w:type="pct"/>
            <w:tcBorders>
              <w:top w:val="outset" w:sz="6" w:space="0" w:color="auto"/>
              <w:left w:val="outset" w:sz="6" w:space="0" w:color="auto"/>
              <w:bottom w:val="outset" w:sz="6" w:space="0" w:color="auto"/>
              <w:right w:val="outset" w:sz="6" w:space="0" w:color="auto"/>
            </w:tcBorders>
            <w:vAlign w:val="center"/>
            <w:hideMark/>
          </w:tcPr>
          <w:p w:rsidR="00AF49C0" w:rsidRPr="002A6EC5" w:rsidRDefault="00AF49C0" w:rsidP="00CF22FD">
            <w:pPr>
              <w:pStyle w:val="a3"/>
              <w:widowControl w:val="0"/>
              <w:spacing w:before="0" w:beforeAutospacing="0" w:after="0" w:afterAutospacing="0"/>
              <w:ind w:firstLine="126"/>
              <w:jc w:val="center"/>
              <w:rPr>
                <w:lang w:val="uk-UA"/>
              </w:rPr>
            </w:pPr>
            <w:r w:rsidRPr="002A6EC5">
              <w:rPr>
                <w:lang w:val="uk-UA"/>
              </w:rPr>
              <w:t>Вигоди</w:t>
            </w:r>
          </w:p>
        </w:tc>
        <w:tc>
          <w:tcPr>
            <w:tcW w:w="1941" w:type="pct"/>
            <w:tcBorders>
              <w:top w:val="outset" w:sz="6" w:space="0" w:color="auto"/>
              <w:left w:val="outset" w:sz="6" w:space="0" w:color="auto"/>
              <w:bottom w:val="outset" w:sz="6" w:space="0" w:color="auto"/>
              <w:right w:val="nil"/>
            </w:tcBorders>
            <w:vAlign w:val="center"/>
            <w:hideMark/>
          </w:tcPr>
          <w:p w:rsidR="00AF49C0" w:rsidRPr="002A6EC5" w:rsidRDefault="00AF49C0" w:rsidP="00CF22FD">
            <w:pPr>
              <w:pStyle w:val="a3"/>
              <w:widowControl w:val="0"/>
              <w:spacing w:before="0" w:beforeAutospacing="0" w:after="0" w:afterAutospacing="0"/>
              <w:ind w:firstLine="211"/>
              <w:jc w:val="center"/>
              <w:rPr>
                <w:lang w:val="uk-UA"/>
              </w:rPr>
            </w:pPr>
            <w:r w:rsidRPr="002A6EC5">
              <w:rPr>
                <w:lang w:val="uk-UA"/>
              </w:rPr>
              <w:t>Витрати</w:t>
            </w:r>
          </w:p>
        </w:tc>
      </w:tr>
      <w:tr w:rsidR="002A6EC5" w:rsidRPr="002A6EC5" w:rsidTr="00610CF1">
        <w:trPr>
          <w:tblCellSpacing w:w="22" w:type="dxa"/>
        </w:trPr>
        <w:tc>
          <w:tcPr>
            <w:tcW w:w="948" w:type="pct"/>
            <w:tcBorders>
              <w:top w:val="outset" w:sz="6" w:space="0" w:color="auto"/>
              <w:left w:val="nil"/>
              <w:bottom w:val="outset" w:sz="6" w:space="0" w:color="auto"/>
              <w:right w:val="outset" w:sz="6" w:space="0" w:color="auto"/>
            </w:tcBorders>
            <w:hideMark/>
          </w:tcPr>
          <w:p w:rsidR="000074EF" w:rsidRPr="002A6EC5" w:rsidRDefault="00AF49C0" w:rsidP="00CF22FD">
            <w:pPr>
              <w:pStyle w:val="a3"/>
              <w:widowControl w:val="0"/>
              <w:spacing w:before="0" w:beforeAutospacing="0" w:after="0" w:afterAutospacing="0"/>
              <w:rPr>
                <w:lang w:val="uk-UA"/>
              </w:rPr>
            </w:pPr>
            <w:r w:rsidRPr="002A6EC5">
              <w:rPr>
                <w:lang w:val="uk-UA"/>
              </w:rPr>
              <w:t>Альтернатива 1</w:t>
            </w:r>
          </w:p>
        </w:tc>
        <w:tc>
          <w:tcPr>
            <w:tcW w:w="2023" w:type="pct"/>
            <w:tcBorders>
              <w:top w:val="outset" w:sz="6" w:space="0" w:color="auto"/>
              <w:left w:val="outset" w:sz="6" w:space="0" w:color="auto"/>
              <w:bottom w:val="outset" w:sz="6" w:space="0" w:color="auto"/>
              <w:right w:val="outset" w:sz="6" w:space="0" w:color="auto"/>
            </w:tcBorders>
          </w:tcPr>
          <w:p w:rsidR="000074EF" w:rsidRPr="002A6EC5" w:rsidRDefault="00372424" w:rsidP="00145584">
            <w:pPr>
              <w:widowControl w:val="0"/>
              <w:ind w:firstLine="268"/>
              <w:jc w:val="both"/>
              <w:rPr>
                <w:lang w:val="uk-UA"/>
              </w:rPr>
            </w:pPr>
            <w:r w:rsidRPr="002A6EC5">
              <w:rPr>
                <w:lang w:val="uk-UA"/>
              </w:rPr>
              <w:t>1) </w:t>
            </w:r>
            <w:r w:rsidR="00471F57" w:rsidRPr="002A6EC5">
              <w:rPr>
                <w:lang w:val="uk-UA"/>
              </w:rPr>
              <w:t>з</w:t>
            </w:r>
            <w:r w:rsidR="00AF49C0" w:rsidRPr="002A6EC5">
              <w:rPr>
                <w:lang w:val="uk-UA"/>
              </w:rPr>
              <w:t xml:space="preserve">абезпечення практичного застосування </w:t>
            </w:r>
            <w:r w:rsidR="00F70B69" w:rsidRPr="002A6EC5">
              <w:rPr>
                <w:lang w:val="uk-UA"/>
              </w:rPr>
              <w:t xml:space="preserve">положень </w:t>
            </w:r>
            <w:r w:rsidR="00AF49C0" w:rsidRPr="002A6EC5">
              <w:rPr>
                <w:lang w:val="uk-UA"/>
              </w:rPr>
              <w:t xml:space="preserve">Кодексу щодо </w:t>
            </w:r>
            <w:r w:rsidR="00CE7091" w:rsidRPr="002A6EC5">
              <w:rPr>
                <w:lang w:val="uk-UA"/>
              </w:rPr>
              <w:t>здійснення моніторингу відповідності підприємства критеріям АЕО</w:t>
            </w:r>
            <w:r w:rsidR="00AF49C0" w:rsidRPr="002A6EC5">
              <w:rPr>
                <w:lang w:val="uk-UA"/>
              </w:rPr>
              <w:t>;</w:t>
            </w:r>
          </w:p>
          <w:p w:rsidR="000074EF" w:rsidRPr="002A6EC5" w:rsidRDefault="00AF49C0" w:rsidP="00145584">
            <w:pPr>
              <w:widowControl w:val="0"/>
              <w:ind w:firstLine="268"/>
              <w:jc w:val="both"/>
              <w:rPr>
                <w:lang w:val="uk-UA"/>
              </w:rPr>
            </w:pPr>
            <w:r w:rsidRPr="002A6EC5">
              <w:rPr>
                <w:lang w:val="uk-UA"/>
              </w:rPr>
              <w:t>2</w:t>
            </w:r>
            <w:r w:rsidR="0003356D" w:rsidRPr="002A6EC5">
              <w:rPr>
                <w:lang w:val="uk-UA"/>
              </w:rPr>
              <w:t>) </w:t>
            </w:r>
            <w:r w:rsidR="00471F57" w:rsidRPr="002A6EC5">
              <w:rPr>
                <w:lang w:val="uk-UA"/>
              </w:rPr>
              <w:t>ч</w:t>
            </w:r>
            <w:r w:rsidR="0003356D" w:rsidRPr="002A6EC5">
              <w:rPr>
                <w:lang w:val="uk-UA"/>
              </w:rPr>
              <w:t>ітке визначення порядку дій митних органів п</w:t>
            </w:r>
            <w:r w:rsidR="00C21CF5" w:rsidRPr="002A6EC5">
              <w:rPr>
                <w:lang w:val="uk-UA"/>
              </w:rPr>
              <w:t>ід час</w:t>
            </w:r>
            <w:r w:rsidR="00D30002" w:rsidRPr="002A6EC5">
              <w:rPr>
                <w:lang w:val="uk-UA"/>
              </w:rPr>
              <w:t xml:space="preserve"> здійсненн</w:t>
            </w:r>
            <w:r w:rsidR="00C21CF5" w:rsidRPr="002A6EC5">
              <w:rPr>
                <w:lang w:val="uk-UA"/>
              </w:rPr>
              <w:t>я</w:t>
            </w:r>
            <w:r w:rsidR="0003356D" w:rsidRPr="002A6EC5">
              <w:rPr>
                <w:lang w:val="uk-UA"/>
              </w:rPr>
              <w:t xml:space="preserve"> </w:t>
            </w:r>
            <w:r w:rsidR="00CE7091" w:rsidRPr="002A6EC5">
              <w:rPr>
                <w:lang w:val="uk-UA"/>
              </w:rPr>
              <w:t>моніторингу відповідності підприємства критеріям АЕО</w:t>
            </w:r>
            <w:r w:rsidRPr="002A6EC5">
              <w:rPr>
                <w:lang w:val="uk-UA"/>
              </w:rPr>
              <w:t>;</w:t>
            </w:r>
          </w:p>
          <w:p w:rsidR="000074EF" w:rsidRPr="002A6EC5" w:rsidRDefault="0003356D" w:rsidP="00D30002">
            <w:pPr>
              <w:widowControl w:val="0"/>
              <w:ind w:firstLine="268"/>
              <w:jc w:val="both"/>
              <w:rPr>
                <w:lang w:val="uk-UA"/>
              </w:rPr>
            </w:pPr>
            <w:r w:rsidRPr="002A6EC5">
              <w:rPr>
                <w:lang w:val="uk-UA"/>
              </w:rPr>
              <w:t>3) </w:t>
            </w:r>
            <w:r w:rsidR="00575645" w:rsidRPr="002A6EC5">
              <w:rPr>
                <w:lang w:val="uk-UA"/>
              </w:rPr>
              <w:t>з</w:t>
            </w:r>
            <w:r w:rsidR="0035114E" w:rsidRPr="002A6EC5">
              <w:rPr>
                <w:lang w:val="uk-UA"/>
              </w:rPr>
              <w:t>абезпечення виконання зобов’язань України, визначених відпо</w:t>
            </w:r>
            <w:r w:rsidR="00575645" w:rsidRPr="002A6EC5">
              <w:rPr>
                <w:lang w:val="uk-UA"/>
              </w:rPr>
              <w:t>відними міжнародними договорами,</w:t>
            </w:r>
            <w:r w:rsidR="0035114E" w:rsidRPr="002A6EC5">
              <w:rPr>
                <w:lang w:val="uk-UA"/>
              </w:rPr>
              <w:t xml:space="preserve"> з питань забезпечення практичної імплементації </w:t>
            </w:r>
            <w:r w:rsidR="00D30002" w:rsidRPr="002A6EC5">
              <w:rPr>
                <w:lang w:val="uk-UA"/>
              </w:rPr>
              <w:t>програми</w:t>
            </w:r>
            <w:r w:rsidR="0035114E" w:rsidRPr="002A6EC5">
              <w:rPr>
                <w:lang w:val="uk-UA"/>
              </w:rPr>
              <w:t xml:space="preserve"> </w:t>
            </w:r>
            <w:r w:rsidR="009D79C4" w:rsidRPr="002A6EC5">
              <w:rPr>
                <w:lang w:val="uk-UA"/>
              </w:rPr>
              <w:t>АЕО</w:t>
            </w:r>
            <w:r w:rsidR="0035114E" w:rsidRPr="002A6EC5">
              <w:rPr>
                <w:lang w:val="uk-UA"/>
              </w:rPr>
              <w:t xml:space="preserve"> та наближення українського митного законодавства до митного законодавства ЄС</w:t>
            </w:r>
            <w:r w:rsidR="00AB137A" w:rsidRPr="002A6EC5">
              <w:rPr>
                <w:lang w:val="uk-UA"/>
              </w:rPr>
              <w:t>.</w:t>
            </w:r>
          </w:p>
        </w:tc>
        <w:tc>
          <w:tcPr>
            <w:tcW w:w="1941" w:type="pct"/>
            <w:tcBorders>
              <w:top w:val="outset" w:sz="6" w:space="0" w:color="auto"/>
              <w:left w:val="outset" w:sz="6" w:space="0" w:color="auto"/>
              <w:bottom w:val="outset" w:sz="6" w:space="0" w:color="auto"/>
              <w:right w:val="nil"/>
            </w:tcBorders>
          </w:tcPr>
          <w:p w:rsidR="003B12CC" w:rsidRPr="002A6EC5" w:rsidRDefault="00E80E04" w:rsidP="00C21CF5">
            <w:pPr>
              <w:widowControl w:val="0"/>
              <w:ind w:left="55"/>
              <w:jc w:val="both"/>
              <w:rPr>
                <w:lang w:val="uk-UA"/>
              </w:rPr>
            </w:pPr>
            <w:r w:rsidRPr="002A6EC5">
              <w:rPr>
                <w:lang w:val="uk-UA"/>
              </w:rPr>
              <w:t>Відсутні.</w:t>
            </w:r>
          </w:p>
          <w:p w:rsidR="000074EF" w:rsidRPr="002A6EC5" w:rsidRDefault="00E80E04" w:rsidP="00A80AFA">
            <w:pPr>
              <w:widowControl w:val="0"/>
              <w:jc w:val="both"/>
              <w:rPr>
                <w:lang w:val="uk-UA"/>
              </w:rPr>
            </w:pPr>
            <w:r w:rsidRPr="002A6EC5">
              <w:rPr>
                <w:lang w:val="uk-UA"/>
              </w:rPr>
              <w:t xml:space="preserve"> Виконання регуляторного акт</w:t>
            </w:r>
            <w:r w:rsidR="00A80AFA" w:rsidRPr="002A6EC5">
              <w:rPr>
                <w:lang w:val="uk-UA"/>
              </w:rPr>
              <w:t>а</w:t>
            </w:r>
            <w:r w:rsidRPr="002A6EC5">
              <w:rPr>
                <w:lang w:val="uk-UA"/>
              </w:rPr>
              <w:t xml:space="preserve"> забезпечується в межах кошторисних витрат на утриманн</w:t>
            </w:r>
            <w:r w:rsidR="00004789" w:rsidRPr="002A6EC5">
              <w:rPr>
                <w:lang w:val="uk-UA"/>
              </w:rPr>
              <w:t xml:space="preserve">я </w:t>
            </w:r>
            <w:r w:rsidR="00646630" w:rsidRPr="002A6EC5">
              <w:rPr>
                <w:lang w:val="uk-UA"/>
              </w:rPr>
              <w:t>митних органів</w:t>
            </w:r>
            <w:r w:rsidR="00004789" w:rsidRPr="002A6EC5">
              <w:rPr>
                <w:lang w:val="uk-UA"/>
              </w:rPr>
              <w:t xml:space="preserve"> та </w:t>
            </w:r>
            <w:r w:rsidRPr="002A6EC5">
              <w:rPr>
                <w:lang w:val="uk-UA"/>
              </w:rPr>
              <w:t xml:space="preserve">асигнувань, передбачених </w:t>
            </w:r>
            <w:r w:rsidR="00A80AFA" w:rsidRPr="002A6EC5">
              <w:rPr>
                <w:lang w:val="uk-UA"/>
              </w:rPr>
              <w:t>у</w:t>
            </w:r>
            <w:r w:rsidRPr="002A6EC5">
              <w:rPr>
                <w:lang w:val="uk-UA"/>
              </w:rPr>
              <w:t xml:space="preserve"> бюджеті</w:t>
            </w:r>
            <w:r w:rsidR="00575645" w:rsidRPr="002A6EC5">
              <w:rPr>
                <w:lang w:val="uk-UA"/>
              </w:rPr>
              <w:t>.</w:t>
            </w:r>
          </w:p>
        </w:tc>
      </w:tr>
      <w:tr w:rsidR="00AF49C0" w:rsidRPr="002A6EC5" w:rsidTr="00610CF1">
        <w:trPr>
          <w:tblCellSpacing w:w="22" w:type="dxa"/>
        </w:trPr>
        <w:tc>
          <w:tcPr>
            <w:tcW w:w="948" w:type="pct"/>
            <w:tcBorders>
              <w:top w:val="outset" w:sz="6" w:space="0" w:color="auto"/>
              <w:left w:val="nil"/>
              <w:bottom w:val="outset" w:sz="6" w:space="0" w:color="auto"/>
              <w:right w:val="outset" w:sz="6" w:space="0" w:color="auto"/>
            </w:tcBorders>
            <w:hideMark/>
          </w:tcPr>
          <w:p w:rsidR="000074EF" w:rsidRPr="002A6EC5" w:rsidRDefault="00AF49C0" w:rsidP="00CF22FD">
            <w:pPr>
              <w:pStyle w:val="a3"/>
              <w:widowControl w:val="0"/>
              <w:spacing w:before="0" w:beforeAutospacing="0" w:after="0" w:afterAutospacing="0"/>
              <w:rPr>
                <w:lang w:val="uk-UA"/>
              </w:rPr>
            </w:pPr>
            <w:r w:rsidRPr="002A6EC5">
              <w:rPr>
                <w:lang w:val="uk-UA"/>
              </w:rPr>
              <w:t>Альтернатива 2</w:t>
            </w:r>
          </w:p>
        </w:tc>
        <w:tc>
          <w:tcPr>
            <w:tcW w:w="2023" w:type="pct"/>
            <w:tcBorders>
              <w:top w:val="outset" w:sz="6" w:space="0" w:color="auto"/>
              <w:left w:val="outset" w:sz="6" w:space="0" w:color="auto"/>
              <w:bottom w:val="outset" w:sz="6" w:space="0" w:color="auto"/>
              <w:right w:val="outset" w:sz="6" w:space="0" w:color="auto"/>
            </w:tcBorders>
          </w:tcPr>
          <w:p w:rsidR="000074EF" w:rsidRPr="002A6EC5" w:rsidRDefault="00AF49C0" w:rsidP="00AF5BDE">
            <w:pPr>
              <w:widowControl w:val="0"/>
              <w:rPr>
                <w:lang w:val="uk-UA"/>
              </w:rPr>
            </w:pPr>
            <w:r w:rsidRPr="002A6EC5">
              <w:rPr>
                <w:lang w:val="uk-UA"/>
              </w:rPr>
              <w:t>Відсутні</w:t>
            </w:r>
            <w:r w:rsidR="003B12CC" w:rsidRPr="002A6EC5">
              <w:rPr>
                <w:lang w:val="uk-UA"/>
              </w:rPr>
              <w:t>.</w:t>
            </w:r>
          </w:p>
          <w:p w:rsidR="003B12CC" w:rsidRPr="002A6EC5" w:rsidRDefault="003B12CC" w:rsidP="00AF5BDE">
            <w:pPr>
              <w:widowControl w:val="0"/>
              <w:rPr>
                <w:lang w:val="uk-UA"/>
              </w:rPr>
            </w:pPr>
          </w:p>
        </w:tc>
        <w:tc>
          <w:tcPr>
            <w:tcW w:w="1941" w:type="pct"/>
            <w:tcBorders>
              <w:top w:val="outset" w:sz="6" w:space="0" w:color="auto"/>
              <w:left w:val="outset" w:sz="6" w:space="0" w:color="auto"/>
              <w:bottom w:val="outset" w:sz="6" w:space="0" w:color="auto"/>
              <w:right w:val="nil"/>
            </w:tcBorders>
            <w:hideMark/>
          </w:tcPr>
          <w:p w:rsidR="000074EF" w:rsidRPr="002A6EC5" w:rsidRDefault="004C7710" w:rsidP="00E75463">
            <w:pPr>
              <w:widowControl w:val="0"/>
              <w:ind w:firstLine="211"/>
              <w:jc w:val="both"/>
              <w:rPr>
                <w:lang w:val="uk-UA"/>
              </w:rPr>
            </w:pPr>
            <w:r w:rsidRPr="002A6EC5">
              <w:rPr>
                <w:lang w:val="uk-UA"/>
              </w:rPr>
              <w:t xml:space="preserve">1) </w:t>
            </w:r>
            <w:r w:rsidR="00575645" w:rsidRPr="002A6EC5">
              <w:rPr>
                <w:lang w:val="uk-UA"/>
              </w:rPr>
              <w:t>н</w:t>
            </w:r>
            <w:r w:rsidR="00AF49C0" w:rsidRPr="002A6EC5">
              <w:rPr>
                <w:lang w:val="uk-UA"/>
              </w:rPr>
              <w:t xml:space="preserve">еможливість практичного </w:t>
            </w:r>
            <w:r w:rsidR="00D974DC" w:rsidRPr="002A6EC5">
              <w:rPr>
                <w:lang w:val="uk-UA"/>
              </w:rPr>
              <w:t xml:space="preserve">застосування положень Кодексу </w:t>
            </w:r>
            <w:r w:rsidR="005A6402" w:rsidRPr="002A6EC5">
              <w:rPr>
                <w:lang w:val="uk-UA"/>
              </w:rPr>
              <w:t xml:space="preserve">щодо </w:t>
            </w:r>
            <w:r w:rsidR="00CE7091" w:rsidRPr="002A6EC5">
              <w:rPr>
                <w:lang w:val="uk-UA"/>
              </w:rPr>
              <w:t>контролю за дотриманням підприємством критеріїв АЕО після отримання авторизації</w:t>
            </w:r>
            <w:r w:rsidR="00D30002" w:rsidRPr="002A6EC5">
              <w:rPr>
                <w:lang w:val="uk-UA"/>
              </w:rPr>
              <w:t xml:space="preserve"> АЕО</w:t>
            </w:r>
            <w:r w:rsidR="00575645" w:rsidRPr="002A6EC5">
              <w:rPr>
                <w:lang w:val="uk-UA"/>
              </w:rPr>
              <w:t>;</w:t>
            </w:r>
          </w:p>
          <w:p w:rsidR="00CE7091" w:rsidRPr="002A6EC5" w:rsidRDefault="00CE7091" w:rsidP="00E75463">
            <w:pPr>
              <w:widowControl w:val="0"/>
              <w:ind w:firstLine="211"/>
              <w:jc w:val="both"/>
              <w:rPr>
                <w:lang w:val="uk-UA"/>
              </w:rPr>
            </w:pPr>
            <w:r w:rsidRPr="002A6EC5">
              <w:rPr>
                <w:lang w:val="uk-UA"/>
              </w:rPr>
              <w:t>2)</w:t>
            </w:r>
            <w:r w:rsidR="003D584C" w:rsidRPr="002A6EC5">
              <w:rPr>
                <w:lang w:val="uk-UA"/>
              </w:rPr>
              <w:t xml:space="preserve"> скарги підприємства на невпорядкованість дій митних органів </w:t>
            </w:r>
            <w:r w:rsidR="00C21CF5" w:rsidRPr="002A6EC5">
              <w:rPr>
                <w:lang w:val="uk-UA"/>
              </w:rPr>
              <w:t xml:space="preserve">під час здійснення </w:t>
            </w:r>
            <w:r w:rsidR="003D584C" w:rsidRPr="002A6EC5">
              <w:rPr>
                <w:lang w:val="uk-UA"/>
              </w:rPr>
              <w:t>моніторингу відповідності</w:t>
            </w:r>
            <w:r w:rsidR="00D30002" w:rsidRPr="002A6EC5">
              <w:rPr>
                <w:lang w:val="uk-UA"/>
              </w:rPr>
              <w:t xml:space="preserve"> </w:t>
            </w:r>
            <w:proofErr w:type="spellStart"/>
            <w:r w:rsidR="00D30002" w:rsidRPr="002A6EC5">
              <w:rPr>
                <w:lang w:val="uk-UA"/>
              </w:rPr>
              <w:t>критерям</w:t>
            </w:r>
            <w:proofErr w:type="spellEnd"/>
            <w:r w:rsidR="00D30002" w:rsidRPr="002A6EC5">
              <w:rPr>
                <w:lang w:val="uk-UA"/>
              </w:rPr>
              <w:t xml:space="preserve"> АЕО;</w:t>
            </w:r>
          </w:p>
          <w:p w:rsidR="000074EF" w:rsidRPr="002A6EC5" w:rsidRDefault="003D584C" w:rsidP="003D584C">
            <w:pPr>
              <w:widowControl w:val="0"/>
              <w:ind w:firstLine="211"/>
              <w:jc w:val="both"/>
              <w:rPr>
                <w:lang w:val="uk-UA"/>
              </w:rPr>
            </w:pPr>
            <w:r w:rsidRPr="002A6EC5">
              <w:rPr>
                <w:lang w:val="uk-UA"/>
              </w:rPr>
              <w:t>3</w:t>
            </w:r>
            <w:r w:rsidR="004C7710" w:rsidRPr="002A6EC5">
              <w:rPr>
                <w:lang w:val="uk-UA"/>
              </w:rPr>
              <w:t>)</w:t>
            </w:r>
            <w:r w:rsidRPr="002A6EC5">
              <w:rPr>
                <w:lang w:val="uk-UA"/>
              </w:rPr>
              <w:t> </w:t>
            </w:r>
            <w:r w:rsidR="00575645" w:rsidRPr="002A6EC5">
              <w:rPr>
                <w:lang w:val="uk-UA"/>
              </w:rPr>
              <w:t>п</w:t>
            </w:r>
            <w:r w:rsidR="004C7710" w:rsidRPr="002A6EC5">
              <w:rPr>
                <w:lang w:val="uk-UA"/>
              </w:rPr>
              <w:t xml:space="preserve">ретензії </w:t>
            </w:r>
            <w:r w:rsidR="00E2340D" w:rsidRPr="002A6EC5">
              <w:rPr>
                <w:lang w:val="uk-UA"/>
              </w:rPr>
              <w:t xml:space="preserve">від країн, які є сторонами міжнародних угод, стороною яких є Україна, зокрема </w:t>
            </w:r>
            <w:r w:rsidR="00C21CF5" w:rsidRPr="002A6EC5">
              <w:rPr>
                <w:lang w:val="uk-UA"/>
              </w:rPr>
              <w:t xml:space="preserve">з боку будь-якої </w:t>
            </w:r>
            <w:r w:rsidR="004C7710" w:rsidRPr="002A6EC5">
              <w:rPr>
                <w:lang w:val="uk-UA"/>
              </w:rPr>
              <w:t xml:space="preserve">з країн ЄС щодо невиконання Україною </w:t>
            </w:r>
            <w:r w:rsidR="004F2C6E" w:rsidRPr="002A6EC5">
              <w:rPr>
                <w:lang w:val="uk-UA"/>
              </w:rPr>
              <w:t xml:space="preserve">зобов’язань, </w:t>
            </w:r>
            <w:r w:rsidR="004C7710" w:rsidRPr="002A6EC5">
              <w:rPr>
                <w:lang w:val="uk-UA"/>
              </w:rPr>
              <w:t xml:space="preserve">взятих </w:t>
            </w:r>
            <w:r w:rsidR="004F2C6E" w:rsidRPr="002A6EC5">
              <w:rPr>
                <w:lang w:val="uk-UA"/>
              </w:rPr>
              <w:t xml:space="preserve">відповідно до Угоди </w:t>
            </w:r>
            <w:r w:rsidR="004C7710" w:rsidRPr="002A6EC5">
              <w:rPr>
                <w:lang w:val="uk-UA"/>
              </w:rPr>
              <w:t xml:space="preserve">про асоціацію, внаслідок чого щодо України можуть бути ініційовані процедури вирішення </w:t>
            </w:r>
            <w:r w:rsidR="004F2C6E" w:rsidRPr="002A6EC5">
              <w:rPr>
                <w:lang w:val="uk-UA"/>
              </w:rPr>
              <w:t xml:space="preserve">спорів </w:t>
            </w:r>
            <w:r w:rsidR="004C7710" w:rsidRPr="002A6EC5">
              <w:rPr>
                <w:lang w:val="uk-UA"/>
              </w:rPr>
              <w:t>та за</w:t>
            </w:r>
            <w:r w:rsidR="00004789" w:rsidRPr="002A6EC5">
              <w:rPr>
                <w:lang w:val="uk-UA"/>
              </w:rPr>
              <w:t xml:space="preserve">стосовані відповідні негативні </w:t>
            </w:r>
            <w:r w:rsidR="004C7710" w:rsidRPr="002A6EC5">
              <w:rPr>
                <w:lang w:val="uk-UA"/>
              </w:rPr>
              <w:t>заходи</w:t>
            </w:r>
            <w:r w:rsidR="00575645" w:rsidRPr="002A6EC5">
              <w:rPr>
                <w:lang w:val="uk-UA"/>
              </w:rPr>
              <w:t>.</w:t>
            </w:r>
          </w:p>
        </w:tc>
      </w:tr>
    </w:tbl>
    <w:p w:rsidR="00AF49C0" w:rsidRPr="002A6EC5" w:rsidRDefault="00AF49C0" w:rsidP="00CF22FD">
      <w:pPr>
        <w:pStyle w:val="a3"/>
        <w:widowControl w:val="0"/>
        <w:spacing w:before="0" w:beforeAutospacing="0" w:after="0" w:afterAutospacing="0"/>
        <w:ind w:firstLine="567"/>
        <w:jc w:val="both"/>
        <w:rPr>
          <w:sz w:val="28"/>
          <w:szCs w:val="28"/>
          <w:lang w:val="uk-UA"/>
        </w:rPr>
      </w:pPr>
    </w:p>
    <w:p w:rsidR="0098412A" w:rsidRPr="002A6EC5" w:rsidRDefault="00CF22FD" w:rsidP="00CF22FD">
      <w:pPr>
        <w:pStyle w:val="a3"/>
        <w:widowControl w:val="0"/>
        <w:spacing w:before="0" w:beforeAutospacing="0" w:after="0" w:afterAutospacing="0"/>
        <w:ind w:firstLine="567"/>
        <w:jc w:val="both"/>
        <w:rPr>
          <w:i/>
          <w:sz w:val="28"/>
          <w:szCs w:val="28"/>
          <w:lang w:val="uk-UA"/>
        </w:rPr>
      </w:pPr>
      <w:r w:rsidRPr="002A6EC5">
        <w:rPr>
          <w:i/>
          <w:sz w:val="28"/>
          <w:szCs w:val="28"/>
          <w:lang w:val="uk-UA"/>
        </w:rPr>
        <w:t xml:space="preserve">2) </w:t>
      </w:r>
      <w:r w:rsidR="00A80AFA" w:rsidRPr="002A6EC5">
        <w:rPr>
          <w:i/>
          <w:sz w:val="28"/>
          <w:szCs w:val="28"/>
          <w:lang w:val="uk-UA"/>
        </w:rPr>
        <w:t>п</w:t>
      </w:r>
      <w:r w:rsidR="0098412A" w:rsidRPr="002A6EC5">
        <w:rPr>
          <w:i/>
          <w:sz w:val="28"/>
          <w:szCs w:val="28"/>
          <w:lang w:val="uk-UA"/>
        </w:rPr>
        <w:t>ро</w:t>
      </w:r>
      <w:r w:rsidR="00575645" w:rsidRPr="002A6EC5">
        <w:rPr>
          <w:i/>
          <w:sz w:val="28"/>
          <w:szCs w:val="28"/>
          <w:lang w:val="uk-UA"/>
        </w:rPr>
        <w:t>е</w:t>
      </w:r>
      <w:r w:rsidR="0098412A" w:rsidRPr="002A6EC5">
        <w:rPr>
          <w:i/>
          <w:sz w:val="28"/>
          <w:szCs w:val="28"/>
          <w:lang w:val="uk-UA"/>
        </w:rPr>
        <w:t xml:space="preserve">кт </w:t>
      </w:r>
      <w:r w:rsidR="00F05876" w:rsidRPr="002A6EC5">
        <w:rPr>
          <w:i/>
          <w:sz w:val="28"/>
          <w:szCs w:val="28"/>
          <w:lang w:val="uk-UA"/>
        </w:rPr>
        <w:t>постанови</w:t>
      </w:r>
      <w:r w:rsidR="0098412A" w:rsidRPr="002A6EC5">
        <w:rPr>
          <w:i/>
          <w:sz w:val="28"/>
          <w:szCs w:val="28"/>
          <w:lang w:val="uk-UA"/>
        </w:rPr>
        <w:t xml:space="preserve"> не розповсюджується на сферу інтересів громадян</w:t>
      </w:r>
      <w:r w:rsidR="00A80AFA" w:rsidRPr="002A6EC5">
        <w:rPr>
          <w:i/>
          <w:sz w:val="28"/>
          <w:szCs w:val="28"/>
          <w:lang w:val="uk-UA"/>
        </w:rPr>
        <w:t>;</w:t>
      </w:r>
    </w:p>
    <w:p w:rsidR="00464B25" w:rsidRPr="002A6EC5" w:rsidRDefault="00464B25" w:rsidP="00CF22FD">
      <w:pPr>
        <w:pStyle w:val="a3"/>
        <w:widowControl w:val="0"/>
        <w:spacing w:before="0" w:beforeAutospacing="0" w:after="0" w:afterAutospacing="0"/>
        <w:ind w:firstLine="567"/>
        <w:jc w:val="both"/>
        <w:rPr>
          <w:i/>
          <w:sz w:val="28"/>
          <w:szCs w:val="28"/>
          <w:lang w:val="uk-UA"/>
        </w:rPr>
      </w:pPr>
    </w:p>
    <w:p w:rsidR="000E7774" w:rsidRPr="002A6EC5" w:rsidRDefault="0098412A" w:rsidP="00CF22FD">
      <w:pPr>
        <w:pStyle w:val="a3"/>
        <w:widowControl w:val="0"/>
        <w:spacing w:before="0" w:beforeAutospacing="0" w:after="0" w:afterAutospacing="0"/>
        <w:ind w:firstLine="567"/>
        <w:jc w:val="both"/>
        <w:rPr>
          <w:sz w:val="28"/>
          <w:szCs w:val="28"/>
          <w:lang w:val="uk-UA"/>
        </w:rPr>
      </w:pPr>
      <w:r w:rsidRPr="002A6EC5">
        <w:rPr>
          <w:i/>
          <w:sz w:val="28"/>
          <w:szCs w:val="28"/>
          <w:lang w:val="uk-UA"/>
        </w:rPr>
        <w:t xml:space="preserve">3) </w:t>
      </w:r>
      <w:r w:rsidR="00A80AFA" w:rsidRPr="002A6EC5">
        <w:rPr>
          <w:i/>
          <w:sz w:val="28"/>
          <w:szCs w:val="28"/>
          <w:lang w:val="uk-UA"/>
        </w:rPr>
        <w:t>о</w:t>
      </w:r>
      <w:r w:rsidR="00460EF6" w:rsidRPr="002A6EC5">
        <w:rPr>
          <w:i/>
          <w:sz w:val="28"/>
          <w:szCs w:val="28"/>
          <w:lang w:val="uk-UA"/>
        </w:rPr>
        <w:t>цінка впливу на сферу інтересів</w:t>
      </w:r>
      <w:r w:rsidR="009A0BC9" w:rsidRPr="002A6EC5">
        <w:rPr>
          <w:i/>
          <w:sz w:val="28"/>
          <w:szCs w:val="28"/>
          <w:lang w:val="uk-UA"/>
        </w:rPr>
        <w:t xml:space="preserve"> </w:t>
      </w:r>
      <w:r w:rsidR="00115763" w:rsidRPr="002A6EC5">
        <w:rPr>
          <w:i/>
          <w:sz w:val="28"/>
          <w:szCs w:val="28"/>
          <w:lang w:val="uk-UA"/>
        </w:rPr>
        <w:t>суб’єктів господарювання</w:t>
      </w:r>
      <w:r w:rsidR="000E7774" w:rsidRPr="002A6EC5">
        <w:rPr>
          <w:sz w:val="28"/>
          <w:szCs w:val="28"/>
          <w:lang w:val="uk-UA"/>
        </w:rPr>
        <w:t>.</w:t>
      </w:r>
    </w:p>
    <w:p w:rsidR="004878E5" w:rsidRPr="002A6EC5" w:rsidRDefault="00572C1C" w:rsidP="00D30002">
      <w:pPr>
        <w:pStyle w:val="a3"/>
        <w:widowControl w:val="0"/>
        <w:spacing w:before="0" w:beforeAutospacing="0" w:after="0" w:afterAutospacing="0"/>
        <w:ind w:firstLine="567"/>
        <w:jc w:val="both"/>
        <w:rPr>
          <w:sz w:val="28"/>
          <w:szCs w:val="28"/>
          <w:lang w:val="uk-UA"/>
        </w:rPr>
      </w:pPr>
      <w:r w:rsidRPr="002A6EC5">
        <w:rPr>
          <w:sz w:val="28"/>
          <w:szCs w:val="28"/>
          <w:lang w:val="uk-UA"/>
        </w:rPr>
        <w:t>С</w:t>
      </w:r>
      <w:r w:rsidR="00010105" w:rsidRPr="002A6EC5">
        <w:rPr>
          <w:sz w:val="28"/>
          <w:szCs w:val="28"/>
          <w:lang w:val="uk-UA"/>
        </w:rPr>
        <w:t xml:space="preserve">таном на </w:t>
      </w:r>
      <w:r w:rsidR="00CE7091" w:rsidRPr="002A6EC5">
        <w:rPr>
          <w:sz w:val="28"/>
          <w:szCs w:val="28"/>
          <w:lang w:val="uk-UA"/>
        </w:rPr>
        <w:t>квітень</w:t>
      </w:r>
      <w:r w:rsidR="00010105" w:rsidRPr="002A6EC5">
        <w:rPr>
          <w:sz w:val="28"/>
          <w:szCs w:val="28"/>
          <w:lang w:val="uk-UA"/>
        </w:rPr>
        <w:t xml:space="preserve"> 20</w:t>
      </w:r>
      <w:r w:rsidR="00CA5203" w:rsidRPr="002A6EC5">
        <w:rPr>
          <w:sz w:val="28"/>
          <w:szCs w:val="28"/>
          <w:lang w:val="uk-UA"/>
        </w:rPr>
        <w:t>2</w:t>
      </w:r>
      <w:r w:rsidR="00CE7091" w:rsidRPr="002A6EC5">
        <w:rPr>
          <w:sz w:val="28"/>
          <w:szCs w:val="28"/>
          <w:lang w:val="uk-UA"/>
        </w:rPr>
        <w:t>1</w:t>
      </w:r>
      <w:r w:rsidR="00CA5203" w:rsidRPr="002A6EC5">
        <w:rPr>
          <w:sz w:val="28"/>
          <w:szCs w:val="28"/>
          <w:lang w:val="uk-UA"/>
        </w:rPr>
        <w:t xml:space="preserve"> </w:t>
      </w:r>
      <w:r w:rsidR="00010105" w:rsidRPr="002A6EC5">
        <w:rPr>
          <w:sz w:val="28"/>
          <w:szCs w:val="28"/>
          <w:lang w:val="uk-UA"/>
        </w:rPr>
        <w:t>року</w:t>
      </w:r>
      <w:r w:rsidR="00EE572D" w:rsidRPr="002A6EC5">
        <w:rPr>
          <w:sz w:val="28"/>
          <w:szCs w:val="28"/>
          <w:lang w:val="uk-UA"/>
        </w:rPr>
        <w:t xml:space="preserve"> </w:t>
      </w:r>
      <w:r w:rsidRPr="002A6EC5">
        <w:rPr>
          <w:sz w:val="28"/>
          <w:szCs w:val="28"/>
          <w:lang w:val="uk-UA"/>
        </w:rPr>
        <w:t xml:space="preserve">на обліку в митних органах перебуває </w:t>
      </w:r>
      <w:r w:rsidR="007006BB" w:rsidRPr="002A6EC5">
        <w:rPr>
          <w:sz w:val="28"/>
          <w:szCs w:val="28"/>
          <w:lang w:val="uk-UA"/>
        </w:rPr>
        <w:t>понад</w:t>
      </w:r>
      <w:r w:rsidRPr="002A6EC5">
        <w:rPr>
          <w:sz w:val="28"/>
          <w:szCs w:val="28"/>
          <w:lang w:val="uk-UA"/>
        </w:rPr>
        <w:t xml:space="preserve"> </w:t>
      </w:r>
      <w:r w:rsidR="006A0234" w:rsidRPr="002A6EC5">
        <w:rPr>
          <w:sz w:val="28"/>
          <w:szCs w:val="28"/>
          <w:lang w:val="uk-UA"/>
        </w:rPr>
        <w:t>147</w:t>
      </w:r>
      <w:r w:rsidRPr="002A6EC5">
        <w:rPr>
          <w:sz w:val="28"/>
          <w:szCs w:val="28"/>
          <w:lang w:val="uk-UA"/>
        </w:rPr>
        <w:t> тис.</w:t>
      </w:r>
      <w:r w:rsidR="0098412A" w:rsidRPr="002A6EC5">
        <w:rPr>
          <w:sz w:val="28"/>
          <w:szCs w:val="28"/>
          <w:lang w:val="uk-UA"/>
        </w:rPr>
        <w:t xml:space="preserve"> суб’єктів</w:t>
      </w:r>
      <w:r w:rsidR="004C7710" w:rsidRPr="002A6EC5">
        <w:rPr>
          <w:sz w:val="28"/>
          <w:szCs w:val="28"/>
          <w:lang w:val="uk-UA"/>
        </w:rPr>
        <w:t xml:space="preserve"> </w:t>
      </w:r>
      <w:r w:rsidR="00010105" w:rsidRPr="002A6EC5">
        <w:rPr>
          <w:sz w:val="28"/>
          <w:szCs w:val="28"/>
          <w:lang w:val="uk-UA"/>
        </w:rPr>
        <w:t>зовнішньоекономічної діяльності</w:t>
      </w:r>
      <w:r w:rsidR="0098412A" w:rsidRPr="002A6EC5">
        <w:rPr>
          <w:sz w:val="28"/>
          <w:szCs w:val="28"/>
          <w:lang w:val="uk-UA"/>
        </w:rPr>
        <w:t xml:space="preserve">, </w:t>
      </w:r>
      <w:r w:rsidR="003444F8" w:rsidRPr="002A6EC5">
        <w:rPr>
          <w:sz w:val="28"/>
          <w:szCs w:val="28"/>
          <w:lang w:val="uk-UA"/>
        </w:rPr>
        <w:t>які підпадають під дію регулювання</w:t>
      </w:r>
      <w:r w:rsidR="0098412A" w:rsidRPr="002A6EC5">
        <w:rPr>
          <w:sz w:val="28"/>
          <w:szCs w:val="28"/>
          <w:lang w:val="uk-UA"/>
        </w:rPr>
        <w:t xml:space="preserve">. З них </w:t>
      </w:r>
      <w:r w:rsidR="007006BB" w:rsidRPr="002A6EC5">
        <w:rPr>
          <w:sz w:val="28"/>
          <w:szCs w:val="28"/>
          <w:lang w:val="uk-UA"/>
        </w:rPr>
        <w:t xml:space="preserve">близько </w:t>
      </w:r>
      <w:r w:rsidR="006A0234" w:rsidRPr="002A6EC5">
        <w:rPr>
          <w:sz w:val="28"/>
          <w:szCs w:val="28"/>
          <w:lang w:val="uk-UA"/>
        </w:rPr>
        <w:t>51</w:t>
      </w:r>
      <w:r w:rsidR="007006BB" w:rsidRPr="002A6EC5">
        <w:rPr>
          <w:sz w:val="28"/>
          <w:szCs w:val="28"/>
          <w:lang w:val="uk-UA"/>
        </w:rPr>
        <w:t xml:space="preserve"> тис. </w:t>
      </w:r>
      <w:r w:rsidR="0098412A" w:rsidRPr="002A6EC5">
        <w:rPr>
          <w:sz w:val="28"/>
          <w:szCs w:val="28"/>
          <w:lang w:val="uk-UA"/>
        </w:rPr>
        <w:t xml:space="preserve">здійснювали зовнішньоекономічну діяльність </w:t>
      </w:r>
      <w:r w:rsidR="00A80AFA" w:rsidRPr="002A6EC5">
        <w:rPr>
          <w:sz w:val="28"/>
          <w:szCs w:val="28"/>
          <w:lang w:val="uk-UA"/>
        </w:rPr>
        <w:t>у</w:t>
      </w:r>
      <w:r w:rsidR="0098412A" w:rsidRPr="002A6EC5">
        <w:rPr>
          <w:sz w:val="28"/>
          <w:szCs w:val="28"/>
          <w:lang w:val="uk-UA"/>
        </w:rPr>
        <w:t xml:space="preserve"> </w:t>
      </w:r>
      <w:r w:rsidR="00CE7091" w:rsidRPr="002A6EC5">
        <w:rPr>
          <w:sz w:val="28"/>
          <w:szCs w:val="28"/>
          <w:lang w:val="uk-UA"/>
        </w:rPr>
        <w:t>2020</w:t>
      </w:r>
      <w:r w:rsidRPr="002A6EC5">
        <w:rPr>
          <w:sz w:val="28"/>
          <w:szCs w:val="28"/>
          <w:lang w:val="uk-UA"/>
        </w:rPr>
        <w:t xml:space="preserve"> </w:t>
      </w:r>
      <w:r w:rsidR="00010105" w:rsidRPr="002A6EC5">
        <w:rPr>
          <w:sz w:val="28"/>
          <w:szCs w:val="28"/>
          <w:lang w:val="uk-UA"/>
        </w:rPr>
        <w:t>році</w:t>
      </w:r>
      <w:r w:rsidR="004878E5" w:rsidRPr="002A6EC5">
        <w:rPr>
          <w:sz w:val="28"/>
          <w:szCs w:val="28"/>
          <w:lang w:val="uk-UA"/>
        </w:rPr>
        <w:t>.</w:t>
      </w:r>
    </w:p>
    <w:p w:rsidR="004878E5" w:rsidRPr="002A6EC5" w:rsidRDefault="004878E5" w:rsidP="00D30002">
      <w:pPr>
        <w:pStyle w:val="a3"/>
        <w:widowControl w:val="0"/>
        <w:spacing w:before="0" w:beforeAutospacing="0" w:after="0" w:afterAutospacing="0"/>
        <w:ind w:firstLine="567"/>
        <w:jc w:val="both"/>
        <w:rPr>
          <w:sz w:val="28"/>
          <w:szCs w:val="28"/>
          <w:lang w:val="uk-UA"/>
        </w:rPr>
      </w:pPr>
      <w:r w:rsidRPr="002A6EC5">
        <w:rPr>
          <w:sz w:val="28"/>
          <w:szCs w:val="28"/>
          <w:lang w:val="uk-UA"/>
        </w:rPr>
        <w:lastRenderedPageBreak/>
        <w:t xml:space="preserve">Питому вагу суб’єктів малого підприємництва </w:t>
      </w:r>
      <w:r w:rsidR="00A80AFA" w:rsidRPr="002A6EC5">
        <w:rPr>
          <w:sz w:val="28"/>
          <w:szCs w:val="28"/>
          <w:lang w:val="uk-UA"/>
        </w:rPr>
        <w:t>зазначи</w:t>
      </w:r>
      <w:r w:rsidRPr="002A6EC5">
        <w:rPr>
          <w:sz w:val="28"/>
          <w:szCs w:val="28"/>
          <w:lang w:val="uk-UA"/>
        </w:rPr>
        <w:t xml:space="preserve">ти неможливо, оскільки проблема однаково впливає на всіх </w:t>
      </w:r>
      <w:r w:rsidR="007006BB" w:rsidRPr="002A6EC5">
        <w:rPr>
          <w:sz w:val="28"/>
          <w:szCs w:val="28"/>
          <w:lang w:val="uk-UA"/>
        </w:rPr>
        <w:t>суб’єктів</w:t>
      </w:r>
      <w:r w:rsidRPr="002A6EC5">
        <w:rPr>
          <w:sz w:val="28"/>
          <w:szCs w:val="28"/>
          <w:lang w:val="uk-UA"/>
        </w:rPr>
        <w:t xml:space="preserve"> господарювання</w:t>
      </w:r>
      <w:r w:rsidR="00CF5269" w:rsidRPr="002A6EC5">
        <w:rPr>
          <w:sz w:val="28"/>
          <w:szCs w:val="28"/>
          <w:lang w:val="uk-UA"/>
        </w:rPr>
        <w:t xml:space="preserve">, </w:t>
      </w:r>
      <w:r w:rsidR="00C21CF5" w:rsidRPr="002A6EC5">
        <w:rPr>
          <w:sz w:val="28"/>
          <w:szCs w:val="28"/>
          <w:lang w:val="uk-UA"/>
        </w:rPr>
        <w:t xml:space="preserve">які </w:t>
      </w:r>
      <w:r w:rsidR="00CF5269" w:rsidRPr="002A6EC5">
        <w:rPr>
          <w:sz w:val="28"/>
          <w:szCs w:val="28"/>
          <w:lang w:val="uk-UA"/>
        </w:rPr>
        <w:t xml:space="preserve">перебувають на обліку в </w:t>
      </w:r>
      <w:r w:rsidR="00575645" w:rsidRPr="002A6EC5">
        <w:rPr>
          <w:sz w:val="28"/>
          <w:szCs w:val="28"/>
          <w:lang w:val="uk-UA"/>
        </w:rPr>
        <w:t xml:space="preserve">митних </w:t>
      </w:r>
      <w:r w:rsidR="00870FB0" w:rsidRPr="002A6EC5">
        <w:rPr>
          <w:sz w:val="28"/>
          <w:szCs w:val="28"/>
          <w:lang w:val="uk-UA"/>
        </w:rPr>
        <w:t>органах</w:t>
      </w:r>
      <w:r w:rsidR="00CF5269" w:rsidRPr="002A6EC5">
        <w:rPr>
          <w:sz w:val="28"/>
          <w:szCs w:val="28"/>
          <w:lang w:val="uk-UA"/>
        </w:rPr>
        <w:t xml:space="preserve"> згідно зі статтею 455 Кодексу, </w:t>
      </w:r>
      <w:r w:rsidRPr="002A6EC5">
        <w:rPr>
          <w:sz w:val="28"/>
          <w:szCs w:val="28"/>
          <w:lang w:val="uk-UA"/>
        </w:rPr>
        <w:t>незалежно від рівня доходу.</w:t>
      </w:r>
    </w:p>
    <w:p w:rsidR="00A36C31" w:rsidRPr="002A6EC5" w:rsidRDefault="00A36C31" w:rsidP="00D30002">
      <w:pPr>
        <w:widowControl w:val="0"/>
        <w:ind w:firstLine="567"/>
        <w:jc w:val="both"/>
        <w:rPr>
          <w:sz w:val="28"/>
          <w:szCs w:val="28"/>
          <w:lang w:val="uk-UA"/>
        </w:rPr>
      </w:pPr>
      <w:r w:rsidRPr="002A6EC5">
        <w:rPr>
          <w:sz w:val="28"/>
          <w:szCs w:val="28"/>
          <w:lang w:val="uk-UA"/>
        </w:rPr>
        <w:t xml:space="preserve">Згідно з митною статистикою у </w:t>
      </w:r>
      <w:r w:rsidR="006A0234" w:rsidRPr="002A6EC5">
        <w:rPr>
          <w:sz w:val="28"/>
          <w:szCs w:val="28"/>
          <w:lang w:val="uk-UA"/>
        </w:rPr>
        <w:t>2020</w:t>
      </w:r>
      <w:r w:rsidRPr="002A6EC5">
        <w:rPr>
          <w:sz w:val="28"/>
          <w:szCs w:val="28"/>
          <w:lang w:val="uk-UA"/>
        </w:rPr>
        <w:t xml:space="preserve"> році було оформлено 4 </w:t>
      </w:r>
      <w:r w:rsidR="006A0234" w:rsidRPr="002A6EC5">
        <w:rPr>
          <w:sz w:val="28"/>
          <w:szCs w:val="28"/>
          <w:lang w:val="uk-UA"/>
        </w:rPr>
        <w:t>464</w:t>
      </w:r>
      <w:r w:rsidRPr="002A6EC5">
        <w:rPr>
          <w:sz w:val="28"/>
          <w:szCs w:val="28"/>
          <w:lang w:val="uk-UA"/>
        </w:rPr>
        <w:t>,</w:t>
      </w:r>
      <w:r w:rsidR="006A0234" w:rsidRPr="002A6EC5">
        <w:rPr>
          <w:sz w:val="28"/>
          <w:szCs w:val="28"/>
          <w:lang w:val="uk-UA"/>
        </w:rPr>
        <w:t>6</w:t>
      </w:r>
      <w:r w:rsidRPr="002A6EC5">
        <w:rPr>
          <w:sz w:val="28"/>
          <w:szCs w:val="28"/>
          <w:lang w:val="uk-UA"/>
        </w:rPr>
        <w:t xml:space="preserve"> тис. митних декларацій (з яких</w:t>
      </w:r>
      <w:r w:rsidR="00D30002" w:rsidRPr="002A6EC5">
        <w:rPr>
          <w:sz w:val="28"/>
          <w:szCs w:val="28"/>
          <w:lang w:val="uk-UA"/>
        </w:rPr>
        <w:t>:</w:t>
      </w:r>
      <w:r w:rsidRPr="002A6EC5">
        <w:rPr>
          <w:sz w:val="28"/>
          <w:szCs w:val="28"/>
          <w:lang w:val="uk-UA"/>
        </w:rPr>
        <w:t xml:space="preserve"> </w:t>
      </w:r>
      <w:r w:rsidR="006A0234" w:rsidRPr="002A6EC5">
        <w:rPr>
          <w:sz w:val="28"/>
          <w:szCs w:val="28"/>
          <w:lang w:val="uk-UA"/>
        </w:rPr>
        <w:t>985,1</w:t>
      </w:r>
      <w:r w:rsidRPr="002A6EC5">
        <w:rPr>
          <w:sz w:val="28"/>
          <w:szCs w:val="28"/>
          <w:lang w:val="uk-UA"/>
        </w:rPr>
        <w:t xml:space="preserve"> тис. (</w:t>
      </w:r>
      <w:r w:rsidR="006A0234" w:rsidRPr="002A6EC5">
        <w:rPr>
          <w:sz w:val="28"/>
          <w:szCs w:val="28"/>
          <w:lang w:val="uk-UA"/>
        </w:rPr>
        <w:t>22</w:t>
      </w:r>
      <w:r w:rsidRPr="002A6EC5">
        <w:rPr>
          <w:sz w:val="28"/>
          <w:szCs w:val="28"/>
          <w:lang w:val="uk-UA"/>
        </w:rPr>
        <w:t xml:space="preserve">%) </w:t>
      </w:r>
      <w:r w:rsidR="00A80AFA" w:rsidRPr="002A6EC5">
        <w:rPr>
          <w:sz w:val="28"/>
          <w:szCs w:val="28"/>
          <w:lang w:val="uk-UA"/>
        </w:rPr>
        <w:t>–</w:t>
      </w:r>
      <w:r w:rsidRPr="002A6EC5">
        <w:rPr>
          <w:sz w:val="28"/>
          <w:szCs w:val="28"/>
          <w:lang w:val="uk-UA"/>
        </w:rPr>
        <w:t xml:space="preserve"> на вивезення, </w:t>
      </w:r>
      <w:r w:rsidR="006A0234" w:rsidRPr="002A6EC5">
        <w:rPr>
          <w:sz w:val="28"/>
          <w:szCs w:val="28"/>
          <w:lang w:val="uk-UA"/>
        </w:rPr>
        <w:t>3050</w:t>
      </w:r>
      <w:r w:rsidRPr="002A6EC5">
        <w:rPr>
          <w:sz w:val="28"/>
          <w:szCs w:val="28"/>
          <w:lang w:val="uk-UA"/>
        </w:rPr>
        <w:t>,</w:t>
      </w:r>
      <w:r w:rsidR="006A0234" w:rsidRPr="002A6EC5">
        <w:rPr>
          <w:sz w:val="28"/>
          <w:szCs w:val="28"/>
          <w:lang w:val="uk-UA"/>
        </w:rPr>
        <w:t>8 тис. (68</w:t>
      </w:r>
      <w:r w:rsidRPr="002A6EC5">
        <w:rPr>
          <w:sz w:val="28"/>
          <w:szCs w:val="28"/>
          <w:lang w:val="uk-UA"/>
        </w:rPr>
        <w:t>%) – на ввезення).</w:t>
      </w:r>
    </w:p>
    <w:p w:rsidR="00A36C31" w:rsidRPr="002A6EC5" w:rsidRDefault="00A36C31" w:rsidP="00D30002">
      <w:pPr>
        <w:widowControl w:val="0"/>
        <w:ind w:firstLine="567"/>
        <w:jc w:val="both"/>
        <w:rPr>
          <w:sz w:val="28"/>
          <w:szCs w:val="28"/>
          <w:lang w:val="uk-UA"/>
        </w:rPr>
      </w:pPr>
      <w:r w:rsidRPr="002A6EC5">
        <w:rPr>
          <w:sz w:val="28"/>
          <w:szCs w:val="28"/>
          <w:lang w:val="uk-UA"/>
        </w:rPr>
        <w:t>З огляду на зазначене</w:t>
      </w:r>
      <w:r w:rsidR="00A80AFA" w:rsidRPr="002A6EC5">
        <w:rPr>
          <w:sz w:val="28"/>
          <w:szCs w:val="28"/>
          <w:lang w:val="uk-UA"/>
        </w:rPr>
        <w:t>,</w:t>
      </w:r>
      <w:r w:rsidRPr="002A6EC5">
        <w:rPr>
          <w:sz w:val="28"/>
          <w:szCs w:val="28"/>
          <w:lang w:val="uk-UA"/>
        </w:rPr>
        <w:t xml:space="preserve"> середня кількість оформлених митних декларацій</w:t>
      </w:r>
      <w:r w:rsidR="006A0234" w:rsidRPr="002A6EC5">
        <w:rPr>
          <w:sz w:val="28"/>
          <w:szCs w:val="28"/>
          <w:lang w:val="uk-UA"/>
        </w:rPr>
        <w:t xml:space="preserve"> (без урахування митних декларацій, за якими товари поміщувалися в митний режим транзиту)</w:t>
      </w:r>
      <w:r w:rsidRPr="002A6EC5">
        <w:rPr>
          <w:sz w:val="28"/>
          <w:szCs w:val="28"/>
          <w:lang w:val="uk-UA"/>
        </w:rPr>
        <w:t xml:space="preserve"> на одну особу с</w:t>
      </w:r>
      <w:r w:rsidR="00A80AFA" w:rsidRPr="002A6EC5">
        <w:rPr>
          <w:sz w:val="28"/>
          <w:szCs w:val="28"/>
          <w:lang w:val="uk-UA"/>
        </w:rPr>
        <w:t>тановить</w:t>
      </w:r>
      <w:r w:rsidRPr="002A6EC5">
        <w:rPr>
          <w:sz w:val="28"/>
          <w:szCs w:val="28"/>
          <w:lang w:val="uk-UA"/>
        </w:rPr>
        <w:t xml:space="preserve"> </w:t>
      </w:r>
      <w:r w:rsidR="006A0234" w:rsidRPr="002A6EC5">
        <w:rPr>
          <w:sz w:val="28"/>
          <w:szCs w:val="28"/>
          <w:lang w:val="uk-UA"/>
        </w:rPr>
        <w:t>79</w:t>
      </w:r>
      <w:r w:rsidRPr="002A6EC5">
        <w:rPr>
          <w:sz w:val="28"/>
          <w:szCs w:val="28"/>
          <w:lang w:val="uk-UA"/>
        </w:rPr>
        <w:t xml:space="preserve"> митні декларації на рік, з яких </w:t>
      </w:r>
      <w:r w:rsidR="006A0234" w:rsidRPr="002A6EC5">
        <w:rPr>
          <w:sz w:val="28"/>
          <w:szCs w:val="28"/>
          <w:lang w:val="uk-UA"/>
        </w:rPr>
        <w:t>17</w:t>
      </w:r>
      <w:r w:rsidR="00D30002" w:rsidRPr="002A6EC5">
        <w:rPr>
          <w:sz w:val="28"/>
          <w:szCs w:val="28"/>
          <w:lang w:val="uk-UA"/>
        </w:rPr>
        <w:t> </w:t>
      </w:r>
      <w:r w:rsidRPr="002A6EC5">
        <w:rPr>
          <w:sz w:val="28"/>
          <w:szCs w:val="28"/>
          <w:lang w:val="uk-UA"/>
        </w:rPr>
        <w:t xml:space="preserve">МД </w:t>
      </w:r>
      <w:r w:rsidR="00A80AFA" w:rsidRPr="002A6EC5">
        <w:rPr>
          <w:sz w:val="28"/>
          <w:szCs w:val="28"/>
          <w:lang w:val="uk-UA"/>
        </w:rPr>
        <w:t>–</w:t>
      </w:r>
      <w:r w:rsidRPr="002A6EC5">
        <w:rPr>
          <w:sz w:val="28"/>
          <w:szCs w:val="28"/>
          <w:lang w:val="uk-UA"/>
        </w:rPr>
        <w:t xml:space="preserve"> на вивезення та </w:t>
      </w:r>
      <w:r w:rsidR="006A0234" w:rsidRPr="002A6EC5">
        <w:rPr>
          <w:sz w:val="28"/>
          <w:szCs w:val="28"/>
          <w:lang w:val="uk-UA"/>
        </w:rPr>
        <w:t>54</w:t>
      </w:r>
      <w:r w:rsidR="00A40487" w:rsidRPr="002A6EC5">
        <w:rPr>
          <w:sz w:val="28"/>
          <w:szCs w:val="28"/>
          <w:lang w:val="uk-UA"/>
        </w:rPr>
        <w:t xml:space="preserve"> МД </w:t>
      </w:r>
      <w:r w:rsidR="00A80AFA" w:rsidRPr="002A6EC5">
        <w:rPr>
          <w:sz w:val="28"/>
          <w:szCs w:val="28"/>
          <w:lang w:val="uk-UA"/>
        </w:rPr>
        <w:t>–</w:t>
      </w:r>
      <w:r w:rsidR="00A40487" w:rsidRPr="002A6EC5">
        <w:rPr>
          <w:sz w:val="28"/>
          <w:szCs w:val="28"/>
          <w:lang w:val="uk-UA"/>
        </w:rPr>
        <w:t xml:space="preserve"> </w:t>
      </w:r>
      <w:r w:rsidRPr="002A6EC5">
        <w:rPr>
          <w:sz w:val="28"/>
          <w:szCs w:val="28"/>
          <w:lang w:val="uk-UA"/>
        </w:rPr>
        <w:t>на ввезення.</w:t>
      </w:r>
    </w:p>
    <w:p w:rsidR="00EA7DD8" w:rsidRPr="002A6EC5" w:rsidRDefault="00EA7DD8" w:rsidP="00D30002">
      <w:pPr>
        <w:widowControl w:val="0"/>
        <w:ind w:firstLine="567"/>
        <w:jc w:val="both"/>
        <w:rPr>
          <w:sz w:val="28"/>
          <w:szCs w:val="28"/>
          <w:lang w:val="uk-UA"/>
        </w:rPr>
      </w:pPr>
      <w:r w:rsidRPr="002A6EC5">
        <w:rPr>
          <w:sz w:val="28"/>
          <w:szCs w:val="28"/>
          <w:lang w:val="uk-UA"/>
        </w:rPr>
        <w:t xml:space="preserve">Відповідно до розділу </w:t>
      </w:r>
      <w:proofErr w:type="spellStart"/>
      <w:r w:rsidRPr="002A6EC5">
        <w:rPr>
          <w:sz w:val="28"/>
          <w:szCs w:val="28"/>
          <w:lang w:val="uk-UA"/>
        </w:rPr>
        <w:t>Trading</w:t>
      </w:r>
      <w:proofErr w:type="spellEnd"/>
      <w:r w:rsidRPr="002A6EC5">
        <w:rPr>
          <w:sz w:val="28"/>
          <w:szCs w:val="28"/>
          <w:lang w:val="uk-UA"/>
        </w:rPr>
        <w:t xml:space="preserve"> </w:t>
      </w:r>
      <w:proofErr w:type="spellStart"/>
      <w:r w:rsidRPr="002A6EC5">
        <w:rPr>
          <w:sz w:val="28"/>
          <w:szCs w:val="28"/>
          <w:lang w:val="uk-UA"/>
        </w:rPr>
        <w:t>Across</w:t>
      </w:r>
      <w:proofErr w:type="spellEnd"/>
      <w:r w:rsidRPr="002A6EC5">
        <w:rPr>
          <w:sz w:val="28"/>
          <w:szCs w:val="28"/>
          <w:lang w:val="uk-UA"/>
        </w:rPr>
        <w:t xml:space="preserve"> </w:t>
      </w:r>
      <w:proofErr w:type="spellStart"/>
      <w:r w:rsidRPr="002A6EC5">
        <w:rPr>
          <w:sz w:val="28"/>
          <w:szCs w:val="28"/>
          <w:lang w:val="uk-UA"/>
        </w:rPr>
        <w:t>Border</w:t>
      </w:r>
      <w:proofErr w:type="spellEnd"/>
      <w:r w:rsidRPr="002A6EC5">
        <w:rPr>
          <w:sz w:val="28"/>
          <w:szCs w:val="28"/>
          <w:lang w:val="uk-UA"/>
        </w:rPr>
        <w:t xml:space="preserve"> звіту Світового банку «</w:t>
      </w:r>
      <w:proofErr w:type="spellStart"/>
      <w:r w:rsidRPr="002A6EC5">
        <w:rPr>
          <w:sz w:val="28"/>
          <w:szCs w:val="28"/>
          <w:lang w:val="uk-UA"/>
        </w:rPr>
        <w:t>Doing</w:t>
      </w:r>
      <w:proofErr w:type="spellEnd"/>
      <w:r w:rsidRPr="002A6EC5">
        <w:rPr>
          <w:sz w:val="28"/>
          <w:szCs w:val="28"/>
          <w:lang w:val="uk-UA"/>
        </w:rPr>
        <w:t xml:space="preserve"> </w:t>
      </w:r>
      <w:proofErr w:type="spellStart"/>
      <w:r w:rsidRPr="002A6EC5">
        <w:rPr>
          <w:sz w:val="28"/>
          <w:szCs w:val="28"/>
          <w:lang w:val="uk-UA"/>
        </w:rPr>
        <w:t>Business</w:t>
      </w:r>
      <w:proofErr w:type="spellEnd"/>
      <w:r w:rsidRPr="002A6EC5">
        <w:rPr>
          <w:sz w:val="28"/>
          <w:szCs w:val="28"/>
          <w:lang w:val="uk-UA"/>
        </w:rPr>
        <w:t xml:space="preserve"> 2020» витрати підприємств на експорт с</w:t>
      </w:r>
      <w:r w:rsidR="00A80AFA" w:rsidRPr="002A6EC5">
        <w:rPr>
          <w:sz w:val="28"/>
          <w:szCs w:val="28"/>
          <w:lang w:val="uk-UA"/>
        </w:rPr>
        <w:t>тановля</w:t>
      </w:r>
      <w:r w:rsidRPr="002A6EC5">
        <w:rPr>
          <w:sz w:val="28"/>
          <w:szCs w:val="28"/>
          <w:lang w:val="uk-UA"/>
        </w:rPr>
        <w:t>ть 6 год</w:t>
      </w:r>
      <w:r w:rsidR="00A80AFA" w:rsidRPr="002A6EC5">
        <w:rPr>
          <w:sz w:val="28"/>
          <w:szCs w:val="28"/>
          <w:lang w:val="uk-UA"/>
        </w:rPr>
        <w:t>.</w:t>
      </w:r>
      <w:r w:rsidRPr="002A6EC5">
        <w:rPr>
          <w:sz w:val="28"/>
          <w:szCs w:val="28"/>
          <w:lang w:val="uk-UA"/>
        </w:rPr>
        <w:t xml:space="preserve"> та 75 доларів США по кожній операції (без урахування часу та коштів, необхідних для підготовки супровідних документів) та на імпорт – 32 год</w:t>
      </w:r>
      <w:r w:rsidR="00A80AFA" w:rsidRPr="002A6EC5">
        <w:rPr>
          <w:sz w:val="28"/>
          <w:szCs w:val="28"/>
          <w:lang w:val="uk-UA"/>
        </w:rPr>
        <w:t>.</w:t>
      </w:r>
      <w:r w:rsidRPr="002A6EC5">
        <w:rPr>
          <w:sz w:val="28"/>
          <w:szCs w:val="28"/>
          <w:lang w:val="uk-UA"/>
        </w:rPr>
        <w:t xml:space="preserve"> та 100 доларів США.</w:t>
      </w:r>
    </w:p>
    <w:p w:rsidR="00EA7DD8" w:rsidRPr="002A6EC5" w:rsidRDefault="00EA7DD8" w:rsidP="00D30002">
      <w:pPr>
        <w:widowControl w:val="0"/>
        <w:ind w:firstLine="567"/>
        <w:jc w:val="both"/>
        <w:rPr>
          <w:sz w:val="28"/>
          <w:szCs w:val="28"/>
          <w:lang w:val="uk-UA"/>
        </w:rPr>
      </w:pPr>
      <w:r w:rsidRPr="002A6EC5">
        <w:rPr>
          <w:sz w:val="28"/>
          <w:szCs w:val="28"/>
          <w:lang w:val="uk-UA"/>
        </w:rPr>
        <w:t>Отримання авторизації АЕО дозволить підприємству скоротити часові та матеріальні витрати орієнтовно до 30 відсотків.</w:t>
      </w:r>
    </w:p>
    <w:p w:rsidR="00443490" w:rsidRPr="002A6EC5" w:rsidRDefault="00A36C31" w:rsidP="00D30002">
      <w:pPr>
        <w:widowControl w:val="0"/>
        <w:ind w:firstLine="567"/>
        <w:jc w:val="both"/>
        <w:rPr>
          <w:sz w:val="28"/>
          <w:szCs w:val="28"/>
          <w:lang w:val="uk-UA"/>
        </w:rPr>
      </w:pPr>
      <w:r w:rsidRPr="002A6EC5">
        <w:rPr>
          <w:sz w:val="28"/>
          <w:szCs w:val="28"/>
          <w:lang w:val="uk-UA"/>
        </w:rPr>
        <w:t>З огляду на дані звіту Світового банку «</w:t>
      </w:r>
      <w:proofErr w:type="spellStart"/>
      <w:r w:rsidRPr="002A6EC5">
        <w:rPr>
          <w:sz w:val="28"/>
          <w:szCs w:val="28"/>
          <w:lang w:val="uk-UA"/>
        </w:rPr>
        <w:t>Doing</w:t>
      </w:r>
      <w:proofErr w:type="spellEnd"/>
      <w:r w:rsidRPr="002A6EC5">
        <w:rPr>
          <w:sz w:val="28"/>
          <w:szCs w:val="28"/>
          <w:lang w:val="uk-UA"/>
        </w:rPr>
        <w:t xml:space="preserve"> </w:t>
      </w:r>
      <w:proofErr w:type="spellStart"/>
      <w:r w:rsidRPr="002A6EC5">
        <w:rPr>
          <w:sz w:val="28"/>
          <w:szCs w:val="28"/>
          <w:lang w:val="uk-UA"/>
        </w:rPr>
        <w:t>Business</w:t>
      </w:r>
      <w:proofErr w:type="spellEnd"/>
      <w:r w:rsidRPr="002A6EC5">
        <w:rPr>
          <w:sz w:val="28"/>
          <w:szCs w:val="28"/>
          <w:lang w:val="uk-UA"/>
        </w:rPr>
        <w:t xml:space="preserve"> 2020»</w:t>
      </w:r>
      <w:r w:rsidR="00A80AFA" w:rsidRPr="002A6EC5">
        <w:rPr>
          <w:sz w:val="28"/>
          <w:szCs w:val="28"/>
          <w:lang w:val="uk-UA"/>
        </w:rPr>
        <w:t>,</w:t>
      </w:r>
      <w:r w:rsidRPr="002A6EC5">
        <w:rPr>
          <w:sz w:val="28"/>
          <w:szCs w:val="28"/>
          <w:lang w:val="uk-UA"/>
        </w:rPr>
        <w:t xml:space="preserve"> </w:t>
      </w:r>
      <w:r w:rsidR="00B02681" w:rsidRPr="002A6EC5">
        <w:rPr>
          <w:sz w:val="28"/>
          <w:szCs w:val="28"/>
          <w:lang w:val="uk-UA"/>
        </w:rPr>
        <w:t xml:space="preserve">орієнтовна </w:t>
      </w:r>
      <w:r w:rsidRPr="002A6EC5">
        <w:rPr>
          <w:sz w:val="28"/>
          <w:szCs w:val="28"/>
          <w:lang w:val="uk-UA"/>
        </w:rPr>
        <w:t xml:space="preserve">економія витрат </w:t>
      </w:r>
      <w:r w:rsidR="00B02681" w:rsidRPr="002A6EC5">
        <w:rPr>
          <w:sz w:val="28"/>
          <w:szCs w:val="28"/>
          <w:lang w:val="uk-UA"/>
        </w:rPr>
        <w:t xml:space="preserve">може </w:t>
      </w:r>
      <w:r w:rsidR="00443490" w:rsidRPr="002A6EC5">
        <w:rPr>
          <w:sz w:val="28"/>
          <w:szCs w:val="28"/>
          <w:lang w:val="uk-UA"/>
        </w:rPr>
        <w:t>в середньому</w:t>
      </w:r>
      <w:r w:rsidR="00D30002" w:rsidRPr="002A6EC5">
        <w:rPr>
          <w:sz w:val="28"/>
          <w:szCs w:val="28"/>
          <w:lang w:val="uk-UA"/>
        </w:rPr>
        <w:t xml:space="preserve"> на рік</w:t>
      </w:r>
      <w:r w:rsidR="00443490" w:rsidRPr="002A6EC5">
        <w:rPr>
          <w:sz w:val="28"/>
          <w:szCs w:val="28"/>
          <w:lang w:val="uk-UA"/>
        </w:rPr>
        <w:t xml:space="preserve"> </w:t>
      </w:r>
      <w:r w:rsidR="00B02681" w:rsidRPr="002A6EC5">
        <w:rPr>
          <w:sz w:val="28"/>
          <w:szCs w:val="28"/>
          <w:lang w:val="uk-UA"/>
        </w:rPr>
        <w:t xml:space="preserve">становити </w:t>
      </w:r>
      <w:r w:rsidR="00443490" w:rsidRPr="002A6EC5">
        <w:rPr>
          <w:sz w:val="28"/>
          <w:szCs w:val="28"/>
          <w:lang w:val="uk-UA"/>
        </w:rPr>
        <w:t>для одного суб’єкта господарювання:</w:t>
      </w:r>
    </w:p>
    <w:p w:rsidR="00443490" w:rsidRPr="002A6EC5" w:rsidRDefault="00443490" w:rsidP="00D30002">
      <w:pPr>
        <w:widowControl w:val="0"/>
        <w:ind w:firstLine="567"/>
        <w:jc w:val="both"/>
        <w:rPr>
          <w:sz w:val="28"/>
          <w:szCs w:val="28"/>
          <w:lang w:val="uk-UA"/>
        </w:rPr>
      </w:pPr>
      <w:r w:rsidRPr="002A6EC5">
        <w:rPr>
          <w:sz w:val="28"/>
          <w:szCs w:val="28"/>
          <w:lang w:val="uk-UA"/>
        </w:rPr>
        <w:t>при експорті</w:t>
      </w:r>
      <w:r w:rsidR="00A36C31" w:rsidRPr="002A6EC5">
        <w:rPr>
          <w:sz w:val="28"/>
          <w:szCs w:val="28"/>
          <w:lang w:val="uk-UA"/>
        </w:rPr>
        <w:t xml:space="preserve"> </w:t>
      </w:r>
      <w:r w:rsidRPr="002A6EC5">
        <w:rPr>
          <w:sz w:val="28"/>
          <w:szCs w:val="28"/>
          <w:lang w:val="uk-UA"/>
        </w:rPr>
        <w:t xml:space="preserve">– </w:t>
      </w:r>
      <w:r w:rsidR="00B02681" w:rsidRPr="002A6EC5">
        <w:rPr>
          <w:sz w:val="28"/>
          <w:szCs w:val="28"/>
          <w:lang w:val="uk-UA"/>
        </w:rPr>
        <w:t>31</w:t>
      </w:r>
      <w:r w:rsidR="00A36C31" w:rsidRPr="002A6EC5">
        <w:rPr>
          <w:sz w:val="28"/>
          <w:szCs w:val="28"/>
          <w:lang w:val="uk-UA"/>
        </w:rPr>
        <w:t xml:space="preserve"> годин</w:t>
      </w:r>
      <w:r w:rsidR="00B02681" w:rsidRPr="002A6EC5">
        <w:rPr>
          <w:sz w:val="28"/>
          <w:szCs w:val="28"/>
          <w:lang w:val="uk-UA"/>
        </w:rPr>
        <w:t>а</w:t>
      </w:r>
      <w:r w:rsidR="00A36C31" w:rsidRPr="002A6EC5">
        <w:rPr>
          <w:sz w:val="28"/>
          <w:szCs w:val="28"/>
          <w:lang w:val="uk-UA"/>
        </w:rPr>
        <w:t xml:space="preserve"> та </w:t>
      </w:r>
      <w:r w:rsidR="00B02681" w:rsidRPr="002A6EC5">
        <w:rPr>
          <w:sz w:val="28"/>
          <w:szCs w:val="28"/>
          <w:lang w:val="uk-UA"/>
        </w:rPr>
        <w:t>383</w:t>
      </w:r>
      <w:r w:rsidR="00A36C31" w:rsidRPr="002A6EC5">
        <w:rPr>
          <w:sz w:val="28"/>
          <w:szCs w:val="28"/>
          <w:lang w:val="uk-UA"/>
        </w:rPr>
        <w:t xml:space="preserve"> </w:t>
      </w:r>
      <w:r w:rsidRPr="002A6EC5">
        <w:rPr>
          <w:sz w:val="28"/>
          <w:szCs w:val="28"/>
          <w:lang w:val="uk-UA"/>
        </w:rPr>
        <w:t>доларів США;</w:t>
      </w:r>
    </w:p>
    <w:p w:rsidR="00A36C31" w:rsidRPr="002A6EC5" w:rsidRDefault="00A36C31" w:rsidP="00D30002">
      <w:pPr>
        <w:widowControl w:val="0"/>
        <w:ind w:firstLine="567"/>
        <w:jc w:val="both"/>
        <w:rPr>
          <w:sz w:val="28"/>
          <w:szCs w:val="28"/>
          <w:lang w:val="uk-UA"/>
        </w:rPr>
      </w:pPr>
      <w:r w:rsidRPr="002A6EC5">
        <w:rPr>
          <w:sz w:val="28"/>
          <w:szCs w:val="28"/>
          <w:lang w:val="uk-UA"/>
        </w:rPr>
        <w:t xml:space="preserve">при імпорті – </w:t>
      </w:r>
      <w:r w:rsidR="00B02681" w:rsidRPr="002A6EC5">
        <w:rPr>
          <w:sz w:val="28"/>
          <w:szCs w:val="28"/>
          <w:lang w:val="uk-UA"/>
        </w:rPr>
        <w:t>518</w:t>
      </w:r>
      <w:r w:rsidR="00D30002" w:rsidRPr="002A6EC5">
        <w:rPr>
          <w:sz w:val="28"/>
          <w:szCs w:val="28"/>
          <w:lang w:val="uk-UA"/>
        </w:rPr>
        <w:t xml:space="preserve"> </w:t>
      </w:r>
      <w:r w:rsidRPr="002A6EC5">
        <w:rPr>
          <w:sz w:val="28"/>
          <w:szCs w:val="28"/>
          <w:lang w:val="uk-UA"/>
        </w:rPr>
        <w:t xml:space="preserve">годин та </w:t>
      </w:r>
      <w:r w:rsidR="00B02681" w:rsidRPr="002A6EC5">
        <w:rPr>
          <w:sz w:val="28"/>
          <w:szCs w:val="28"/>
          <w:lang w:val="uk-UA"/>
        </w:rPr>
        <w:t>1620</w:t>
      </w:r>
      <w:r w:rsidRPr="002A6EC5">
        <w:rPr>
          <w:sz w:val="28"/>
          <w:szCs w:val="28"/>
          <w:lang w:val="uk-UA"/>
        </w:rPr>
        <w:t xml:space="preserve"> доларів США.</w:t>
      </w:r>
    </w:p>
    <w:p w:rsidR="00A36C31" w:rsidRPr="002A6EC5" w:rsidRDefault="00A36C31" w:rsidP="00D30002">
      <w:pPr>
        <w:widowControl w:val="0"/>
        <w:ind w:firstLine="567"/>
        <w:jc w:val="both"/>
        <w:rPr>
          <w:sz w:val="28"/>
          <w:szCs w:val="28"/>
          <w:lang w:val="uk-UA"/>
        </w:rPr>
      </w:pPr>
      <w:r w:rsidRPr="002A6EC5">
        <w:rPr>
          <w:sz w:val="28"/>
          <w:szCs w:val="28"/>
          <w:lang w:val="uk-UA"/>
        </w:rPr>
        <w:t>Також на прикладі даних по дво</w:t>
      </w:r>
      <w:r w:rsidR="00A80AFA" w:rsidRPr="002A6EC5">
        <w:rPr>
          <w:sz w:val="28"/>
          <w:szCs w:val="28"/>
          <w:lang w:val="uk-UA"/>
        </w:rPr>
        <w:t>х</w:t>
      </w:r>
      <w:r w:rsidRPr="002A6EC5">
        <w:rPr>
          <w:sz w:val="28"/>
          <w:szCs w:val="28"/>
          <w:lang w:val="uk-UA"/>
        </w:rPr>
        <w:t xml:space="preserve"> міста</w:t>
      </w:r>
      <w:r w:rsidR="00A80AFA" w:rsidRPr="002A6EC5">
        <w:rPr>
          <w:sz w:val="28"/>
          <w:szCs w:val="28"/>
          <w:lang w:val="uk-UA"/>
        </w:rPr>
        <w:t>х</w:t>
      </w:r>
      <w:r w:rsidRPr="002A6EC5">
        <w:rPr>
          <w:sz w:val="28"/>
          <w:szCs w:val="28"/>
          <w:lang w:val="uk-UA"/>
        </w:rPr>
        <w:t xml:space="preserve"> України (м. Дніпро та м. Київ)</w:t>
      </w:r>
      <w:r w:rsidR="00AC1400" w:rsidRPr="002A6EC5">
        <w:rPr>
          <w:sz w:val="28"/>
          <w:szCs w:val="28"/>
          <w:lang w:val="uk-UA"/>
        </w:rPr>
        <w:t xml:space="preserve">, </w:t>
      </w:r>
      <w:r w:rsidRPr="002A6EC5">
        <w:rPr>
          <w:sz w:val="28"/>
          <w:szCs w:val="28"/>
          <w:lang w:val="uk-UA"/>
        </w:rPr>
        <w:t>з</w:t>
      </w:r>
      <w:r w:rsidR="00A40487" w:rsidRPr="002A6EC5">
        <w:rPr>
          <w:sz w:val="28"/>
          <w:szCs w:val="28"/>
          <w:lang w:val="uk-UA"/>
        </w:rPr>
        <w:t xml:space="preserve">а </w:t>
      </w:r>
      <w:r w:rsidRPr="002A6EC5">
        <w:rPr>
          <w:sz w:val="28"/>
          <w:szCs w:val="28"/>
          <w:lang w:val="uk-UA"/>
        </w:rPr>
        <w:t>наявною інформацією</w:t>
      </w:r>
      <w:r w:rsidR="00D30002" w:rsidRPr="002A6EC5">
        <w:rPr>
          <w:sz w:val="28"/>
          <w:szCs w:val="28"/>
          <w:lang w:val="uk-UA"/>
        </w:rPr>
        <w:t>,</w:t>
      </w:r>
      <w:r w:rsidRPr="002A6EC5">
        <w:rPr>
          <w:sz w:val="28"/>
          <w:szCs w:val="28"/>
          <w:lang w:val="uk-UA"/>
        </w:rPr>
        <w:t xml:space="preserve"> середня вартість послуг митних терміналів з обслуговування одного автотранспортного засобу с</w:t>
      </w:r>
      <w:r w:rsidR="00A80AFA" w:rsidRPr="002A6EC5">
        <w:rPr>
          <w:sz w:val="28"/>
          <w:szCs w:val="28"/>
          <w:lang w:val="uk-UA"/>
        </w:rPr>
        <w:t>тановить</w:t>
      </w:r>
      <w:r w:rsidRPr="002A6EC5">
        <w:rPr>
          <w:sz w:val="28"/>
          <w:szCs w:val="28"/>
          <w:lang w:val="uk-UA"/>
        </w:rPr>
        <w:t xml:space="preserve"> 750 грн та 1050 грн</w:t>
      </w:r>
      <w:r w:rsidR="00A80AFA" w:rsidRPr="002A6EC5">
        <w:rPr>
          <w:sz w:val="28"/>
          <w:szCs w:val="28"/>
          <w:lang w:val="uk-UA"/>
        </w:rPr>
        <w:t xml:space="preserve"> </w:t>
      </w:r>
      <w:r w:rsidRPr="002A6EC5">
        <w:rPr>
          <w:sz w:val="28"/>
          <w:szCs w:val="28"/>
          <w:lang w:val="uk-UA"/>
        </w:rPr>
        <w:t>у м. Дніпрі та м. Києві відповідно.</w:t>
      </w:r>
    </w:p>
    <w:p w:rsidR="00A36C31" w:rsidRPr="002A6EC5" w:rsidRDefault="00EA7DD8" w:rsidP="00D30002">
      <w:pPr>
        <w:widowControl w:val="0"/>
        <w:ind w:firstLine="567"/>
        <w:jc w:val="both"/>
        <w:rPr>
          <w:sz w:val="28"/>
          <w:szCs w:val="28"/>
          <w:lang w:val="en-US"/>
        </w:rPr>
      </w:pPr>
      <w:r w:rsidRPr="002A6EC5">
        <w:rPr>
          <w:sz w:val="28"/>
          <w:szCs w:val="28"/>
          <w:lang w:val="uk-UA"/>
        </w:rPr>
        <w:t>Тому</w:t>
      </w:r>
      <w:r w:rsidR="00A36C31" w:rsidRPr="002A6EC5">
        <w:rPr>
          <w:sz w:val="28"/>
          <w:szCs w:val="28"/>
          <w:lang w:val="uk-UA"/>
        </w:rPr>
        <w:t>, оскільки підприємство, що отримає авторизацію АЕО</w:t>
      </w:r>
      <w:r w:rsidR="00AC1400" w:rsidRPr="002A6EC5">
        <w:rPr>
          <w:sz w:val="28"/>
          <w:szCs w:val="28"/>
          <w:lang w:val="uk-UA"/>
        </w:rPr>
        <w:t>,</w:t>
      </w:r>
      <w:r w:rsidR="00A36C31" w:rsidRPr="002A6EC5">
        <w:rPr>
          <w:sz w:val="28"/>
          <w:szCs w:val="28"/>
          <w:lang w:val="uk-UA"/>
        </w:rPr>
        <w:t xml:space="preserve"> фактично уникне необхідності нести додаткові витрати на послуги митних терміналів з обслуговування автотранспортних засобів, зменшення витрат суб’єктів зовнішньоекономічної діяльності на оплату послуг митних терміналів</w:t>
      </w:r>
      <w:r w:rsidR="00443490" w:rsidRPr="002A6EC5">
        <w:rPr>
          <w:sz w:val="28"/>
          <w:szCs w:val="28"/>
          <w:lang w:val="uk-UA"/>
        </w:rPr>
        <w:t>,</w:t>
      </w:r>
      <w:r w:rsidR="00A36C31" w:rsidRPr="002A6EC5">
        <w:rPr>
          <w:sz w:val="28"/>
          <w:szCs w:val="28"/>
          <w:lang w:val="uk-UA"/>
        </w:rPr>
        <w:t xml:space="preserve"> у разі отримання таким підприємством авторизації АЕО та дозволів на застосування спеціальних спрощень</w:t>
      </w:r>
      <w:r w:rsidR="00443490" w:rsidRPr="002A6EC5">
        <w:rPr>
          <w:sz w:val="28"/>
          <w:szCs w:val="28"/>
          <w:lang w:val="uk-UA"/>
        </w:rPr>
        <w:t xml:space="preserve">, </w:t>
      </w:r>
      <w:r w:rsidR="00A40487" w:rsidRPr="002A6EC5">
        <w:rPr>
          <w:sz w:val="28"/>
          <w:szCs w:val="28"/>
          <w:lang w:val="uk-UA"/>
        </w:rPr>
        <w:t>у</w:t>
      </w:r>
      <w:r w:rsidR="00A36C31" w:rsidRPr="002A6EC5">
        <w:rPr>
          <w:sz w:val="28"/>
          <w:szCs w:val="28"/>
          <w:lang w:val="uk-UA"/>
        </w:rPr>
        <w:t xml:space="preserve"> середньому може с</w:t>
      </w:r>
      <w:r w:rsidR="00A80AFA" w:rsidRPr="002A6EC5">
        <w:rPr>
          <w:sz w:val="28"/>
          <w:szCs w:val="28"/>
          <w:lang w:val="uk-UA"/>
        </w:rPr>
        <w:t>танови</w:t>
      </w:r>
      <w:r w:rsidR="00A36C31" w:rsidRPr="002A6EC5">
        <w:rPr>
          <w:sz w:val="28"/>
          <w:szCs w:val="28"/>
          <w:lang w:val="uk-UA"/>
        </w:rPr>
        <w:t xml:space="preserve">ти </w:t>
      </w:r>
      <w:r w:rsidR="00B02681" w:rsidRPr="002A6EC5">
        <w:rPr>
          <w:sz w:val="28"/>
          <w:szCs w:val="28"/>
          <w:lang w:val="uk-UA"/>
        </w:rPr>
        <w:t>53</w:t>
      </w:r>
      <w:r w:rsidR="00A36C31" w:rsidRPr="002A6EC5">
        <w:rPr>
          <w:sz w:val="28"/>
          <w:szCs w:val="28"/>
          <w:lang w:val="uk-UA"/>
        </w:rPr>
        <w:t xml:space="preserve"> тис. грн та </w:t>
      </w:r>
      <w:r w:rsidR="00EE572D" w:rsidRPr="002A6EC5">
        <w:rPr>
          <w:sz w:val="28"/>
          <w:szCs w:val="28"/>
          <w:lang w:val="uk-UA"/>
        </w:rPr>
        <w:t>74,5</w:t>
      </w:r>
      <w:r w:rsidR="00A36C31" w:rsidRPr="002A6EC5">
        <w:rPr>
          <w:sz w:val="28"/>
          <w:szCs w:val="28"/>
          <w:lang w:val="uk-UA"/>
        </w:rPr>
        <w:t xml:space="preserve"> тис. грн протягом одного року для одного підприємства </w:t>
      </w:r>
      <w:r w:rsidR="00B02681" w:rsidRPr="002A6EC5">
        <w:rPr>
          <w:sz w:val="28"/>
          <w:szCs w:val="28"/>
          <w:lang w:val="uk-UA"/>
        </w:rPr>
        <w:t xml:space="preserve">відповідно </w:t>
      </w:r>
      <w:r w:rsidR="00A36C31" w:rsidRPr="002A6EC5">
        <w:rPr>
          <w:sz w:val="28"/>
          <w:szCs w:val="28"/>
          <w:lang w:val="uk-UA"/>
        </w:rPr>
        <w:t>у м. Дніпрі та м. Києві відповідно.</w:t>
      </w:r>
    </w:p>
    <w:p w:rsidR="00A36C31" w:rsidRPr="002A6EC5" w:rsidRDefault="00A40487" w:rsidP="00D30002">
      <w:pPr>
        <w:pStyle w:val="af2"/>
        <w:ind w:firstLine="567"/>
        <w:jc w:val="both"/>
        <w:rPr>
          <w:sz w:val="28"/>
          <w:szCs w:val="28"/>
          <w:lang w:val="uk-UA"/>
        </w:rPr>
      </w:pPr>
      <w:r w:rsidRPr="002A6EC5">
        <w:rPr>
          <w:sz w:val="28"/>
          <w:szCs w:val="28"/>
          <w:lang w:val="uk-UA"/>
        </w:rPr>
        <w:t>Водночас</w:t>
      </w:r>
      <w:r w:rsidR="00A80AFA" w:rsidRPr="002A6EC5">
        <w:rPr>
          <w:sz w:val="28"/>
          <w:szCs w:val="28"/>
          <w:lang w:val="uk-UA"/>
        </w:rPr>
        <w:t>,</w:t>
      </w:r>
      <w:r w:rsidR="00A36C31" w:rsidRPr="002A6EC5">
        <w:rPr>
          <w:sz w:val="28"/>
          <w:szCs w:val="28"/>
          <w:lang w:val="uk-UA"/>
        </w:rPr>
        <w:t xml:space="preserve"> якщо </w:t>
      </w:r>
      <w:r w:rsidRPr="002A6EC5">
        <w:rPr>
          <w:sz w:val="28"/>
          <w:szCs w:val="28"/>
          <w:lang w:val="uk-UA"/>
        </w:rPr>
        <w:t>зважа</w:t>
      </w:r>
      <w:r w:rsidR="00A80AFA" w:rsidRPr="002A6EC5">
        <w:rPr>
          <w:sz w:val="28"/>
          <w:szCs w:val="28"/>
          <w:lang w:val="uk-UA"/>
        </w:rPr>
        <w:t xml:space="preserve">ти </w:t>
      </w:r>
      <w:r w:rsidRPr="002A6EC5">
        <w:rPr>
          <w:sz w:val="28"/>
          <w:szCs w:val="28"/>
          <w:lang w:val="uk-UA"/>
        </w:rPr>
        <w:t>на те</w:t>
      </w:r>
      <w:r w:rsidR="00A36C31" w:rsidRPr="002A6EC5">
        <w:rPr>
          <w:sz w:val="28"/>
          <w:szCs w:val="28"/>
          <w:lang w:val="uk-UA"/>
        </w:rPr>
        <w:t xml:space="preserve">, що в середньому один транспортний засіб витрачає 24 години для перебування на митному терміналі, </w:t>
      </w:r>
      <w:r w:rsidRPr="002A6EC5">
        <w:rPr>
          <w:sz w:val="28"/>
          <w:szCs w:val="28"/>
          <w:lang w:val="uk-UA"/>
        </w:rPr>
        <w:t>с</w:t>
      </w:r>
      <w:r w:rsidR="00A36C31" w:rsidRPr="002A6EC5">
        <w:rPr>
          <w:sz w:val="28"/>
          <w:szCs w:val="28"/>
          <w:lang w:val="uk-UA"/>
        </w:rPr>
        <w:t xml:space="preserve">ередній розмір економії часу одного підприємства, що отримає авторизацію АЕО та дозвіл на застосування спеціального спрощення </w:t>
      </w:r>
      <w:r w:rsidR="00A80AFA" w:rsidRPr="002A6EC5">
        <w:rPr>
          <w:sz w:val="28"/>
          <w:szCs w:val="28"/>
          <w:lang w:val="uk-UA"/>
        </w:rPr>
        <w:t>«</w:t>
      </w:r>
      <w:r w:rsidR="00A36C31" w:rsidRPr="002A6EC5">
        <w:rPr>
          <w:sz w:val="28"/>
          <w:szCs w:val="28"/>
          <w:lang w:val="uk-UA"/>
        </w:rPr>
        <w:t>самостійне накладення пломб спеціального типу</w:t>
      </w:r>
      <w:r w:rsidR="00A80AFA" w:rsidRPr="002A6EC5">
        <w:rPr>
          <w:sz w:val="28"/>
          <w:szCs w:val="28"/>
          <w:lang w:val="uk-UA"/>
        </w:rPr>
        <w:t>»</w:t>
      </w:r>
      <w:r w:rsidR="00A36C31" w:rsidRPr="002A6EC5">
        <w:rPr>
          <w:sz w:val="28"/>
          <w:szCs w:val="28"/>
          <w:lang w:val="uk-UA"/>
        </w:rPr>
        <w:t>, с</w:t>
      </w:r>
      <w:r w:rsidR="00A80AFA" w:rsidRPr="002A6EC5">
        <w:rPr>
          <w:sz w:val="28"/>
          <w:szCs w:val="28"/>
          <w:lang w:val="uk-UA"/>
        </w:rPr>
        <w:t>тановитим</w:t>
      </w:r>
      <w:r w:rsidR="00A36C31" w:rsidRPr="002A6EC5">
        <w:rPr>
          <w:sz w:val="28"/>
          <w:szCs w:val="28"/>
          <w:lang w:val="uk-UA"/>
        </w:rPr>
        <w:t xml:space="preserve">е </w:t>
      </w:r>
      <w:r w:rsidR="00EE572D" w:rsidRPr="002A6EC5">
        <w:rPr>
          <w:sz w:val="28"/>
          <w:szCs w:val="28"/>
          <w:lang w:val="uk-UA"/>
        </w:rPr>
        <w:t>1704</w:t>
      </w:r>
      <w:r w:rsidR="00A36C31" w:rsidRPr="002A6EC5">
        <w:rPr>
          <w:sz w:val="28"/>
          <w:szCs w:val="28"/>
          <w:lang w:val="uk-UA"/>
        </w:rPr>
        <w:t xml:space="preserve"> годин на рік.</w:t>
      </w:r>
      <w:r w:rsidR="00A36C31" w:rsidRPr="002A6EC5">
        <w:rPr>
          <w:rStyle w:val="ac"/>
          <w:sz w:val="28"/>
          <w:szCs w:val="28"/>
          <w:lang w:val="uk-UA"/>
        </w:rPr>
        <w:footnoteReference w:id="1"/>
      </w:r>
      <w:r w:rsidR="00A36C31" w:rsidRPr="002A6EC5">
        <w:rPr>
          <w:sz w:val="28"/>
          <w:szCs w:val="28"/>
          <w:lang w:val="uk-UA"/>
        </w:rPr>
        <w:t xml:space="preserve"> </w:t>
      </w:r>
    </w:p>
    <w:p w:rsidR="00A36C31" w:rsidRPr="002A6EC5" w:rsidRDefault="00A80AFA" w:rsidP="00D30002">
      <w:pPr>
        <w:pStyle w:val="af2"/>
        <w:ind w:firstLine="567"/>
        <w:jc w:val="both"/>
        <w:rPr>
          <w:sz w:val="28"/>
          <w:szCs w:val="28"/>
          <w:lang w:val="uk-UA"/>
        </w:rPr>
      </w:pPr>
      <w:r w:rsidRPr="002A6EC5">
        <w:rPr>
          <w:sz w:val="28"/>
          <w:szCs w:val="28"/>
          <w:lang w:val="uk-UA"/>
        </w:rPr>
        <w:lastRenderedPageBreak/>
        <w:t>Зазначе</w:t>
      </w:r>
      <w:r w:rsidR="00A36C31" w:rsidRPr="002A6EC5">
        <w:rPr>
          <w:sz w:val="28"/>
          <w:szCs w:val="28"/>
          <w:lang w:val="uk-UA"/>
        </w:rPr>
        <w:t>ні цифри є орієнтовними, оскільки окремі підприємства можуть оформлювати понад 10 000 митних декларацій на рік.</w:t>
      </w:r>
    </w:p>
    <w:p w:rsidR="00DA0B38" w:rsidRPr="002A6EC5" w:rsidRDefault="00DA0B38" w:rsidP="00DA0B38">
      <w:pPr>
        <w:pStyle w:val="a3"/>
        <w:widowControl w:val="0"/>
        <w:spacing w:before="0" w:beforeAutospacing="0" w:after="0" w:afterAutospacing="0"/>
        <w:ind w:firstLine="567"/>
        <w:jc w:val="both"/>
        <w:rPr>
          <w:sz w:val="28"/>
          <w:szCs w:val="28"/>
          <w:lang w:val="uk-UA"/>
        </w:rPr>
      </w:pPr>
      <w:r w:rsidRPr="002A6EC5">
        <w:rPr>
          <w:sz w:val="28"/>
          <w:szCs w:val="28"/>
          <w:lang w:val="uk-UA"/>
        </w:rPr>
        <w:t>Також необхідно зазначити, що у квітні 2021 року одному підприємству надано авторизацію АЕО «про надання права на застосування спеціального спрощення</w:t>
      </w:r>
      <w:r w:rsidR="00D30002" w:rsidRPr="002A6EC5">
        <w:rPr>
          <w:sz w:val="28"/>
          <w:szCs w:val="28"/>
          <w:lang w:val="uk-UA"/>
        </w:rPr>
        <w:t>»</w:t>
      </w:r>
      <w:r w:rsidRPr="002A6EC5">
        <w:rPr>
          <w:sz w:val="28"/>
          <w:szCs w:val="28"/>
          <w:lang w:val="uk-UA"/>
        </w:rPr>
        <w:t>, а відповідно є потреба у врегулюванн</w:t>
      </w:r>
      <w:r w:rsidR="00D30002" w:rsidRPr="002A6EC5">
        <w:rPr>
          <w:sz w:val="28"/>
          <w:szCs w:val="28"/>
          <w:lang w:val="uk-UA"/>
        </w:rPr>
        <w:t>і</w:t>
      </w:r>
      <w:r w:rsidRPr="002A6EC5">
        <w:rPr>
          <w:sz w:val="28"/>
          <w:szCs w:val="28"/>
          <w:lang w:val="uk-UA"/>
        </w:rPr>
        <w:t xml:space="preserve"> взаємовідносин між таким підприємством та митними органами під час проведення моніторингу відповідності підприємства критеріям АЕО.</w:t>
      </w:r>
    </w:p>
    <w:p w:rsidR="00A36C31" w:rsidRPr="002A6EC5" w:rsidRDefault="00A36C31" w:rsidP="00CF22FD">
      <w:pPr>
        <w:pStyle w:val="a3"/>
        <w:widowControl w:val="0"/>
        <w:spacing w:before="0" w:beforeAutospacing="0" w:after="0" w:afterAutospacing="0"/>
        <w:ind w:firstLine="567"/>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4"/>
        <w:gridCol w:w="3939"/>
        <w:gridCol w:w="3805"/>
      </w:tblGrid>
      <w:tr w:rsidR="002A6EC5" w:rsidRPr="002A6EC5" w:rsidTr="00DD28D2">
        <w:trPr>
          <w:tblCellSpacing w:w="22" w:type="dxa"/>
        </w:trPr>
        <w:tc>
          <w:tcPr>
            <w:tcW w:w="948" w:type="pct"/>
            <w:tcBorders>
              <w:top w:val="outset" w:sz="6" w:space="0" w:color="auto"/>
              <w:left w:val="nil"/>
              <w:bottom w:val="outset" w:sz="6" w:space="0" w:color="auto"/>
              <w:right w:val="outset" w:sz="6" w:space="0" w:color="auto"/>
            </w:tcBorders>
            <w:vAlign w:val="center"/>
            <w:hideMark/>
          </w:tcPr>
          <w:p w:rsidR="00AF49C0" w:rsidRPr="002A6EC5" w:rsidRDefault="00AF49C0" w:rsidP="00CF22FD">
            <w:pPr>
              <w:pStyle w:val="a3"/>
              <w:widowControl w:val="0"/>
              <w:spacing w:before="0" w:beforeAutospacing="0" w:after="0" w:afterAutospacing="0"/>
              <w:jc w:val="center"/>
              <w:rPr>
                <w:lang w:val="uk-UA"/>
              </w:rPr>
            </w:pPr>
            <w:r w:rsidRPr="002A6EC5">
              <w:rPr>
                <w:lang w:val="uk-UA"/>
              </w:rPr>
              <w:t>Вид альтернативи</w:t>
            </w:r>
          </w:p>
        </w:tc>
        <w:tc>
          <w:tcPr>
            <w:tcW w:w="2021" w:type="pct"/>
            <w:tcBorders>
              <w:top w:val="outset" w:sz="6" w:space="0" w:color="auto"/>
              <w:left w:val="outset" w:sz="6" w:space="0" w:color="auto"/>
              <w:bottom w:val="outset" w:sz="6" w:space="0" w:color="auto"/>
              <w:right w:val="outset" w:sz="6" w:space="0" w:color="auto"/>
            </w:tcBorders>
            <w:vAlign w:val="center"/>
            <w:hideMark/>
          </w:tcPr>
          <w:p w:rsidR="00AF49C0" w:rsidRPr="002A6EC5" w:rsidRDefault="00AF49C0" w:rsidP="00CF22FD">
            <w:pPr>
              <w:pStyle w:val="a3"/>
              <w:widowControl w:val="0"/>
              <w:spacing w:before="0" w:beforeAutospacing="0" w:after="0" w:afterAutospacing="0"/>
              <w:ind w:firstLine="126"/>
              <w:jc w:val="center"/>
              <w:rPr>
                <w:lang w:val="uk-UA"/>
              </w:rPr>
            </w:pPr>
            <w:r w:rsidRPr="002A6EC5">
              <w:rPr>
                <w:lang w:val="uk-UA"/>
              </w:rPr>
              <w:t>Вигоди</w:t>
            </w:r>
          </w:p>
        </w:tc>
        <w:tc>
          <w:tcPr>
            <w:tcW w:w="1940" w:type="pct"/>
            <w:tcBorders>
              <w:top w:val="outset" w:sz="6" w:space="0" w:color="auto"/>
              <w:left w:val="outset" w:sz="6" w:space="0" w:color="auto"/>
              <w:bottom w:val="outset" w:sz="6" w:space="0" w:color="auto"/>
              <w:right w:val="nil"/>
            </w:tcBorders>
            <w:vAlign w:val="center"/>
            <w:hideMark/>
          </w:tcPr>
          <w:p w:rsidR="00AF49C0" w:rsidRPr="002A6EC5" w:rsidRDefault="00AF49C0" w:rsidP="00CF22FD">
            <w:pPr>
              <w:pStyle w:val="a3"/>
              <w:widowControl w:val="0"/>
              <w:spacing w:before="0" w:beforeAutospacing="0" w:after="0" w:afterAutospacing="0"/>
              <w:ind w:firstLine="211"/>
              <w:jc w:val="center"/>
              <w:rPr>
                <w:lang w:val="uk-UA"/>
              </w:rPr>
            </w:pPr>
            <w:r w:rsidRPr="002A6EC5">
              <w:rPr>
                <w:lang w:val="uk-UA"/>
              </w:rPr>
              <w:t>Витрати</w:t>
            </w:r>
          </w:p>
        </w:tc>
      </w:tr>
      <w:tr w:rsidR="002A6EC5" w:rsidRPr="002A6EC5" w:rsidTr="00DD28D2">
        <w:trPr>
          <w:trHeight w:val="3915"/>
          <w:tblCellSpacing w:w="22" w:type="dxa"/>
        </w:trPr>
        <w:tc>
          <w:tcPr>
            <w:tcW w:w="948" w:type="pct"/>
            <w:tcBorders>
              <w:top w:val="outset" w:sz="6" w:space="0" w:color="auto"/>
              <w:left w:val="nil"/>
              <w:bottom w:val="outset" w:sz="6" w:space="0" w:color="auto"/>
              <w:right w:val="outset" w:sz="6" w:space="0" w:color="auto"/>
            </w:tcBorders>
            <w:hideMark/>
          </w:tcPr>
          <w:p w:rsidR="000074EF" w:rsidRPr="002A6EC5" w:rsidRDefault="00AF49C0" w:rsidP="00CF22FD">
            <w:pPr>
              <w:pStyle w:val="a3"/>
              <w:widowControl w:val="0"/>
              <w:spacing w:before="0" w:beforeAutospacing="0" w:after="0" w:afterAutospacing="0"/>
              <w:rPr>
                <w:lang w:val="uk-UA"/>
              </w:rPr>
            </w:pPr>
            <w:r w:rsidRPr="002A6EC5">
              <w:rPr>
                <w:lang w:val="uk-UA"/>
              </w:rPr>
              <w:t>Альтернатива 1</w:t>
            </w:r>
          </w:p>
        </w:tc>
        <w:tc>
          <w:tcPr>
            <w:tcW w:w="2021" w:type="pct"/>
            <w:tcBorders>
              <w:top w:val="outset" w:sz="6" w:space="0" w:color="auto"/>
              <w:left w:val="outset" w:sz="6" w:space="0" w:color="auto"/>
              <w:bottom w:val="outset" w:sz="6" w:space="0" w:color="auto"/>
              <w:right w:val="outset" w:sz="6" w:space="0" w:color="auto"/>
            </w:tcBorders>
          </w:tcPr>
          <w:p w:rsidR="000074EF" w:rsidRPr="002A6EC5" w:rsidRDefault="00AF49C0" w:rsidP="00E75463">
            <w:pPr>
              <w:widowControl w:val="0"/>
              <w:ind w:firstLine="268"/>
              <w:jc w:val="both"/>
              <w:rPr>
                <w:lang w:val="uk-UA"/>
              </w:rPr>
            </w:pPr>
            <w:r w:rsidRPr="002A6EC5">
              <w:rPr>
                <w:lang w:val="uk-UA"/>
              </w:rPr>
              <w:t>1)</w:t>
            </w:r>
            <w:r w:rsidR="004A78FA" w:rsidRPr="002A6EC5">
              <w:rPr>
                <w:lang w:val="uk-UA"/>
              </w:rPr>
              <w:t> </w:t>
            </w:r>
            <w:r w:rsidR="00575645" w:rsidRPr="002A6EC5">
              <w:rPr>
                <w:lang w:val="uk-UA"/>
              </w:rPr>
              <w:t>з</w:t>
            </w:r>
            <w:r w:rsidR="008A3F49" w:rsidRPr="002A6EC5">
              <w:rPr>
                <w:lang w:val="uk-UA"/>
              </w:rPr>
              <w:t xml:space="preserve">абезпечення можливості </w:t>
            </w:r>
            <w:r w:rsidR="003D584C" w:rsidRPr="002A6EC5">
              <w:rPr>
                <w:lang w:val="uk-UA"/>
              </w:rPr>
              <w:t>підтвердження дотримання підприємствами критерії</w:t>
            </w:r>
            <w:r w:rsidR="00D30002" w:rsidRPr="002A6EC5">
              <w:rPr>
                <w:lang w:val="uk-UA"/>
              </w:rPr>
              <w:t>в</w:t>
            </w:r>
            <w:r w:rsidR="003D584C" w:rsidRPr="002A6EC5">
              <w:rPr>
                <w:lang w:val="uk-UA"/>
              </w:rPr>
              <w:t xml:space="preserve"> АЕО вже після </w:t>
            </w:r>
            <w:r w:rsidR="008A3F49" w:rsidRPr="002A6EC5">
              <w:rPr>
                <w:lang w:val="uk-UA"/>
              </w:rPr>
              <w:t>отримання</w:t>
            </w:r>
            <w:r w:rsidR="004F2F8F" w:rsidRPr="002A6EC5">
              <w:rPr>
                <w:lang w:val="uk-UA"/>
              </w:rPr>
              <w:t xml:space="preserve"> авторизації</w:t>
            </w:r>
            <w:r w:rsidR="008A3F49" w:rsidRPr="002A6EC5">
              <w:rPr>
                <w:lang w:val="uk-UA"/>
              </w:rPr>
              <w:t xml:space="preserve">, </w:t>
            </w:r>
            <w:r w:rsidR="003D584C" w:rsidRPr="002A6EC5">
              <w:rPr>
                <w:lang w:val="uk-UA"/>
              </w:rPr>
              <w:t xml:space="preserve">підтвердження можливості </w:t>
            </w:r>
            <w:r w:rsidR="008A3F49" w:rsidRPr="002A6EC5">
              <w:rPr>
                <w:lang w:val="uk-UA"/>
              </w:rPr>
              <w:t xml:space="preserve">користування </w:t>
            </w:r>
            <w:r w:rsidR="00DF023C" w:rsidRPr="002A6EC5">
              <w:rPr>
                <w:lang w:val="uk-UA"/>
              </w:rPr>
              <w:t>перевагами та спрощеннями, передбаченими Кодексом</w:t>
            </w:r>
            <w:r w:rsidR="00575645" w:rsidRPr="002A6EC5">
              <w:rPr>
                <w:lang w:val="uk-UA"/>
              </w:rPr>
              <w:t>;</w:t>
            </w:r>
          </w:p>
          <w:p w:rsidR="00FF043F" w:rsidRPr="002A6EC5" w:rsidRDefault="00AF49C0" w:rsidP="00A7189A">
            <w:pPr>
              <w:widowControl w:val="0"/>
              <w:ind w:firstLine="268"/>
              <w:jc w:val="both"/>
              <w:rPr>
                <w:lang w:val="uk-UA"/>
              </w:rPr>
            </w:pPr>
            <w:r w:rsidRPr="002A6EC5">
              <w:rPr>
                <w:lang w:val="uk-UA"/>
              </w:rPr>
              <w:t>2)</w:t>
            </w:r>
            <w:r w:rsidR="004A78FA" w:rsidRPr="002A6EC5">
              <w:rPr>
                <w:lang w:val="uk-UA"/>
              </w:rPr>
              <w:t> </w:t>
            </w:r>
            <w:r w:rsidR="00575645" w:rsidRPr="002A6EC5">
              <w:rPr>
                <w:lang w:val="uk-UA"/>
              </w:rPr>
              <w:t>з</w:t>
            </w:r>
            <w:r w:rsidR="0035114E" w:rsidRPr="002A6EC5">
              <w:rPr>
                <w:lang w:val="uk-UA"/>
              </w:rPr>
              <w:t>абезпечення</w:t>
            </w:r>
            <w:r w:rsidR="00634793" w:rsidRPr="002A6EC5">
              <w:rPr>
                <w:lang w:val="uk-UA"/>
              </w:rPr>
              <w:t xml:space="preserve"> економії матеріальних та часових витрат </w:t>
            </w:r>
            <w:r w:rsidR="00A62BF3" w:rsidRPr="002A6EC5">
              <w:rPr>
                <w:lang w:val="uk-UA"/>
              </w:rPr>
              <w:t xml:space="preserve">одного </w:t>
            </w:r>
            <w:r w:rsidR="00634793" w:rsidRPr="002A6EC5">
              <w:rPr>
                <w:lang w:val="uk-UA"/>
              </w:rPr>
              <w:t xml:space="preserve">суб’єкта господарювання, що </w:t>
            </w:r>
            <w:r w:rsidR="00D30002" w:rsidRPr="002A6EC5">
              <w:rPr>
                <w:lang w:val="uk-UA"/>
              </w:rPr>
              <w:t>матиме</w:t>
            </w:r>
            <w:r w:rsidR="00634793" w:rsidRPr="002A6EC5">
              <w:rPr>
                <w:lang w:val="uk-UA"/>
              </w:rPr>
              <w:t xml:space="preserve"> </w:t>
            </w:r>
            <w:r w:rsidR="00A7189A" w:rsidRPr="002A6EC5">
              <w:rPr>
                <w:lang w:val="uk-UA"/>
              </w:rPr>
              <w:t xml:space="preserve">авторизацію </w:t>
            </w:r>
            <w:r w:rsidR="00634793" w:rsidRPr="002A6EC5">
              <w:rPr>
                <w:lang w:val="uk-UA"/>
              </w:rPr>
              <w:t>АЕО</w:t>
            </w:r>
            <w:r w:rsidR="00FF043F" w:rsidRPr="002A6EC5">
              <w:rPr>
                <w:lang w:val="uk-UA"/>
              </w:rPr>
              <w:t>.</w:t>
            </w:r>
          </w:p>
          <w:p w:rsidR="006F5556" w:rsidRPr="002A6EC5" w:rsidRDefault="006F5556" w:rsidP="00A7189A">
            <w:pPr>
              <w:widowControl w:val="0"/>
              <w:ind w:firstLine="268"/>
              <w:jc w:val="both"/>
              <w:rPr>
                <w:lang w:val="uk-UA"/>
              </w:rPr>
            </w:pPr>
            <w:r w:rsidRPr="002A6EC5">
              <w:rPr>
                <w:lang w:val="uk-UA"/>
              </w:rPr>
              <w:t>Отримання авторизації АЕО дозволить підприємству скоротити часові та матеріальні витрати орієнтовно до 30 відсотків.</w:t>
            </w:r>
          </w:p>
          <w:p w:rsidR="000E3981" w:rsidRPr="002A6EC5" w:rsidRDefault="000E3981" w:rsidP="000E3981">
            <w:pPr>
              <w:widowControl w:val="0"/>
              <w:ind w:firstLine="268"/>
              <w:jc w:val="both"/>
              <w:rPr>
                <w:lang w:val="uk-UA"/>
              </w:rPr>
            </w:pPr>
            <w:r w:rsidRPr="002A6EC5">
              <w:rPr>
                <w:lang w:val="uk-UA"/>
              </w:rPr>
              <w:t xml:space="preserve">Економія </w:t>
            </w:r>
            <w:r w:rsidR="00EE572D" w:rsidRPr="002A6EC5">
              <w:rPr>
                <w:lang w:val="uk-UA"/>
              </w:rPr>
              <w:t>орієнтовно</w:t>
            </w:r>
            <w:r w:rsidRPr="002A6EC5">
              <w:rPr>
                <w:lang w:val="uk-UA"/>
              </w:rPr>
              <w:t xml:space="preserve"> </w:t>
            </w:r>
            <w:r w:rsidR="00EE572D" w:rsidRPr="002A6EC5">
              <w:rPr>
                <w:lang w:val="uk-UA"/>
              </w:rPr>
              <w:t xml:space="preserve">може </w:t>
            </w:r>
            <w:r w:rsidRPr="002A6EC5">
              <w:rPr>
                <w:lang w:val="uk-UA"/>
              </w:rPr>
              <w:t xml:space="preserve">в середньому </w:t>
            </w:r>
            <w:r w:rsidR="00A434F2" w:rsidRPr="002A6EC5">
              <w:rPr>
                <w:lang w:val="uk-UA"/>
              </w:rPr>
              <w:t xml:space="preserve">на рік </w:t>
            </w:r>
            <w:r w:rsidR="00D30002" w:rsidRPr="002A6EC5">
              <w:rPr>
                <w:lang w:val="uk-UA"/>
              </w:rPr>
              <w:t xml:space="preserve">становити </w:t>
            </w:r>
            <w:r w:rsidRPr="002A6EC5">
              <w:rPr>
                <w:lang w:val="uk-UA"/>
              </w:rPr>
              <w:t xml:space="preserve">для одного суб’єкта господарювання: при експорті – </w:t>
            </w:r>
            <w:r w:rsidR="00EE572D" w:rsidRPr="002A6EC5">
              <w:rPr>
                <w:lang w:val="uk-UA"/>
              </w:rPr>
              <w:t>31</w:t>
            </w:r>
            <w:r w:rsidRPr="002A6EC5">
              <w:rPr>
                <w:lang w:val="uk-UA"/>
              </w:rPr>
              <w:t xml:space="preserve"> годин</w:t>
            </w:r>
            <w:r w:rsidR="00AB137A" w:rsidRPr="002A6EC5">
              <w:rPr>
                <w:lang w:val="uk-UA"/>
              </w:rPr>
              <w:t>у</w:t>
            </w:r>
            <w:r w:rsidRPr="002A6EC5">
              <w:rPr>
                <w:lang w:val="uk-UA"/>
              </w:rPr>
              <w:t xml:space="preserve"> та </w:t>
            </w:r>
            <w:r w:rsidR="00AB137A" w:rsidRPr="002A6EC5">
              <w:rPr>
                <w:lang w:val="uk-UA"/>
              </w:rPr>
              <w:br/>
            </w:r>
            <w:r w:rsidR="00EE572D" w:rsidRPr="002A6EC5">
              <w:rPr>
                <w:lang w:val="uk-UA"/>
              </w:rPr>
              <w:t>383</w:t>
            </w:r>
            <w:r w:rsidRPr="002A6EC5">
              <w:rPr>
                <w:lang w:val="uk-UA"/>
              </w:rPr>
              <w:t xml:space="preserve"> долар</w:t>
            </w:r>
            <w:r w:rsidR="00AB137A" w:rsidRPr="002A6EC5">
              <w:rPr>
                <w:lang w:val="uk-UA"/>
              </w:rPr>
              <w:t>и</w:t>
            </w:r>
            <w:r w:rsidRPr="002A6EC5">
              <w:rPr>
                <w:lang w:val="uk-UA"/>
              </w:rPr>
              <w:t xml:space="preserve"> США; при імпорті – </w:t>
            </w:r>
            <w:r w:rsidR="00AB137A" w:rsidRPr="002A6EC5">
              <w:rPr>
                <w:lang w:val="uk-UA"/>
              </w:rPr>
              <w:br/>
            </w:r>
            <w:r w:rsidR="00EE572D" w:rsidRPr="002A6EC5">
              <w:rPr>
                <w:lang w:val="uk-UA"/>
              </w:rPr>
              <w:t>518</w:t>
            </w:r>
            <w:r w:rsidRPr="002A6EC5">
              <w:rPr>
                <w:lang w:val="uk-UA"/>
              </w:rPr>
              <w:t xml:space="preserve"> годин та </w:t>
            </w:r>
            <w:r w:rsidR="00EE572D" w:rsidRPr="002A6EC5">
              <w:rPr>
                <w:lang w:val="uk-UA"/>
              </w:rPr>
              <w:t>1</w:t>
            </w:r>
            <w:r w:rsidR="00AB137A" w:rsidRPr="002A6EC5">
              <w:rPr>
                <w:lang w:val="uk-UA"/>
              </w:rPr>
              <w:t> </w:t>
            </w:r>
            <w:r w:rsidR="00EE572D" w:rsidRPr="002A6EC5">
              <w:rPr>
                <w:lang w:val="uk-UA"/>
              </w:rPr>
              <w:t>620</w:t>
            </w:r>
            <w:r w:rsidRPr="002A6EC5">
              <w:rPr>
                <w:lang w:val="uk-UA"/>
              </w:rPr>
              <w:t xml:space="preserve"> доларів США.</w:t>
            </w:r>
          </w:p>
          <w:p w:rsidR="00357FA9" w:rsidRPr="002A6EC5" w:rsidRDefault="00AB137A" w:rsidP="00A7189A">
            <w:pPr>
              <w:widowControl w:val="0"/>
              <w:ind w:firstLine="268"/>
              <w:jc w:val="both"/>
              <w:rPr>
                <w:lang w:val="uk-UA"/>
              </w:rPr>
            </w:pPr>
            <w:r w:rsidRPr="002A6EC5">
              <w:rPr>
                <w:lang w:val="uk-UA"/>
              </w:rPr>
              <w:t>К</w:t>
            </w:r>
            <w:r w:rsidR="00357FA9" w:rsidRPr="002A6EC5">
              <w:rPr>
                <w:lang w:val="uk-UA"/>
              </w:rPr>
              <w:t xml:space="preserve">рім того, у разі </w:t>
            </w:r>
            <w:r w:rsidR="000E3981" w:rsidRPr="002A6EC5">
              <w:rPr>
                <w:lang w:val="uk-UA"/>
              </w:rPr>
              <w:t>отримання</w:t>
            </w:r>
            <w:r w:rsidR="00357FA9" w:rsidRPr="002A6EC5">
              <w:rPr>
                <w:lang w:val="uk-UA"/>
              </w:rPr>
              <w:t xml:space="preserve"> </w:t>
            </w:r>
            <w:r w:rsidR="000E3981" w:rsidRPr="002A6EC5">
              <w:rPr>
                <w:lang w:val="uk-UA"/>
              </w:rPr>
              <w:t>суб’єктом господарювання</w:t>
            </w:r>
            <w:r w:rsidR="0094688B" w:rsidRPr="002A6EC5">
              <w:rPr>
                <w:lang w:val="uk-UA"/>
              </w:rPr>
              <w:t xml:space="preserve"> дозволу на застосування спеціальних спрощень </w:t>
            </w:r>
            <w:r w:rsidR="00CB0FFB" w:rsidRPr="002A6EC5">
              <w:rPr>
                <w:lang w:val="uk-UA"/>
              </w:rPr>
              <w:t>«процедура випуску за місцезнаходженням»</w:t>
            </w:r>
            <w:r w:rsidR="009E2FA5" w:rsidRPr="002A6EC5">
              <w:rPr>
                <w:lang w:val="uk-UA"/>
              </w:rPr>
              <w:t xml:space="preserve"> підприємство матиме</w:t>
            </w:r>
            <w:r w:rsidR="003F5179" w:rsidRPr="002A6EC5">
              <w:rPr>
                <w:lang w:val="uk-UA"/>
              </w:rPr>
              <w:t xml:space="preserve"> можливість зменшити витрати</w:t>
            </w:r>
            <w:r w:rsidR="00A80AFA" w:rsidRPr="002A6EC5">
              <w:rPr>
                <w:lang w:val="uk-UA"/>
              </w:rPr>
              <w:t>,</w:t>
            </w:r>
            <w:r w:rsidR="003F5179" w:rsidRPr="002A6EC5">
              <w:rPr>
                <w:lang w:val="uk-UA"/>
              </w:rPr>
              <w:t xml:space="preserve"> </w:t>
            </w:r>
            <w:r w:rsidR="00A80AFA" w:rsidRPr="002A6EC5">
              <w:rPr>
                <w:lang w:val="uk-UA"/>
              </w:rPr>
              <w:t xml:space="preserve">пов’язані </w:t>
            </w:r>
            <w:r w:rsidR="003F5179" w:rsidRPr="002A6EC5">
              <w:rPr>
                <w:lang w:val="uk-UA"/>
              </w:rPr>
              <w:t>з розміщенням товарів і транспортних засобів на митних терміналах</w:t>
            </w:r>
            <w:r w:rsidR="006F5556" w:rsidRPr="002A6EC5">
              <w:rPr>
                <w:lang w:val="uk-UA"/>
              </w:rPr>
              <w:t>.</w:t>
            </w:r>
          </w:p>
          <w:p w:rsidR="000074EF" w:rsidRPr="002A6EC5" w:rsidRDefault="000E3981" w:rsidP="00AB137A">
            <w:pPr>
              <w:widowControl w:val="0"/>
              <w:ind w:firstLine="268"/>
              <w:jc w:val="both"/>
              <w:rPr>
                <w:lang w:val="uk-UA"/>
              </w:rPr>
            </w:pPr>
            <w:r w:rsidRPr="002A6EC5">
              <w:rPr>
                <w:lang w:val="uk-UA"/>
              </w:rPr>
              <w:t xml:space="preserve">Середній розмір економії часу одного суб’єкта господарювання, </w:t>
            </w:r>
            <w:r w:rsidR="00AB137A" w:rsidRPr="002A6EC5">
              <w:rPr>
                <w:lang w:val="uk-UA"/>
              </w:rPr>
              <w:t>який</w:t>
            </w:r>
            <w:r w:rsidRPr="002A6EC5">
              <w:rPr>
                <w:lang w:val="uk-UA"/>
              </w:rPr>
              <w:t xml:space="preserve"> отрим</w:t>
            </w:r>
            <w:r w:rsidR="00EE572D" w:rsidRPr="002A6EC5">
              <w:rPr>
                <w:lang w:val="uk-UA"/>
              </w:rPr>
              <w:t>ав</w:t>
            </w:r>
            <w:r w:rsidRPr="002A6EC5">
              <w:rPr>
                <w:lang w:val="uk-UA"/>
              </w:rPr>
              <w:t xml:space="preserve"> авторизацію АЕО, становитиме </w:t>
            </w:r>
            <w:r w:rsidR="00EE572D" w:rsidRPr="002A6EC5">
              <w:rPr>
                <w:lang w:val="uk-UA"/>
              </w:rPr>
              <w:t>понад 1,</w:t>
            </w:r>
            <w:r w:rsidR="00A434F2" w:rsidRPr="002A6EC5">
              <w:rPr>
                <w:lang w:val="uk-UA"/>
              </w:rPr>
              <w:t>7</w:t>
            </w:r>
            <w:r w:rsidR="00EE572D" w:rsidRPr="002A6EC5">
              <w:rPr>
                <w:lang w:val="uk-UA"/>
              </w:rPr>
              <w:t xml:space="preserve"> тис. </w:t>
            </w:r>
            <w:r w:rsidRPr="002A6EC5">
              <w:rPr>
                <w:lang w:val="uk-UA"/>
              </w:rPr>
              <w:t xml:space="preserve">годин на рік. Економія витрат на оплату послуг митних терміналів </w:t>
            </w:r>
            <w:r w:rsidR="00A80AFA" w:rsidRPr="002A6EC5">
              <w:rPr>
                <w:lang w:val="uk-UA"/>
              </w:rPr>
              <w:t>у</w:t>
            </w:r>
            <w:r w:rsidR="00D760F7" w:rsidRPr="002A6EC5">
              <w:rPr>
                <w:lang w:val="uk-UA"/>
              </w:rPr>
              <w:t xml:space="preserve"> </w:t>
            </w:r>
            <w:r w:rsidRPr="002A6EC5">
              <w:rPr>
                <w:lang w:val="uk-UA"/>
              </w:rPr>
              <w:t>середньому може с</w:t>
            </w:r>
            <w:r w:rsidR="00A80AFA" w:rsidRPr="002A6EC5">
              <w:rPr>
                <w:lang w:val="uk-UA"/>
              </w:rPr>
              <w:t>танови</w:t>
            </w:r>
            <w:r w:rsidRPr="002A6EC5">
              <w:rPr>
                <w:lang w:val="uk-UA"/>
              </w:rPr>
              <w:t xml:space="preserve">ти </w:t>
            </w:r>
            <w:r w:rsidR="00EE572D" w:rsidRPr="002A6EC5">
              <w:rPr>
                <w:lang w:val="uk-UA"/>
              </w:rPr>
              <w:t>60</w:t>
            </w:r>
            <w:r w:rsidR="00D760F7" w:rsidRPr="002A6EC5">
              <w:rPr>
                <w:lang w:val="uk-UA"/>
              </w:rPr>
              <w:t xml:space="preserve"> </w:t>
            </w:r>
            <w:r w:rsidRPr="002A6EC5">
              <w:rPr>
                <w:lang w:val="uk-UA"/>
              </w:rPr>
              <w:t>тис. грн протягом одного року</w:t>
            </w:r>
            <w:r w:rsidR="00A434F2" w:rsidRPr="002A6EC5">
              <w:rPr>
                <w:lang w:val="uk-UA"/>
              </w:rPr>
              <w:t>.</w:t>
            </w:r>
          </w:p>
        </w:tc>
        <w:tc>
          <w:tcPr>
            <w:tcW w:w="1940" w:type="pct"/>
            <w:tcBorders>
              <w:top w:val="outset" w:sz="6" w:space="0" w:color="auto"/>
              <w:left w:val="outset" w:sz="6" w:space="0" w:color="auto"/>
              <w:bottom w:val="outset" w:sz="6" w:space="0" w:color="auto"/>
              <w:right w:val="nil"/>
            </w:tcBorders>
          </w:tcPr>
          <w:p w:rsidR="008604F0" w:rsidRPr="002A6EC5" w:rsidRDefault="00A80AFA" w:rsidP="003D584C">
            <w:pPr>
              <w:widowControl w:val="0"/>
              <w:rPr>
                <w:lang w:val="uk-UA"/>
              </w:rPr>
            </w:pPr>
            <w:r w:rsidRPr="002A6EC5">
              <w:rPr>
                <w:lang w:val="uk-UA"/>
              </w:rPr>
              <w:t xml:space="preserve">Витрати підприємства, пов’язані </w:t>
            </w:r>
            <w:r w:rsidR="00972E64" w:rsidRPr="002A6EC5">
              <w:rPr>
                <w:lang w:val="uk-UA"/>
              </w:rPr>
              <w:t>з</w:t>
            </w:r>
            <w:r w:rsidR="003D584C" w:rsidRPr="002A6EC5">
              <w:rPr>
                <w:lang w:val="uk-UA"/>
              </w:rPr>
              <w:t>і здійсненням моніторингу відповідності</w:t>
            </w:r>
            <w:r w:rsidRPr="002A6EC5">
              <w:rPr>
                <w:lang w:val="uk-UA"/>
              </w:rPr>
              <w:t>,</w:t>
            </w:r>
            <w:r w:rsidR="00972E64" w:rsidRPr="002A6EC5">
              <w:rPr>
                <w:lang w:val="uk-UA"/>
              </w:rPr>
              <w:t xml:space="preserve"> відсутні</w:t>
            </w:r>
            <w:r w:rsidR="00AB137A" w:rsidRPr="002A6EC5">
              <w:rPr>
                <w:lang w:val="uk-UA"/>
              </w:rPr>
              <w:t>.</w:t>
            </w:r>
          </w:p>
        </w:tc>
      </w:tr>
      <w:tr w:rsidR="00D15D43" w:rsidRPr="002A6EC5" w:rsidTr="00DD28D2">
        <w:trPr>
          <w:tblCellSpacing w:w="22" w:type="dxa"/>
        </w:trPr>
        <w:tc>
          <w:tcPr>
            <w:tcW w:w="948" w:type="pct"/>
            <w:tcBorders>
              <w:top w:val="outset" w:sz="6" w:space="0" w:color="auto"/>
              <w:left w:val="nil"/>
              <w:bottom w:val="outset" w:sz="6" w:space="0" w:color="auto"/>
              <w:right w:val="outset" w:sz="6" w:space="0" w:color="auto"/>
            </w:tcBorders>
            <w:hideMark/>
          </w:tcPr>
          <w:p w:rsidR="00D15D43" w:rsidRPr="002A6EC5" w:rsidRDefault="00D15D43" w:rsidP="00D15D43">
            <w:pPr>
              <w:pStyle w:val="a3"/>
              <w:widowControl w:val="0"/>
              <w:spacing w:before="0" w:beforeAutospacing="0" w:after="0" w:afterAutospacing="0"/>
              <w:rPr>
                <w:lang w:val="uk-UA"/>
              </w:rPr>
            </w:pPr>
            <w:r w:rsidRPr="002A6EC5">
              <w:rPr>
                <w:lang w:val="uk-UA"/>
              </w:rPr>
              <w:lastRenderedPageBreak/>
              <w:t>Альтернатива 2</w:t>
            </w:r>
          </w:p>
        </w:tc>
        <w:tc>
          <w:tcPr>
            <w:tcW w:w="2021" w:type="pct"/>
            <w:tcBorders>
              <w:top w:val="outset" w:sz="6" w:space="0" w:color="auto"/>
              <w:left w:val="outset" w:sz="6" w:space="0" w:color="auto"/>
              <w:bottom w:val="outset" w:sz="6" w:space="0" w:color="auto"/>
              <w:right w:val="outset" w:sz="6" w:space="0" w:color="auto"/>
            </w:tcBorders>
          </w:tcPr>
          <w:p w:rsidR="00D15D43" w:rsidRPr="002A6EC5" w:rsidRDefault="00D15D43" w:rsidP="00D15D43">
            <w:pPr>
              <w:widowControl w:val="0"/>
              <w:rPr>
                <w:lang w:val="uk-UA"/>
              </w:rPr>
            </w:pPr>
            <w:r w:rsidRPr="002A6EC5">
              <w:rPr>
                <w:lang w:val="uk-UA"/>
              </w:rPr>
              <w:t>Відсутні</w:t>
            </w:r>
          </w:p>
        </w:tc>
        <w:tc>
          <w:tcPr>
            <w:tcW w:w="1940" w:type="pct"/>
            <w:tcBorders>
              <w:top w:val="outset" w:sz="6" w:space="0" w:color="auto"/>
              <w:left w:val="outset" w:sz="6" w:space="0" w:color="auto"/>
              <w:bottom w:val="outset" w:sz="6" w:space="0" w:color="auto"/>
              <w:right w:val="nil"/>
            </w:tcBorders>
            <w:hideMark/>
          </w:tcPr>
          <w:p w:rsidR="00D15D43" w:rsidRPr="002A6EC5" w:rsidRDefault="00D15D43" w:rsidP="00D15D43">
            <w:pPr>
              <w:widowControl w:val="0"/>
              <w:ind w:firstLine="268"/>
              <w:jc w:val="both"/>
              <w:rPr>
                <w:lang w:val="uk-UA"/>
              </w:rPr>
            </w:pPr>
            <w:r w:rsidRPr="002A6EC5">
              <w:rPr>
                <w:lang w:val="uk-UA"/>
              </w:rPr>
              <w:t>1) </w:t>
            </w:r>
            <w:r w:rsidR="00D760F7" w:rsidRPr="002A6EC5">
              <w:rPr>
                <w:lang w:val="uk-UA"/>
              </w:rPr>
              <w:t>відсутність</w:t>
            </w:r>
            <w:r w:rsidRPr="002A6EC5">
              <w:rPr>
                <w:lang w:val="uk-UA"/>
              </w:rPr>
              <w:t xml:space="preserve"> </w:t>
            </w:r>
            <w:r w:rsidR="004F2F8F" w:rsidRPr="002A6EC5">
              <w:rPr>
                <w:lang w:val="uk-UA"/>
              </w:rPr>
              <w:t>можливості підтвердження дотримання підприємствами критеріїв АЕО вже після отримання авторизації</w:t>
            </w:r>
            <w:r w:rsidRPr="002A6EC5">
              <w:rPr>
                <w:lang w:val="uk-UA"/>
              </w:rPr>
              <w:t>;</w:t>
            </w:r>
          </w:p>
          <w:p w:rsidR="00D15D43" w:rsidRPr="002A6EC5" w:rsidRDefault="00D15D43" w:rsidP="00A434F2">
            <w:pPr>
              <w:widowControl w:val="0"/>
              <w:ind w:firstLine="268"/>
              <w:jc w:val="both"/>
              <w:rPr>
                <w:lang w:val="uk-UA"/>
              </w:rPr>
            </w:pPr>
            <w:r w:rsidRPr="002A6EC5">
              <w:rPr>
                <w:lang w:val="uk-UA"/>
              </w:rPr>
              <w:t>2) </w:t>
            </w:r>
            <w:r w:rsidR="00D760F7" w:rsidRPr="002A6EC5">
              <w:rPr>
                <w:lang w:val="uk-UA"/>
              </w:rPr>
              <w:t xml:space="preserve">неможливість </w:t>
            </w:r>
            <w:r w:rsidRPr="002A6EC5">
              <w:rPr>
                <w:lang w:val="uk-UA"/>
              </w:rPr>
              <w:t>забезпеч</w:t>
            </w:r>
            <w:r w:rsidR="00D760F7" w:rsidRPr="002A6EC5">
              <w:rPr>
                <w:lang w:val="uk-UA"/>
              </w:rPr>
              <w:t>ити зменшення</w:t>
            </w:r>
            <w:r w:rsidRPr="002A6EC5">
              <w:rPr>
                <w:lang w:val="uk-UA"/>
              </w:rPr>
              <w:t xml:space="preserve"> матеріальних та часових витрат </w:t>
            </w:r>
            <w:r w:rsidR="00D760F7" w:rsidRPr="002A6EC5">
              <w:rPr>
                <w:lang w:val="uk-UA"/>
              </w:rPr>
              <w:t>орієнтовно на 30%.</w:t>
            </w:r>
          </w:p>
        </w:tc>
      </w:tr>
    </w:tbl>
    <w:p w:rsidR="00AF49C0" w:rsidRPr="002A6EC5" w:rsidRDefault="00AF49C0" w:rsidP="00CF22FD">
      <w:pPr>
        <w:pStyle w:val="a3"/>
        <w:widowControl w:val="0"/>
        <w:spacing w:before="0" w:beforeAutospacing="0" w:after="0" w:afterAutospacing="0"/>
        <w:ind w:firstLine="567"/>
        <w:jc w:val="both"/>
        <w:rPr>
          <w:i/>
          <w:sz w:val="28"/>
          <w:szCs w:val="28"/>
          <w:lang w:val="uk-UA"/>
        </w:rPr>
      </w:pPr>
    </w:p>
    <w:p w:rsidR="00460EF6" w:rsidRPr="002A6EC5" w:rsidRDefault="00460EF6" w:rsidP="00CF22FD">
      <w:pPr>
        <w:pStyle w:val="3"/>
        <w:widowControl w:val="0"/>
        <w:spacing w:before="0" w:beforeAutospacing="0" w:after="0" w:afterAutospacing="0"/>
        <w:ind w:firstLine="567"/>
        <w:jc w:val="center"/>
        <w:rPr>
          <w:sz w:val="28"/>
          <w:szCs w:val="28"/>
          <w:lang w:val="uk-UA"/>
        </w:rPr>
      </w:pPr>
      <w:r w:rsidRPr="002A6EC5">
        <w:rPr>
          <w:sz w:val="28"/>
          <w:szCs w:val="28"/>
          <w:lang w:val="uk-UA"/>
        </w:rPr>
        <w:t>IV. Вибір найбільш оптимального альтернативного способу досягнення цілей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3"/>
        <w:gridCol w:w="3923"/>
        <w:gridCol w:w="3792"/>
      </w:tblGrid>
      <w:tr w:rsidR="002A6EC5" w:rsidRPr="002A6EC5" w:rsidTr="009B004A">
        <w:trPr>
          <w:tblCellSpacing w:w="22" w:type="dxa"/>
        </w:trPr>
        <w:tc>
          <w:tcPr>
            <w:tcW w:w="964" w:type="pct"/>
            <w:tcBorders>
              <w:top w:val="outset" w:sz="6" w:space="0" w:color="auto"/>
              <w:left w:val="nil"/>
              <w:bottom w:val="outset" w:sz="6" w:space="0" w:color="auto"/>
              <w:right w:val="outset" w:sz="6" w:space="0" w:color="auto"/>
            </w:tcBorders>
            <w:vAlign w:val="center"/>
            <w:hideMark/>
          </w:tcPr>
          <w:p w:rsidR="008042B6" w:rsidRPr="002A6EC5" w:rsidRDefault="008042B6" w:rsidP="00CF22FD">
            <w:pPr>
              <w:pStyle w:val="a3"/>
              <w:widowControl w:val="0"/>
              <w:spacing w:before="0" w:beforeAutospacing="0" w:after="0" w:afterAutospacing="0"/>
              <w:jc w:val="center"/>
              <w:rPr>
                <w:lang w:val="uk-UA"/>
              </w:rPr>
            </w:pPr>
            <w:r w:rsidRPr="002A6EC5">
              <w:rPr>
                <w:lang w:val="uk-UA"/>
              </w:rPr>
              <w:t>Рейтинг результативності (досягнення цілей під час вирішення проблеми)</w:t>
            </w:r>
          </w:p>
        </w:tc>
        <w:tc>
          <w:tcPr>
            <w:tcW w:w="2013" w:type="pct"/>
            <w:tcBorders>
              <w:top w:val="outset" w:sz="6" w:space="0" w:color="auto"/>
              <w:left w:val="outset" w:sz="6" w:space="0" w:color="auto"/>
              <w:bottom w:val="outset" w:sz="6" w:space="0" w:color="auto"/>
              <w:right w:val="outset" w:sz="6" w:space="0" w:color="auto"/>
            </w:tcBorders>
            <w:vAlign w:val="center"/>
            <w:hideMark/>
          </w:tcPr>
          <w:p w:rsidR="008042B6" w:rsidRPr="002A6EC5" w:rsidRDefault="008042B6" w:rsidP="00CF22FD">
            <w:pPr>
              <w:pStyle w:val="a3"/>
              <w:widowControl w:val="0"/>
              <w:spacing w:before="0" w:beforeAutospacing="0" w:after="0" w:afterAutospacing="0"/>
              <w:ind w:left="-45" w:firstLine="140"/>
              <w:jc w:val="center"/>
              <w:rPr>
                <w:lang w:val="uk-UA"/>
              </w:rPr>
            </w:pPr>
            <w:r w:rsidRPr="002A6EC5">
              <w:rPr>
                <w:lang w:val="uk-UA"/>
              </w:rPr>
              <w:t>Бал результативності (за чотирибальною системою оцінки)</w:t>
            </w:r>
          </w:p>
        </w:tc>
        <w:tc>
          <w:tcPr>
            <w:tcW w:w="1934" w:type="pct"/>
            <w:tcBorders>
              <w:top w:val="outset" w:sz="6" w:space="0" w:color="auto"/>
              <w:left w:val="outset" w:sz="6" w:space="0" w:color="auto"/>
              <w:bottom w:val="outset" w:sz="6" w:space="0" w:color="auto"/>
              <w:right w:val="nil"/>
            </w:tcBorders>
            <w:vAlign w:val="center"/>
            <w:hideMark/>
          </w:tcPr>
          <w:p w:rsidR="008042B6" w:rsidRPr="002A6EC5" w:rsidRDefault="008042B6" w:rsidP="00CF22FD">
            <w:pPr>
              <w:pStyle w:val="a3"/>
              <w:widowControl w:val="0"/>
              <w:spacing w:before="0" w:beforeAutospacing="0" w:after="0" w:afterAutospacing="0"/>
              <w:ind w:firstLine="140"/>
              <w:jc w:val="center"/>
              <w:rPr>
                <w:lang w:val="uk-UA"/>
              </w:rPr>
            </w:pPr>
            <w:r w:rsidRPr="002A6EC5">
              <w:rPr>
                <w:lang w:val="uk-UA"/>
              </w:rPr>
              <w:t xml:space="preserve">Коментарі щодо присвоєння відповідного </w:t>
            </w:r>
            <w:proofErr w:type="spellStart"/>
            <w:r w:rsidRPr="002A6EC5">
              <w:rPr>
                <w:lang w:val="uk-UA"/>
              </w:rPr>
              <w:t>бала</w:t>
            </w:r>
            <w:proofErr w:type="spellEnd"/>
          </w:p>
        </w:tc>
      </w:tr>
      <w:tr w:rsidR="002A6EC5" w:rsidRPr="002A6EC5" w:rsidTr="009B004A">
        <w:trPr>
          <w:tblCellSpacing w:w="22" w:type="dxa"/>
        </w:trPr>
        <w:tc>
          <w:tcPr>
            <w:tcW w:w="964" w:type="pct"/>
            <w:tcBorders>
              <w:top w:val="outset" w:sz="6" w:space="0" w:color="auto"/>
              <w:left w:val="nil"/>
              <w:bottom w:val="outset" w:sz="6" w:space="0" w:color="auto"/>
              <w:right w:val="outset" w:sz="6" w:space="0" w:color="auto"/>
            </w:tcBorders>
            <w:hideMark/>
          </w:tcPr>
          <w:p w:rsidR="000074EF" w:rsidRPr="002A6EC5" w:rsidRDefault="008042B6" w:rsidP="00CF22FD">
            <w:pPr>
              <w:pStyle w:val="a3"/>
              <w:widowControl w:val="0"/>
              <w:spacing w:before="0" w:beforeAutospacing="0" w:after="0" w:afterAutospacing="0"/>
              <w:rPr>
                <w:lang w:val="uk-UA"/>
              </w:rPr>
            </w:pPr>
            <w:r w:rsidRPr="002A6EC5">
              <w:rPr>
                <w:lang w:val="uk-UA"/>
              </w:rPr>
              <w:t>Альтернатива 1</w:t>
            </w:r>
          </w:p>
        </w:tc>
        <w:tc>
          <w:tcPr>
            <w:tcW w:w="2013" w:type="pct"/>
            <w:tcBorders>
              <w:top w:val="outset" w:sz="6" w:space="0" w:color="auto"/>
              <w:left w:val="outset" w:sz="6" w:space="0" w:color="auto"/>
              <w:bottom w:val="outset" w:sz="6" w:space="0" w:color="auto"/>
              <w:right w:val="outset" w:sz="6" w:space="0" w:color="auto"/>
            </w:tcBorders>
          </w:tcPr>
          <w:p w:rsidR="000074EF" w:rsidRPr="002A6EC5" w:rsidRDefault="008042B6" w:rsidP="00AF5BDE">
            <w:pPr>
              <w:pStyle w:val="a3"/>
              <w:widowControl w:val="0"/>
              <w:spacing w:before="0" w:beforeAutospacing="0" w:after="0" w:afterAutospacing="0"/>
              <w:jc w:val="center"/>
              <w:rPr>
                <w:lang w:val="uk-UA"/>
              </w:rPr>
            </w:pPr>
            <w:r w:rsidRPr="002A6EC5">
              <w:rPr>
                <w:lang w:val="uk-UA"/>
              </w:rPr>
              <w:t>4</w:t>
            </w:r>
          </w:p>
        </w:tc>
        <w:tc>
          <w:tcPr>
            <w:tcW w:w="1934" w:type="pct"/>
            <w:tcBorders>
              <w:top w:val="outset" w:sz="6" w:space="0" w:color="auto"/>
              <w:left w:val="outset" w:sz="6" w:space="0" w:color="auto"/>
              <w:bottom w:val="outset" w:sz="6" w:space="0" w:color="auto"/>
              <w:right w:val="nil"/>
            </w:tcBorders>
          </w:tcPr>
          <w:p w:rsidR="000074EF" w:rsidRPr="002A6EC5" w:rsidRDefault="008042B6" w:rsidP="00D760F7">
            <w:pPr>
              <w:pStyle w:val="a3"/>
              <w:widowControl w:val="0"/>
              <w:spacing w:before="0" w:beforeAutospacing="0" w:after="0" w:afterAutospacing="0"/>
              <w:jc w:val="both"/>
              <w:rPr>
                <w:lang w:val="uk-UA"/>
              </w:rPr>
            </w:pPr>
            <w:r w:rsidRPr="002A6EC5">
              <w:rPr>
                <w:lang w:val="uk-UA"/>
              </w:rPr>
              <w:t xml:space="preserve">Альтернатива 1 дозволяє повністю досягнути поставлених цілей державного регулювання без </w:t>
            </w:r>
            <w:r w:rsidR="0035114E" w:rsidRPr="002A6EC5">
              <w:rPr>
                <w:lang w:val="uk-UA"/>
              </w:rPr>
              <w:t>додаткових</w:t>
            </w:r>
            <w:r w:rsidRPr="002A6EC5">
              <w:rPr>
                <w:lang w:val="uk-UA"/>
              </w:rPr>
              <w:t xml:space="preserve"> витрат </w:t>
            </w:r>
            <w:r w:rsidR="0035114E" w:rsidRPr="002A6EC5">
              <w:rPr>
                <w:lang w:val="uk-UA"/>
              </w:rPr>
              <w:t xml:space="preserve">для </w:t>
            </w:r>
            <w:r w:rsidRPr="002A6EC5">
              <w:rPr>
                <w:lang w:val="uk-UA"/>
              </w:rPr>
              <w:t xml:space="preserve">суб’єктів господарювання </w:t>
            </w:r>
            <w:r w:rsidR="004C7710" w:rsidRPr="002A6EC5">
              <w:rPr>
                <w:lang w:val="uk-UA"/>
              </w:rPr>
              <w:t>та держави</w:t>
            </w:r>
            <w:r w:rsidR="00D760F7" w:rsidRPr="002A6EC5">
              <w:rPr>
                <w:lang w:val="uk-UA"/>
              </w:rPr>
              <w:t>, а також забезпечити можливість суб’єктам господарювання, які отримають авторизацію АЕО, зменшити часові та матеріальні витрати</w:t>
            </w:r>
            <w:r w:rsidR="00AB137A" w:rsidRPr="002A6EC5">
              <w:rPr>
                <w:lang w:val="uk-UA"/>
              </w:rPr>
              <w:t>.</w:t>
            </w:r>
          </w:p>
        </w:tc>
      </w:tr>
      <w:tr w:rsidR="008042B6" w:rsidRPr="002A6EC5" w:rsidTr="009B004A">
        <w:trPr>
          <w:tblCellSpacing w:w="22" w:type="dxa"/>
        </w:trPr>
        <w:tc>
          <w:tcPr>
            <w:tcW w:w="964" w:type="pct"/>
            <w:tcBorders>
              <w:top w:val="outset" w:sz="6" w:space="0" w:color="auto"/>
              <w:left w:val="nil"/>
              <w:bottom w:val="outset" w:sz="6" w:space="0" w:color="auto"/>
              <w:right w:val="outset" w:sz="6" w:space="0" w:color="auto"/>
            </w:tcBorders>
            <w:hideMark/>
          </w:tcPr>
          <w:p w:rsidR="000074EF" w:rsidRPr="002A6EC5" w:rsidRDefault="008042B6" w:rsidP="00CF22FD">
            <w:pPr>
              <w:pStyle w:val="a3"/>
              <w:widowControl w:val="0"/>
              <w:spacing w:before="0" w:beforeAutospacing="0" w:after="0" w:afterAutospacing="0"/>
              <w:rPr>
                <w:lang w:val="uk-UA"/>
              </w:rPr>
            </w:pPr>
            <w:r w:rsidRPr="002A6EC5">
              <w:rPr>
                <w:lang w:val="uk-UA"/>
              </w:rPr>
              <w:t>Альтернатива 2</w:t>
            </w:r>
          </w:p>
        </w:tc>
        <w:tc>
          <w:tcPr>
            <w:tcW w:w="2013" w:type="pct"/>
            <w:tcBorders>
              <w:top w:val="outset" w:sz="6" w:space="0" w:color="auto"/>
              <w:left w:val="outset" w:sz="6" w:space="0" w:color="auto"/>
              <w:bottom w:val="outset" w:sz="6" w:space="0" w:color="auto"/>
              <w:right w:val="outset" w:sz="6" w:space="0" w:color="auto"/>
            </w:tcBorders>
          </w:tcPr>
          <w:p w:rsidR="000074EF" w:rsidRPr="002A6EC5" w:rsidRDefault="008042B6" w:rsidP="00AF5BDE">
            <w:pPr>
              <w:pStyle w:val="a3"/>
              <w:widowControl w:val="0"/>
              <w:spacing w:before="0" w:beforeAutospacing="0" w:after="0" w:afterAutospacing="0"/>
              <w:jc w:val="center"/>
              <w:rPr>
                <w:lang w:val="uk-UA"/>
              </w:rPr>
            </w:pPr>
            <w:r w:rsidRPr="002A6EC5">
              <w:rPr>
                <w:lang w:val="uk-UA"/>
              </w:rPr>
              <w:t>1</w:t>
            </w:r>
          </w:p>
        </w:tc>
        <w:tc>
          <w:tcPr>
            <w:tcW w:w="1934" w:type="pct"/>
            <w:tcBorders>
              <w:top w:val="outset" w:sz="6" w:space="0" w:color="auto"/>
              <w:left w:val="outset" w:sz="6" w:space="0" w:color="auto"/>
              <w:bottom w:val="outset" w:sz="6" w:space="0" w:color="auto"/>
              <w:right w:val="nil"/>
            </w:tcBorders>
            <w:hideMark/>
          </w:tcPr>
          <w:p w:rsidR="000074EF" w:rsidRPr="002A6EC5" w:rsidRDefault="008042B6" w:rsidP="003D584C">
            <w:pPr>
              <w:jc w:val="both"/>
              <w:rPr>
                <w:rFonts w:eastAsia="MS Mincho"/>
                <w:lang w:val="uk-UA"/>
              </w:rPr>
            </w:pPr>
            <w:r w:rsidRPr="002A6EC5">
              <w:rPr>
                <w:lang w:val="uk-UA"/>
              </w:rPr>
              <w:t xml:space="preserve">Не дозволяє досягнути поставлених цілей державного регулювання </w:t>
            </w:r>
            <w:r w:rsidRPr="002A6EC5">
              <w:rPr>
                <w:rFonts w:eastAsia="MS Mincho"/>
                <w:lang w:val="uk-UA"/>
              </w:rPr>
              <w:t>та може призвести до</w:t>
            </w:r>
            <w:r w:rsidR="003D584C" w:rsidRPr="002A6EC5">
              <w:rPr>
                <w:rFonts w:eastAsia="MS Mincho"/>
                <w:lang w:val="uk-UA"/>
              </w:rPr>
              <w:t xml:space="preserve"> зловживання підприємством отриманою авторизацією, </w:t>
            </w:r>
            <w:r w:rsidR="00197FBA" w:rsidRPr="002A6EC5">
              <w:rPr>
                <w:lang w:val="uk-UA"/>
              </w:rPr>
              <w:t>переваг</w:t>
            </w:r>
            <w:r w:rsidR="003D584C" w:rsidRPr="002A6EC5">
              <w:rPr>
                <w:lang w:val="uk-UA"/>
              </w:rPr>
              <w:t>ами</w:t>
            </w:r>
            <w:r w:rsidR="00197FBA" w:rsidRPr="002A6EC5">
              <w:rPr>
                <w:lang w:val="uk-UA"/>
              </w:rPr>
              <w:t xml:space="preserve"> та </w:t>
            </w:r>
            <w:r w:rsidR="00D760F7" w:rsidRPr="002A6EC5">
              <w:rPr>
                <w:lang w:val="uk-UA"/>
              </w:rPr>
              <w:t>спеціальни</w:t>
            </w:r>
            <w:r w:rsidR="003D584C" w:rsidRPr="002A6EC5">
              <w:rPr>
                <w:lang w:val="uk-UA"/>
              </w:rPr>
              <w:t>ми</w:t>
            </w:r>
            <w:r w:rsidR="00D760F7" w:rsidRPr="002A6EC5">
              <w:rPr>
                <w:lang w:val="uk-UA"/>
              </w:rPr>
              <w:t xml:space="preserve"> спрощен</w:t>
            </w:r>
            <w:r w:rsidR="003D584C" w:rsidRPr="002A6EC5">
              <w:rPr>
                <w:lang w:val="uk-UA"/>
              </w:rPr>
              <w:t>нями</w:t>
            </w:r>
            <w:r w:rsidR="00AB137A" w:rsidRPr="002A6EC5">
              <w:rPr>
                <w:lang w:val="uk-UA"/>
              </w:rPr>
              <w:t>.</w:t>
            </w:r>
          </w:p>
        </w:tc>
      </w:tr>
    </w:tbl>
    <w:p w:rsidR="008042B6" w:rsidRPr="002A6EC5" w:rsidRDefault="008042B6" w:rsidP="00CF22FD">
      <w:pPr>
        <w:pStyle w:val="3"/>
        <w:widowControl w:val="0"/>
        <w:spacing w:before="0" w:beforeAutospacing="0" w:after="0" w:afterAutospacing="0"/>
        <w:ind w:firstLine="567"/>
        <w:jc w:val="center"/>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15"/>
        <w:gridCol w:w="2980"/>
        <w:gridCol w:w="2317"/>
        <w:gridCol w:w="2426"/>
      </w:tblGrid>
      <w:tr w:rsidR="002A6EC5" w:rsidRPr="002A6EC5" w:rsidTr="00B51ED2">
        <w:trPr>
          <w:tblCellSpacing w:w="22" w:type="dxa"/>
        </w:trPr>
        <w:tc>
          <w:tcPr>
            <w:tcW w:w="959" w:type="pct"/>
            <w:tcBorders>
              <w:top w:val="outset" w:sz="6" w:space="0" w:color="auto"/>
              <w:left w:val="nil"/>
              <w:bottom w:val="outset" w:sz="6" w:space="0" w:color="auto"/>
              <w:right w:val="outset" w:sz="6" w:space="0" w:color="auto"/>
            </w:tcBorders>
            <w:vAlign w:val="center"/>
            <w:hideMark/>
          </w:tcPr>
          <w:p w:rsidR="008042B6" w:rsidRPr="002A6EC5" w:rsidRDefault="008042B6" w:rsidP="00CF22FD">
            <w:pPr>
              <w:pStyle w:val="a3"/>
              <w:widowControl w:val="0"/>
              <w:spacing w:before="0" w:beforeAutospacing="0" w:after="0" w:afterAutospacing="0"/>
              <w:ind w:firstLine="142"/>
              <w:jc w:val="center"/>
              <w:rPr>
                <w:lang w:val="uk-UA"/>
              </w:rPr>
            </w:pPr>
            <w:r w:rsidRPr="002A6EC5">
              <w:rPr>
                <w:lang w:val="uk-UA"/>
              </w:rPr>
              <w:t>Рейтинг результативності</w:t>
            </w:r>
          </w:p>
        </w:tc>
        <w:tc>
          <w:tcPr>
            <w:tcW w:w="1523" w:type="pct"/>
            <w:tcBorders>
              <w:top w:val="outset" w:sz="6" w:space="0" w:color="auto"/>
              <w:left w:val="outset" w:sz="6" w:space="0" w:color="auto"/>
              <w:bottom w:val="outset" w:sz="6" w:space="0" w:color="auto"/>
              <w:right w:val="outset" w:sz="6" w:space="0" w:color="auto"/>
            </w:tcBorders>
            <w:vAlign w:val="center"/>
            <w:hideMark/>
          </w:tcPr>
          <w:p w:rsidR="008042B6" w:rsidRPr="002A6EC5" w:rsidRDefault="008042B6" w:rsidP="00CF22FD">
            <w:pPr>
              <w:pStyle w:val="a3"/>
              <w:widowControl w:val="0"/>
              <w:spacing w:before="0" w:beforeAutospacing="0" w:after="0" w:afterAutospacing="0"/>
              <w:ind w:firstLine="142"/>
              <w:jc w:val="center"/>
              <w:rPr>
                <w:lang w:val="uk-UA"/>
              </w:rPr>
            </w:pPr>
            <w:r w:rsidRPr="002A6EC5">
              <w:rPr>
                <w:lang w:val="uk-UA"/>
              </w:rPr>
              <w:t>Вигоди (підсумок)</w:t>
            </w:r>
          </w:p>
        </w:tc>
        <w:tc>
          <w:tcPr>
            <w:tcW w:w="1179" w:type="pct"/>
            <w:tcBorders>
              <w:top w:val="outset" w:sz="6" w:space="0" w:color="auto"/>
              <w:left w:val="outset" w:sz="6" w:space="0" w:color="auto"/>
              <w:bottom w:val="outset" w:sz="6" w:space="0" w:color="auto"/>
              <w:right w:val="outset" w:sz="6" w:space="0" w:color="auto"/>
            </w:tcBorders>
            <w:vAlign w:val="center"/>
            <w:hideMark/>
          </w:tcPr>
          <w:p w:rsidR="008042B6" w:rsidRPr="002A6EC5" w:rsidRDefault="008042B6" w:rsidP="00CF22FD">
            <w:pPr>
              <w:pStyle w:val="a3"/>
              <w:widowControl w:val="0"/>
              <w:spacing w:before="0" w:beforeAutospacing="0" w:after="0" w:afterAutospacing="0"/>
              <w:ind w:firstLine="142"/>
              <w:jc w:val="center"/>
              <w:rPr>
                <w:lang w:val="uk-UA"/>
              </w:rPr>
            </w:pPr>
            <w:r w:rsidRPr="002A6EC5">
              <w:rPr>
                <w:lang w:val="uk-UA"/>
              </w:rPr>
              <w:t>Витрати (підсумок)</w:t>
            </w:r>
          </w:p>
        </w:tc>
        <w:tc>
          <w:tcPr>
            <w:tcW w:w="1224" w:type="pct"/>
            <w:tcBorders>
              <w:top w:val="outset" w:sz="6" w:space="0" w:color="auto"/>
              <w:left w:val="outset" w:sz="6" w:space="0" w:color="auto"/>
              <w:bottom w:val="outset" w:sz="6" w:space="0" w:color="auto"/>
              <w:right w:val="nil"/>
            </w:tcBorders>
            <w:vAlign w:val="center"/>
            <w:hideMark/>
          </w:tcPr>
          <w:p w:rsidR="008042B6" w:rsidRPr="002A6EC5" w:rsidRDefault="008042B6" w:rsidP="00CF22FD">
            <w:pPr>
              <w:pStyle w:val="a3"/>
              <w:widowControl w:val="0"/>
              <w:spacing w:before="0" w:beforeAutospacing="0" w:after="0" w:afterAutospacing="0"/>
              <w:ind w:firstLine="142"/>
              <w:jc w:val="center"/>
              <w:rPr>
                <w:lang w:val="uk-UA"/>
              </w:rPr>
            </w:pPr>
            <w:r w:rsidRPr="002A6EC5">
              <w:rPr>
                <w:lang w:val="uk-UA"/>
              </w:rPr>
              <w:t>Обґрунтування відповідного місця альтернативи у рейтингу</w:t>
            </w:r>
          </w:p>
        </w:tc>
      </w:tr>
      <w:tr w:rsidR="002A6EC5" w:rsidRPr="002A6EC5" w:rsidTr="00B51ED2">
        <w:trPr>
          <w:tblCellSpacing w:w="22" w:type="dxa"/>
        </w:trPr>
        <w:tc>
          <w:tcPr>
            <w:tcW w:w="959" w:type="pct"/>
            <w:tcBorders>
              <w:top w:val="outset" w:sz="6" w:space="0" w:color="auto"/>
              <w:left w:val="nil"/>
              <w:bottom w:val="outset" w:sz="6" w:space="0" w:color="auto"/>
              <w:right w:val="outset" w:sz="6" w:space="0" w:color="auto"/>
            </w:tcBorders>
            <w:hideMark/>
          </w:tcPr>
          <w:p w:rsidR="000074EF" w:rsidRPr="002A6EC5" w:rsidRDefault="008042B6" w:rsidP="00A9725F">
            <w:pPr>
              <w:pStyle w:val="a3"/>
              <w:widowControl w:val="0"/>
              <w:spacing w:before="0" w:beforeAutospacing="0" w:after="0" w:afterAutospacing="0"/>
              <w:ind w:firstLine="142"/>
              <w:jc w:val="both"/>
              <w:rPr>
                <w:lang w:val="uk-UA"/>
              </w:rPr>
            </w:pPr>
            <w:r w:rsidRPr="002A6EC5">
              <w:rPr>
                <w:lang w:val="uk-UA"/>
              </w:rPr>
              <w:t>Альтернатива 1</w:t>
            </w:r>
          </w:p>
        </w:tc>
        <w:tc>
          <w:tcPr>
            <w:tcW w:w="1523" w:type="pct"/>
            <w:tcBorders>
              <w:top w:val="outset" w:sz="6" w:space="0" w:color="auto"/>
              <w:left w:val="outset" w:sz="6" w:space="0" w:color="auto"/>
              <w:bottom w:val="outset" w:sz="6" w:space="0" w:color="auto"/>
              <w:right w:val="outset" w:sz="6" w:space="0" w:color="auto"/>
            </w:tcBorders>
            <w:hideMark/>
          </w:tcPr>
          <w:p w:rsidR="000074EF" w:rsidRPr="002A6EC5" w:rsidRDefault="008042B6" w:rsidP="00A9725F">
            <w:pPr>
              <w:widowControl w:val="0"/>
              <w:ind w:firstLine="237"/>
              <w:jc w:val="both"/>
              <w:rPr>
                <w:lang w:val="uk-UA"/>
              </w:rPr>
            </w:pPr>
            <w:r w:rsidRPr="002A6EC5">
              <w:rPr>
                <w:lang w:val="uk-UA"/>
              </w:rPr>
              <w:t>1)</w:t>
            </w:r>
            <w:r w:rsidR="00421E84" w:rsidRPr="002A6EC5">
              <w:rPr>
                <w:lang w:val="uk-UA"/>
              </w:rPr>
              <w:t> </w:t>
            </w:r>
            <w:r w:rsidR="00E47761" w:rsidRPr="002A6EC5">
              <w:rPr>
                <w:lang w:val="uk-UA"/>
              </w:rPr>
              <w:t>в</w:t>
            </w:r>
            <w:r w:rsidRPr="002A6EC5">
              <w:rPr>
                <w:lang w:val="uk-UA"/>
              </w:rPr>
              <w:t xml:space="preserve">иконання обов’язків </w:t>
            </w:r>
            <w:r w:rsidR="005E2C2A" w:rsidRPr="002A6EC5">
              <w:rPr>
                <w:lang w:val="uk-UA"/>
              </w:rPr>
              <w:t>Кабінету Міністрів України</w:t>
            </w:r>
            <w:r w:rsidRPr="002A6EC5">
              <w:rPr>
                <w:lang w:val="uk-UA"/>
              </w:rPr>
              <w:t xml:space="preserve">, визначених нормами </w:t>
            </w:r>
            <w:r w:rsidR="00DA4D04" w:rsidRPr="002A6EC5">
              <w:rPr>
                <w:lang w:val="uk-UA"/>
              </w:rPr>
              <w:t>Кодексу;</w:t>
            </w:r>
          </w:p>
          <w:p w:rsidR="005E2C2A" w:rsidRPr="002A6EC5" w:rsidRDefault="008042B6" w:rsidP="00A9725F">
            <w:pPr>
              <w:widowControl w:val="0"/>
              <w:ind w:firstLine="237"/>
              <w:jc w:val="both"/>
              <w:rPr>
                <w:lang w:val="uk-UA"/>
              </w:rPr>
            </w:pPr>
            <w:r w:rsidRPr="002A6EC5">
              <w:rPr>
                <w:lang w:val="uk-UA"/>
              </w:rPr>
              <w:t>2)</w:t>
            </w:r>
            <w:r w:rsidR="00421E84" w:rsidRPr="002A6EC5">
              <w:rPr>
                <w:lang w:val="uk-UA"/>
              </w:rPr>
              <w:t> </w:t>
            </w:r>
            <w:r w:rsidR="00E47761" w:rsidRPr="002A6EC5">
              <w:rPr>
                <w:lang w:val="uk-UA"/>
              </w:rPr>
              <w:t>з</w:t>
            </w:r>
            <w:r w:rsidRPr="002A6EC5">
              <w:rPr>
                <w:lang w:val="uk-UA"/>
              </w:rPr>
              <w:t xml:space="preserve">абезпечення практичного застосування </w:t>
            </w:r>
            <w:r w:rsidR="003D584C" w:rsidRPr="002A6EC5">
              <w:rPr>
                <w:lang w:val="uk-UA"/>
              </w:rPr>
              <w:t>стат</w:t>
            </w:r>
            <w:r w:rsidR="00EC1810" w:rsidRPr="002A6EC5">
              <w:rPr>
                <w:lang w:val="uk-UA"/>
              </w:rPr>
              <w:t>ей</w:t>
            </w:r>
            <w:r w:rsidR="003D584C" w:rsidRPr="002A6EC5">
              <w:rPr>
                <w:lang w:val="uk-UA"/>
              </w:rPr>
              <w:t xml:space="preserve"> 12, </w:t>
            </w:r>
            <w:r w:rsidR="005E2C2A" w:rsidRPr="002A6EC5">
              <w:rPr>
                <w:lang w:val="uk-UA"/>
              </w:rPr>
              <w:t>13, 13-1,</w:t>
            </w:r>
            <w:r w:rsidR="00EC1810" w:rsidRPr="002A6EC5">
              <w:rPr>
                <w:lang w:val="uk-UA"/>
              </w:rPr>
              <w:t xml:space="preserve"> 16,</w:t>
            </w:r>
            <w:r w:rsidR="005E2C2A" w:rsidRPr="002A6EC5">
              <w:rPr>
                <w:lang w:val="uk-UA"/>
              </w:rPr>
              <w:t xml:space="preserve"> </w:t>
            </w:r>
            <w:r w:rsidR="00AB137A" w:rsidRPr="002A6EC5">
              <w:rPr>
                <w:lang w:val="uk-UA"/>
              </w:rPr>
              <w:br/>
            </w:r>
            <w:r w:rsidR="005E2C2A" w:rsidRPr="002A6EC5">
              <w:rPr>
                <w:lang w:val="uk-UA"/>
              </w:rPr>
              <w:t xml:space="preserve">249-1, 260-1, 309 і 326-1 Кодексу щодо застосування переваг та спеціальних </w:t>
            </w:r>
            <w:r w:rsidR="005E2C2A" w:rsidRPr="002A6EC5">
              <w:rPr>
                <w:lang w:val="uk-UA"/>
              </w:rPr>
              <w:lastRenderedPageBreak/>
              <w:t>спрощень</w:t>
            </w:r>
            <w:r w:rsidR="00DA4D04" w:rsidRPr="002A6EC5">
              <w:rPr>
                <w:lang w:val="uk-UA"/>
              </w:rPr>
              <w:t>;</w:t>
            </w:r>
          </w:p>
          <w:p w:rsidR="000074EF" w:rsidRPr="002A6EC5" w:rsidRDefault="008042B6" w:rsidP="00A9725F">
            <w:pPr>
              <w:widowControl w:val="0"/>
              <w:ind w:firstLine="237"/>
              <w:jc w:val="both"/>
              <w:rPr>
                <w:lang w:val="uk-UA"/>
              </w:rPr>
            </w:pPr>
            <w:r w:rsidRPr="002A6EC5">
              <w:rPr>
                <w:lang w:val="uk-UA"/>
              </w:rPr>
              <w:t>3)</w:t>
            </w:r>
            <w:r w:rsidR="00421E84" w:rsidRPr="002A6EC5">
              <w:rPr>
                <w:lang w:val="uk-UA"/>
              </w:rPr>
              <w:t> </w:t>
            </w:r>
            <w:r w:rsidR="00E47761" w:rsidRPr="002A6EC5">
              <w:rPr>
                <w:lang w:val="uk-UA"/>
              </w:rPr>
              <w:t>з</w:t>
            </w:r>
            <w:r w:rsidR="0035114E" w:rsidRPr="002A6EC5">
              <w:rPr>
                <w:lang w:val="uk-UA"/>
              </w:rPr>
              <w:t xml:space="preserve">абезпечення виконання зобов’язань України, визначених відповідними міжнародними договорами, з питань забезпечення практичної імплементації </w:t>
            </w:r>
            <w:r w:rsidR="004F2F8F" w:rsidRPr="002A6EC5">
              <w:rPr>
                <w:lang w:val="uk-UA"/>
              </w:rPr>
              <w:t>програми</w:t>
            </w:r>
            <w:r w:rsidR="0035114E" w:rsidRPr="002A6EC5">
              <w:rPr>
                <w:lang w:val="uk-UA"/>
              </w:rPr>
              <w:t xml:space="preserve"> </w:t>
            </w:r>
            <w:r w:rsidR="009D79C4" w:rsidRPr="002A6EC5">
              <w:rPr>
                <w:lang w:val="uk-UA"/>
              </w:rPr>
              <w:t>АЕО</w:t>
            </w:r>
            <w:r w:rsidR="0035114E" w:rsidRPr="002A6EC5">
              <w:rPr>
                <w:lang w:val="uk-UA"/>
              </w:rPr>
              <w:t xml:space="preserve"> та наближення українського митного законодавства до митного законодавства ЄС</w:t>
            </w:r>
            <w:r w:rsidR="00634793" w:rsidRPr="002A6EC5">
              <w:rPr>
                <w:lang w:val="uk-UA"/>
              </w:rPr>
              <w:t>;</w:t>
            </w:r>
          </w:p>
          <w:p w:rsidR="00634793" w:rsidRPr="002A6EC5" w:rsidRDefault="001D641F" w:rsidP="00820CDC">
            <w:pPr>
              <w:widowControl w:val="0"/>
              <w:ind w:firstLine="237"/>
              <w:jc w:val="both"/>
              <w:rPr>
                <w:lang w:val="uk-UA"/>
              </w:rPr>
            </w:pPr>
            <w:r w:rsidRPr="002A6EC5">
              <w:rPr>
                <w:lang w:val="uk-UA"/>
              </w:rPr>
              <w:t>4</w:t>
            </w:r>
            <w:r w:rsidR="00421E84" w:rsidRPr="002A6EC5">
              <w:rPr>
                <w:lang w:val="uk-UA"/>
              </w:rPr>
              <w:t>) </w:t>
            </w:r>
            <w:r w:rsidR="00E47761" w:rsidRPr="002A6EC5">
              <w:rPr>
                <w:lang w:val="uk-UA"/>
              </w:rPr>
              <w:t>з</w:t>
            </w:r>
            <w:r w:rsidR="00634793" w:rsidRPr="002A6EC5">
              <w:rPr>
                <w:lang w:val="uk-UA"/>
              </w:rPr>
              <w:t>меншення матеріальних та часових витрат</w:t>
            </w:r>
            <w:r w:rsidR="00A62BF3" w:rsidRPr="002A6EC5">
              <w:rPr>
                <w:lang w:val="uk-UA"/>
              </w:rPr>
              <w:t xml:space="preserve"> </w:t>
            </w:r>
            <w:r w:rsidR="00634793" w:rsidRPr="002A6EC5">
              <w:rPr>
                <w:lang w:val="uk-UA"/>
              </w:rPr>
              <w:t xml:space="preserve">суб’єктів господарювання, що отримають </w:t>
            </w:r>
            <w:r w:rsidR="00A7189A" w:rsidRPr="002A6EC5">
              <w:rPr>
                <w:lang w:val="uk-UA"/>
              </w:rPr>
              <w:t>авторизацію</w:t>
            </w:r>
            <w:r w:rsidR="00634793" w:rsidRPr="002A6EC5">
              <w:rPr>
                <w:lang w:val="uk-UA"/>
              </w:rPr>
              <w:t xml:space="preserve"> АЕО </w:t>
            </w:r>
            <w:r w:rsidRPr="002A6EC5">
              <w:rPr>
                <w:lang w:val="uk-UA"/>
              </w:rPr>
              <w:t>та дозв</w:t>
            </w:r>
            <w:r w:rsidR="00820CDC" w:rsidRPr="002A6EC5">
              <w:rPr>
                <w:lang w:val="uk-UA"/>
              </w:rPr>
              <w:t>о</w:t>
            </w:r>
            <w:r w:rsidRPr="002A6EC5">
              <w:rPr>
                <w:lang w:val="uk-UA"/>
              </w:rPr>
              <w:t>л</w:t>
            </w:r>
            <w:r w:rsidR="00820CDC" w:rsidRPr="002A6EC5">
              <w:rPr>
                <w:lang w:val="uk-UA"/>
              </w:rPr>
              <w:t>и</w:t>
            </w:r>
            <w:r w:rsidRPr="002A6EC5">
              <w:rPr>
                <w:lang w:val="uk-UA"/>
              </w:rPr>
              <w:t xml:space="preserve"> на застосування спеціальн</w:t>
            </w:r>
            <w:r w:rsidR="00421E84" w:rsidRPr="002A6EC5">
              <w:rPr>
                <w:lang w:val="uk-UA"/>
              </w:rPr>
              <w:t>их</w:t>
            </w:r>
            <w:r w:rsidRPr="002A6EC5">
              <w:rPr>
                <w:lang w:val="uk-UA"/>
              </w:rPr>
              <w:t xml:space="preserve"> спрощен</w:t>
            </w:r>
            <w:r w:rsidR="00421E84" w:rsidRPr="002A6EC5">
              <w:rPr>
                <w:lang w:val="uk-UA"/>
              </w:rPr>
              <w:t>ь</w:t>
            </w:r>
            <w:r w:rsidRPr="002A6EC5">
              <w:rPr>
                <w:lang w:val="uk-UA"/>
              </w:rPr>
              <w:t>.</w:t>
            </w:r>
          </w:p>
          <w:p w:rsidR="003D584C" w:rsidRPr="002A6EC5" w:rsidRDefault="003D584C" w:rsidP="003D584C">
            <w:pPr>
              <w:widowControl w:val="0"/>
              <w:ind w:firstLine="237"/>
              <w:jc w:val="both"/>
              <w:rPr>
                <w:lang w:val="uk-UA"/>
              </w:rPr>
            </w:pPr>
            <w:r w:rsidRPr="002A6EC5">
              <w:rPr>
                <w:lang w:val="uk-UA"/>
              </w:rPr>
              <w:t>5) унеможливлення зловживання отриманими авторизацією</w:t>
            </w:r>
            <w:r w:rsidR="00AB137A" w:rsidRPr="002A6EC5">
              <w:rPr>
                <w:lang w:val="uk-UA"/>
              </w:rPr>
              <w:t xml:space="preserve"> АЕО, перевагами та спрощеннями.</w:t>
            </w:r>
          </w:p>
        </w:tc>
        <w:tc>
          <w:tcPr>
            <w:tcW w:w="1179" w:type="pct"/>
            <w:tcBorders>
              <w:top w:val="outset" w:sz="6" w:space="0" w:color="auto"/>
              <w:left w:val="outset" w:sz="6" w:space="0" w:color="auto"/>
              <w:bottom w:val="outset" w:sz="6" w:space="0" w:color="auto"/>
              <w:right w:val="outset" w:sz="6" w:space="0" w:color="auto"/>
            </w:tcBorders>
            <w:hideMark/>
          </w:tcPr>
          <w:p w:rsidR="000074EF" w:rsidRPr="002A6EC5" w:rsidRDefault="008042B6" w:rsidP="00A9725F">
            <w:pPr>
              <w:widowControl w:val="0"/>
              <w:jc w:val="both"/>
              <w:rPr>
                <w:lang w:val="uk-UA"/>
              </w:rPr>
            </w:pPr>
            <w:r w:rsidRPr="002A6EC5">
              <w:rPr>
                <w:lang w:val="uk-UA"/>
              </w:rPr>
              <w:lastRenderedPageBreak/>
              <w:t>Відсутні</w:t>
            </w:r>
            <w:r w:rsidR="00AB137A" w:rsidRPr="002A6EC5">
              <w:rPr>
                <w:lang w:val="uk-UA"/>
              </w:rPr>
              <w:t>.</w:t>
            </w:r>
          </w:p>
        </w:tc>
        <w:tc>
          <w:tcPr>
            <w:tcW w:w="1224" w:type="pct"/>
            <w:tcBorders>
              <w:top w:val="outset" w:sz="6" w:space="0" w:color="auto"/>
              <w:left w:val="outset" w:sz="6" w:space="0" w:color="auto"/>
              <w:bottom w:val="outset" w:sz="6" w:space="0" w:color="auto"/>
              <w:right w:val="nil"/>
            </w:tcBorders>
            <w:hideMark/>
          </w:tcPr>
          <w:p w:rsidR="000074EF" w:rsidRPr="002A6EC5" w:rsidRDefault="008042B6" w:rsidP="00D760F7">
            <w:pPr>
              <w:widowControl w:val="0"/>
              <w:jc w:val="both"/>
              <w:rPr>
                <w:lang w:val="uk-UA"/>
              </w:rPr>
            </w:pPr>
            <w:r w:rsidRPr="002A6EC5">
              <w:rPr>
                <w:lang w:val="uk-UA"/>
              </w:rPr>
              <w:t>Найоптимальніша із запропонованих альтернатив, оскільки дає змогу досягнути поставлених цілей державного регулювання,</w:t>
            </w:r>
            <w:r w:rsidR="0035114E" w:rsidRPr="002A6EC5">
              <w:rPr>
                <w:lang w:val="uk-UA"/>
              </w:rPr>
              <w:t xml:space="preserve"> </w:t>
            </w:r>
            <w:r w:rsidRPr="002A6EC5">
              <w:rPr>
                <w:lang w:val="uk-UA"/>
              </w:rPr>
              <w:t xml:space="preserve">та є вигідною як для суб’єктів господарювання, так і </w:t>
            </w:r>
            <w:r w:rsidRPr="002A6EC5">
              <w:rPr>
                <w:lang w:val="uk-UA"/>
              </w:rPr>
              <w:lastRenderedPageBreak/>
              <w:t>для держави</w:t>
            </w:r>
            <w:r w:rsidR="00AB137A" w:rsidRPr="002A6EC5">
              <w:rPr>
                <w:lang w:val="uk-UA"/>
              </w:rPr>
              <w:t>.</w:t>
            </w:r>
          </w:p>
        </w:tc>
      </w:tr>
      <w:tr w:rsidR="00B51ED2" w:rsidRPr="002A6EC5" w:rsidTr="00B51ED2">
        <w:trPr>
          <w:tblCellSpacing w:w="22" w:type="dxa"/>
        </w:trPr>
        <w:tc>
          <w:tcPr>
            <w:tcW w:w="959" w:type="pct"/>
            <w:tcBorders>
              <w:top w:val="outset" w:sz="6" w:space="0" w:color="auto"/>
              <w:left w:val="nil"/>
              <w:bottom w:val="outset" w:sz="6" w:space="0" w:color="auto"/>
              <w:right w:val="outset" w:sz="6" w:space="0" w:color="auto"/>
            </w:tcBorders>
            <w:hideMark/>
          </w:tcPr>
          <w:p w:rsidR="000074EF" w:rsidRPr="002A6EC5" w:rsidRDefault="008042B6" w:rsidP="00CF22FD">
            <w:pPr>
              <w:pStyle w:val="a3"/>
              <w:widowControl w:val="0"/>
              <w:spacing w:before="0" w:beforeAutospacing="0" w:after="0" w:afterAutospacing="0"/>
              <w:ind w:firstLine="142"/>
              <w:rPr>
                <w:lang w:val="uk-UA"/>
              </w:rPr>
            </w:pPr>
            <w:r w:rsidRPr="002A6EC5">
              <w:rPr>
                <w:lang w:val="uk-UA"/>
              </w:rPr>
              <w:lastRenderedPageBreak/>
              <w:t>Альтернатива 2</w:t>
            </w:r>
          </w:p>
        </w:tc>
        <w:tc>
          <w:tcPr>
            <w:tcW w:w="1523" w:type="pct"/>
            <w:tcBorders>
              <w:top w:val="outset" w:sz="6" w:space="0" w:color="auto"/>
              <w:left w:val="outset" w:sz="6" w:space="0" w:color="auto"/>
              <w:bottom w:val="outset" w:sz="6" w:space="0" w:color="auto"/>
              <w:right w:val="outset" w:sz="6" w:space="0" w:color="auto"/>
            </w:tcBorders>
            <w:hideMark/>
          </w:tcPr>
          <w:p w:rsidR="000074EF" w:rsidRPr="002A6EC5" w:rsidRDefault="008042B6" w:rsidP="00AF5BDE">
            <w:pPr>
              <w:widowControl w:val="0"/>
              <w:rPr>
                <w:lang w:val="uk-UA"/>
              </w:rPr>
            </w:pPr>
            <w:r w:rsidRPr="002A6EC5">
              <w:rPr>
                <w:lang w:val="uk-UA"/>
              </w:rPr>
              <w:t>Відсутні</w:t>
            </w:r>
          </w:p>
        </w:tc>
        <w:tc>
          <w:tcPr>
            <w:tcW w:w="1179" w:type="pct"/>
            <w:tcBorders>
              <w:top w:val="outset" w:sz="6" w:space="0" w:color="auto"/>
              <w:left w:val="outset" w:sz="6" w:space="0" w:color="auto"/>
              <w:bottom w:val="outset" w:sz="6" w:space="0" w:color="auto"/>
              <w:right w:val="outset" w:sz="6" w:space="0" w:color="auto"/>
            </w:tcBorders>
          </w:tcPr>
          <w:p w:rsidR="000074EF" w:rsidRPr="002A6EC5" w:rsidRDefault="004C7710" w:rsidP="005445DF">
            <w:pPr>
              <w:ind w:firstLine="60"/>
              <w:jc w:val="both"/>
              <w:rPr>
                <w:lang w:val="uk-UA"/>
              </w:rPr>
            </w:pPr>
            <w:r w:rsidRPr="002A6EC5">
              <w:rPr>
                <w:rFonts w:eastAsia="MS Mincho"/>
                <w:lang w:val="uk-UA"/>
              </w:rPr>
              <w:t>1)</w:t>
            </w:r>
            <w:r w:rsidR="00820CDC" w:rsidRPr="002A6EC5">
              <w:rPr>
                <w:rFonts w:eastAsia="MS Mincho"/>
                <w:lang w:val="uk-UA"/>
              </w:rPr>
              <w:t> </w:t>
            </w:r>
            <w:r w:rsidR="00E47761" w:rsidRPr="002A6EC5">
              <w:rPr>
                <w:rFonts w:eastAsia="MS Mincho"/>
                <w:lang w:val="uk-UA"/>
              </w:rPr>
              <w:t>н</w:t>
            </w:r>
            <w:r w:rsidR="00AB137A" w:rsidRPr="002A6EC5">
              <w:rPr>
                <w:rFonts w:eastAsia="MS Mincho"/>
                <w:lang w:val="uk-UA"/>
              </w:rPr>
              <w:t xml:space="preserve">е узгоджується </w:t>
            </w:r>
            <w:r w:rsidR="008042B6" w:rsidRPr="002A6EC5">
              <w:rPr>
                <w:rFonts w:eastAsia="MS Mincho"/>
                <w:lang w:val="uk-UA"/>
              </w:rPr>
              <w:t xml:space="preserve">з положеннями чинного законодавства та може призвести до неможливості </w:t>
            </w:r>
            <w:r w:rsidR="008042B6" w:rsidRPr="002A6EC5">
              <w:rPr>
                <w:lang w:val="uk-UA"/>
              </w:rPr>
              <w:t xml:space="preserve">практичного застосування </w:t>
            </w:r>
            <w:r w:rsidR="00DE38C3" w:rsidRPr="002A6EC5">
              <w:rPr>
                <w:lang w:val="uk-UA"/>
              </w:rPr>
              <w:t xml:space="preserve">положень </w:t>
            </w:r>
            <w:r w:rsidR="003D584C" w:rsidRPr="002A6EC5">
              <w:rPr>
                <w:lang w:val="uk-UA"/>
              </w:rPr>
              <w:t xml:space="preserve">статей 12, </w:t>
            </w:r>
            <w:r w:rsidR="00DE38C3" w:rsidRPr="002A6EC5">
              <w:rPr>
                <w:lang w:val="uk-UA"/>
              </w:rPr>
              <w:t xml:space="preserve">13, 13-1, </w:t>
            </w:r>
            <w:r w:rsidR="00EC1810" w:rsidRPr="002A6EC5">
              <w:rPr>
                <w:lang w:val="uk-UA"/>
              </w:rPr>
              <w:t xml:space="preserve">16, </w:t>
            </w:r>
            <w:r w:rsidR="00DE38C3" w:rsidRPr="002A6EC5">
              <w:rPr>
                <w:lang w:val="uk-UA"/>
              </w:rPr>
              <w:t>249-1, 260-1, 309 і 326-1 Кодексу щодо застосування переваг та спеціальних спрощень</w:t>
            </w:r>
            <w:r w:rsidR="00DA4D04" w:rsidRPr="002A6EC5">
              <w:rPr>
                <w:lang w:val="uk-UA"/>
              </w:rPr>
              <w:t>;</w:t>
            </w:r>
          </w:p>
          <w:p w:rsidR="000074EF" w:rsidRPr="002A6EC5" w:rsidRDefault="004C7710" w:rsidP="00AB137A">
            <w:pPr>
              <w:ind w:firstLine="60"/>
              <w:jc w:val="both"/>
              <w:rPr>
                <w:lang w:val="uk-UA"/>
              </w:rPr>
            </w:pPr>
            <w:r w:rsidRPr="002A6EC5">
              <w:rPr>
                <w:lang w:val="uk-UA"/>
              </w:rPr>
              <w:t>2)</w:t>
            </w:r>
            <w:r w:rsidR="00820CDC" w:rsidRPr="002A6EC5">
              <w:rPr>
                <w:lang w:val="uk-UA"/>
              </w:rPr>
              <w:t> </w:t>
            </w:r>
            <w:r w:rsidR="00E47761" w:rsidRPr="002A6EC5">
              <w:rPr>
                <w:lang w:val="uk-UA"/>
              </w:rPr>
              <w:t>м</w:t>
            </w:r>
            <w:r w:rsidRPr="002A6EC5">
              <w:rPr>
                <w:lang w:val="uk-UA"/>
              </w:rPr>
              <w:t>ожливі</w:t>
            </w:r>
            <w:r w:rsidR="00247B78" w:rsidRPr="002A6EC5">
              <w:rPr>
                <w:lang w:val="uk-UA"/>
              </w:rPr>
              <w:t xml:space="preserve"> претензії </w:t>
            </w:r>
            <w:r w:rsidRPr="002A6EC5">
              <w:rPr>
                <w:lang w:val="uk-UA"/>
              </w:rPr>
              <w:t xml:space="preserve"> </w:t>
            </w:r>
            <w:r w:rsidR="00247B78" w:rsidRPr="002A6EC5">
              <w:rPr>
                <w:lang w:val="uk-UA"/>
              </w:rPr>
              <w:t>від країн, які є сторонами міжнародних угод, стороною яких є Україна, зокрема з боку будь-якої з країн ЄС щодо невиконання Україною</w:t>
            </w:r>
            <w:r w:rsidRPr="002A6EC5">
              <w:rPr>
                <w:lang w:val="uk-UA"/>
              </w:rPr>
              <w:t xml:space="preserve"> взятих за </w:t>
            </w:r>
            <w:r w:rsidRPr="002A6EC5">
              <w:rPr>
                <w:lang w:val="uk-UA"/>
              </w:rPr>
              <w:lastRenderedPageBreak/>
              <w:t>Угодою про асоціацію зобов’язань, внаслідок чого щодо України можуть бути ініційовані процедури вирішення спору та застосовані відповідні негативні  заходи</w:t>
            </w:r>
            <w:r w:rsidR="00AB137A" w:rsidRPr="002A6EC5">
              <w:rPr>
                <w:lang w:val="uk-UA"/>
              </w:rPr>
              <w:t>.</w:t>
            </w:r>
          </w:p>
        </w:tc>
        <w:tc>
          <w:tcPr>
            <w:tcW w:w="1224" w:type="pct"/>
            <w:tcBorders>
              <w:top w:val="outset" w:sz="6" w:space="0" w:color="auto"/>
              <w:left w:val="outset" w:sz="6" w:space="0" w:color="auto"/>
              <w:bottom w:val="outset" w:sz="6" w:space="0" w:color="auto"/>
              <w:right w:val="nil"/>
            </w:tcBorders>
            <w:hideMark/>
          </w:tcPr>
          <w:p w:rsidR="000074EF" w:rsidRPr="002A6EC5" w:rsidRDefault="008042B6" w:rsidP="00DE38C3">
            <w:pPr>
              <w:widowControl w:val="0"/>
              <w:ind w:firstLine="60"/>
              <w:jc w:val="both"/>
              <w:rPr>
                <w:lang w:val="uk-UA"/>
              </w:rPr>
            </w:pPr>
            <w:r w:rsidRPr="002A6EC5">
              <w:rPr>
                <w:lang w:val="uk-UA"/>
              </w:rPr>
              <w:lastRenderedPageBreak/>
              <w:t xml:space="preserve">Є найгіршою, оскільки на відміну від альтернативи 1 не дає змоги досягнути поставлених цілей державного регулювання. Вигоди </w:t>
            </w:r>
            <w:r w:rsidR="00DE38C3" w:rsidRPr="002A6EC5">
              <w:rPr>
                <w:lang w:val="uk-UA"/>
              </w:rPr>
              <w:t>відсутні.</w:t>
            </w:r>
          </w:p>
        </w:tc>
      </w:tr>
    </w:tbl>
    <w:p w:rsidR="008042B6" w:rsidRPr="002A6EC5" w:rsidRDefault="008042B6" w:rsidP="00CF22FD">
      <w:pPr>
        <w:pStyle w:val="3"/>
        <w:widowControl w:val="0"/>
        <w:spacing w:before="0" w:beforeAutospacing="0" w:after="0" w:afterAutospacing="0"/>
        <w:ind w:firstLine="567"/>
        <w:jc w:val="center"/>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1"/>
        <w:gridCol w:w="3923"/>
        <w:gridCol w:w="3794"/>
      </w:tblGrid>
      <w:tr w:rsidR="002A6EC5" w:rsidRPr="002A6EC5" w:rsidTr="008042B6">
        <w:trPr>
          <w:tblCellSpacing w:w="22" w:type="dxa"/>
        </w:trPr>
        <w:tc>
          <w:tcPr>
            <w:tcW w:w="962" w:type="pct"/>
            <w:tcBorders>
              <w:top w:val="outset" w:sz="6" w:space="0" w:color="auto"/>
              <w:left w:val="nil"/>
              <w:bottom w:val="outset" w:sz="6" w:space="0" w:color="auto"/>
              <w:right w:val="outset" w:sz="6" w:space="0" w:color="auto"/>
            </w:tcBorders>
            <w:vAlign w:val="center"/>
            <w:hideMark/>
          </w:tcPr>
          <w:p w:rsidR="008042B6" w:rsidRPr="002A6EC5" w:rsidRDefault="008042B6" w:rsidP="00CF22FD">
            <w:pPr>
              <w:pStyle w:val="a3"/>
              <w:widowControl w:val="0"/>
              <w:spacing w:before="0" w:beforeAutospacing="0" w:after="0" w:afterAutospacing="0"/>
              <w:ind w:firstLine="142"/>
              <w:jc w:val="center"/>
              <w:rPr>
                <w:lang w:val="uk-UA"/>
              </w:rPr>
            </w:pPr>
            <w:r w:rsidRPr="002A6EC5">
              <w:rPr>
                <w:lang w:val="uk-UA"/>
              </w:rPr>
              <w:t>Рейтинг</w:t>
            </w:r>
          </w:p>
        </w:tc>
        <w:tc>
          <w:tcPr>
            <w:tcW w:w="2012" w:type="pct"/>
            <w:tcBorders>
              <w:top w:val="outset" w:sz="6" w:space="0" w:color="auto"/>
              <w:left w:val="outset" w:sz="6" w:space="0" w:color="auto"/>
              <w:bottom w:val="outset" w:sz="6" w:space="0" w:color="auto"/>
              <w:right w:val="outset" w:sz="6" w:space="0" w:color="auto"/>
            </w:tcBorders>
            <w:vAlign w:val="center"/>
            <w:hideMark/>
          </w:tcPr>
          <w:p w:rsidR="008042B6" w:rsidRPr="002A6EC5" w:rsidRDefault="008042B6" w:rsidP="00CF22FD">
            <w:pPr>
              <w:pStyle w:val="a3"/>
              <w:widowControl w:val="0"/>
              <w:spacing w:before="0" w:beforeAutospacing="0" w:after="0" w:afterAutospacing="0"/>
              <w:ind w:firstLine="142"/>
              <w:jc w:val="center"/>
              <w:rPr>
                <w:lang w:val="uk-UA"/>
              </w:rPr>
            </w:pPr>
            <w:r w:rsidRPr="002A6EC5">
              <w:rPr>
                <w:lang w:val="uk-UA"/>
              </w:rPr>
              <w:t>Аргументи щодо переваги обраної альтернативи / причини відмови від альтернативи</w:t>
            </w:r>
          </w:p>
        </w:tc>
        <w:tc>
          <w:tcPr>
            <w:tcW w:w="1933" w:type="pct"/>
            <w:tcBorders>
              <w:top w:val="outset" w:sz="6" w:space="0" w:color="auto"/>
              <w:left w:val="outset" w:sz="6" w:space="0" w:color="auto"/>
              <w:bottom w:val="outset" w:sz="6" w:space="0" w:color="auto"/>
              <w:right w:val="nil"/>
            </w:tcBorders>
            <w:hideMark/>
          </w:tcPr>
          <w:p w:rsidR="008042B6" w:rsidRPr="002A6EC5" w:rsidRDefault="008042B6" w:rsidP="00CF22FD">
            <w:pPr>
              <w:pStyle w:val="a3"/>
              <w:widowControl w:val="0"/>
              <w:spacing w:before="0" w:beforeAutospacing="0" w:after="0" w:afterAutospacing="0"/>
              <w:ind w:firstLine="142"/>
              <w:jc w:val="center"/>
              <w:rPr>
                <w:lang w:val="uk-UA"/>
              </w:rPr>
            </w:pPr>
            <w:r w:rsidRPr="002A6EC5">
              <w:rPr>
                <w:lang w:val="uk-UA"/>
              </w:rPr>
              <w:t>Оцінка ризику зовнішніх чинників на дію запропонованого регуляторного акта</w:t>
            </w:r>
          </w:p>
        </w:tc>
      </w:tr>
      <w:tr w:rsidR="002A6EC5" w:rsidRPr="002A6EC5" w:rsidTr="00AF5BDE">
        <w:trPr>
          <w:tblCellSpacing w:w="22" w:type="dxa"/>
        </w:trPr>
        <w:tc>
          <w:tcPr>
            <w:tcW w:w="962" w:type="pct"/>
            <w:tcBorders>
              <w:top w:val="outset" w:sz="6" w:space="0" w:color="auto"/>
              <w:left w:val="nil"/>
              <w:bottom w:val="outset" w:sz="6" w:space="0" w:color="auto"/>
              <w:right w:val="outset" w:sz="6" w:space="0" w:color="auto"/>
            </w:tcBorders>
            <w:hideMark/>
          </w:tcPr>
          <w:p w:rsidR="008042B6" w:rsidRPr="002A6EC5" w:rsidRDefault="008042B6" w:rsidP="00AF5BDE">
            <w:pPr>
              <w:pStyle w:val="a3"/>
              <w:widowControl w:val="0"/>
              <w:spacing w:before="0" w:beforeAutospacing="0" w:after="0" w:afterAutospacing="0"/>
              <w:ind w:firstLine="142"/>
              <w:rPr>
                <w:lang w:val="uk-UA"/>
              </w:rPr>
            </w:pPr>
            <w:r w:rsidRPr="002A6EC5">
              <w:rPr>
                <w:lang w:val="uk-UA"/>
              </w:rPr>
              <w:t>Альтернатива 1</w:t>
            </w:r>
          </w:p>
        </w:tc>
        <w:tc>
          <w:tcPr>
            <w:tcW w:w="2012" w:type="pct"/>
            <w:tcBorders>
              <w:top w:val="outset" w:sz="6" w:space="0" w:color="auto"/>
              <w:left w:val="outset" w:sz="6" w:space="0" w:color="auto"/>
              <w:bottom w:val="outset" w:sz="6" w:space="0" w:color="auto"/>
              <w:right w:val="outset" w:sz="6" w:space="0" w:color="auto"/>
            </w:tcBorders>
          </w:tcPr>
          <w:p w:rsidR="008042B6" w:rsidRPr="002A6EC5" w:rsidRDefault="008042B6" w:rsidP="00E47761">
            <w:pPr>
              <w:pStyle w:val="a3"/>
              <w:widowControl w:val="0"/>
              <w:spacing w:before="0" w:beforeAutospacing="0" w:after="0" w:afterAutospacing="0"/>
              <w:jc w:val="both"/>
              <w:rPr>
                <w:lang w:val="uk-UA"/>
              </w:rPr>
            </w:pPr>
            <w:r w:rsidRPr="002A6EC5">
              <w:rPr>
                <w:lang w:val="uk-UA"/>
              </w:rPr>
              <w:t xml:space="preserve">Альтернатива 1 дозволяє повністю досягнути поставлених цілей державного регулювання без будь-яких додаткових витрат </w:t>
            </w:r>
            <w:r w:rsidR="0035114E" w:rsidRPr="002A6EC5">
              <w:rPr>
                <w:lang w:val="uk-UA"/>
              </w:rPr>
              <w:t xml:space="preserve">для </w:t>
            </w:r>
            <w:r w:rsidRPr="002A6EC5">
              <w:rPr>
                <w:lang w:val="uk-UA"/>
              </w:rPr>
              <w:t xml:space="preserve">суб’єктів господарювання </w:t>
            </w:r>
            <w:r w:rsidR="0035114E" w:rsidRPr="002A6EC5">
              <w:rPr>
                <w:lang w:val="uk-UA"/>
              </w:rPr>
              <w:t xml:space="preserve">та </w:t>
            </w:r>
            <w:r w:rsidRPr="002A6EC5">
              <w:rPr>
                <w:lang w:val="uk-UA"/>
              </w:rPr>
              <w:t>держави</w:t>
            </w:r>
            <w:r w:rsidR="00AB137A" w:rsidRPr="002A6EC5">
              <w:rPr>
                <w:lang w:val="uk-UA"/>
              </w:rPr>
              <w:t>.</w:t>
            </w:r>
          </w:p>
        </w:tc>
        <w:tc>
          <w:tcPr>
            <w:tcW w:w="1933" w:type="pct"/>
            <w:tcBorders>
              <w:top w:val="outset" w:sz="6" w:space="0" w:color="auto"/>
              <w:left w:val="outset" w:sz="6" w:space="0" w:color="auto"/>
              <w:bottom w:val="outset" w:sz="6" w:space="0" w:color="auto"/>
              <w:right w:val="nil"/>
            </w:tcBorders>
          </w:tcPr>
          <w:p w:rsidR="008042B6" w:rsidRPr="002A6EC5" w:rsidRDefault="008042B6" w:rsidP="00E47761">
            <w:pPr>
              <w:pStyle w:val="a3"/>
              <w:widowControl w:val="0"/>
              <w:spacing w:before="0" w:beforeAutospacing="0" w:after="0" w:afterAutospacing="0"/>
              <w:jc w:val="both"/>
              <w:rPr>
                <w:lang w:val="uk-UA"/>
              </w:rPr>
            </w:pPr>
            <w:r w:rsidRPr="002A6EC5">
              <w:rPr>
                <w:lang w:val="uk-UA"/>
              </w:rPr>
              <w:t xml:space="preserve">Проект </w:t>
            </w:r>
            <w:r w:rsidR="00567BB2" w:rsidRPr="002A6EC5">
              <w:rPr>
                <w:lang w:val="uk-UA"/>
              </w:rPr>
              <w:t>постанови</w:t>
            </w:r>
            <w:r w:rsidRPr="002A6EC5">
              <w:rPr>
                <w:lang w:val="uk-UA"/>
              </w:rPr>
              <w:t xml:space="preserve"> є підзаконним актом, який може потребувати внесення змін у разі змін відповідних норм Кодексу</w:t>
            </w:r>
            <w:r w:rsidR="00AB137A" w:rsidRPr="002A6EC5">
              <w:rPr>
                <w:lang w:val="uk-UA"/>
              </w:rPr>
              <w:t>.</w:t>
            </w:r>
          </w:p>
        </w:tc>
      </w:tr>
      <w:tr w:rsidR="008042B6" w:rsidRPr="002A6EC5" w:rsidTr="00AF5BDE">
        <w:trPr>
          <w:tblCellSpacing w:w="22" w:type="dxa"/>
        </w:trPr>
        <w:tc>
          <w:tcPr>
            <w:tcW w:w="962" w:type="pct"/>
            <w:tcBorders>
              <w:top w:val="outset" w:sz="6" w:space="0" w:color="auto"/>
              <w:left w:val="nil"/>
              <w:bottom w:val="outset" w:sz="6" w:space="0" w:color="auto"/>
              <w:right w:val="outset" w:sz="6" w:space="0" w:color="auto"/>
            </w:tcBorders>
            <w:hideMark/>
          </w:tcPr>
          <w:p w:rsidR="008042B6" w:rsidRPr="002A6EC5" w:rsidRDefault="008042B6" w:rsidP="00AF5BDE">
            <w:pPr>
              <w:pStyle w:val="a3"/>
              <w:widowControl w:val="0"/>
              <w:spacing w:before="0" w:beforeAutospacing="0" w:after="0" w:afterAutospacing="0"/>
              <w:ind w:firstLine="142"/>
              <w:rPr>
                <w:lang w:val="uk-UA"/>
              </w:rPr>
            </w:pPr>
            <w:r w:rsidRPr="002A6EC5">
              <w:rPr>
                <w:lang w:val="uk-UA"/>
              </w:rPr>
              <w:t>Альтернатива 2</w:t>
            </w:r>
          </w:p>
        </w:tc>
        <w:tc>
          <w:tcPr>
            <w:tcW w:w="2012" w:type="pct"/>
            <w:tcBorders>
              <w:top w:val="outset" w:sz="6" w:space="0" w:color="auto"/>
              <w:left w:val="outset" w:sz="6" w:space="0" w:color="auto"/>
              <w:bottom w:val="outset" w:sz="6" w:space="0" w:color="auto"/>
              <w:right w:val="outset" w:sz="6" w:space="0" w:color="auto"/>
            </w:tcBorders>
          </w:tcPr>
          <w:p w:rsidR="008042B6" w:rsidRPr="002A6EC5" w:rsidRDefault="008042B6" w:rsidP="00AB137A">
            <w:pPr>
              <w:widowControl w:val="0"/>
              <w:jc w:val="both"/>
              <w:rPr>
                <w:lang w:val="uk-UA"/>
              </w:rPr>
            </w:pPr>
            <w:r w:rsidRPr="002A6EC5">
              <w:rPr>
                <w:lang w:val="uk-UA"/>
              </w:rPr>
              <w:t xml:space="preserve">У разі обрання альтернативи 2 </w:t>
            </w:r>
            <w:r w:rsidR="00F07380" w:rsidRPr="002A6EC5">
              <w:rPr>
                <w:lang w:val="uk-UA"/>
              </w:rPr>
              <w:t xml:space="preserve"> положен</w:t>
            </w:r>
            <w:r w:rsidR="00E47761" w:rsidRPr="002A6EC5">
              <w:rPr>
                <w:lang w:val="uk-UA"/>
              </w:rPr>
              <w:t>ня</w:t>
            </w:r>
            <w:r w:rsidR="00F07380" w:rsidRPr="002A6EC5">
              <w:rPr>
                <w:lang w:val="uk-UA"/>
              </w:rPr>
              <w:t xml:space="preserve"> </w:t>
            </w:r>
            <w:r w:rsidR="00EC1810" w:rsidRPr="002A6EC5">
              <w:rPr>
                <w:lang w:val="uk-UA"/>
              </w:rPr>
              <w:t xml:space="preserve">статей 12, </w:t>
            </w:r>
            <w:r w:rsidR="00F07380" w:rsidRPr="002A6EC5">
              <w:rPr>
                <w:lang w:val="uk-UA"/>
              </w:rPr>
              <w:t xml:space="preserve">13, 13-1, </w:t>
            </w:r>
            <w:r w:rsidR="00EC1810" w:rsidRPr="002A6EC5">
              <w:rPr>
                <w:lang w:val="uk-UA"/>
              </w:rPr>
              <w:t xml:space="preserve">16, </w:t>
            </w:r>
            <w:r w:rsidR="00F07380" w:rsidRPr="002A6EC5">
              <w:rPr>
                <w:lang w:val="uk-UA"/>
              </w:rPr>
              <w:t>249-1, 260-1, 309 і 326-1 Кодексу</w:t>
            </w:r>
            <w:r w:rsidRPr="002A6EC5">
              <w:rPr>
                <w:lang w:val="uk-UA"/>
              </w:rPr>
              <w:t xml:space="preserve"> не можут</w:t>
            </w:r>
            <w:r w:rsidR="00E47761" w:rsidRPr="002A6EC5">
              <w:rPr>
                <w:lang w:val="uk-UA"/>
              </w:rPr>
              <w:t>ь бути застосовані на практиці</w:t>
            </w:r>
            <w:r w:rsidR="00EC1810" w:rsidRPr="002A6EC5">
              <w:rPr>
                <w:lang w:val="uk-UA"/>
              </w:rPr>
              <w:t xml:space="preserve"> або їх застосування буде ускладнене</w:t>
            </w:r>
            <w:r w:rsidR="00AB137A" w:rsidRPr="002A6EC5">
              <w:rPr>
                <w:lang w:val="uk-UA"/>
              </w:rPr>
              <w:t>.</w:t>
            </w:r>
          </w:p>
        </w:tc>
        <w:tc>
          <w:tcPr>
            <w:tcW w:w="1933" w:type="pct"/>
            <w:tcBorders>
              <w:top w:val="outset" w:sz="6" w:space="0" w:color="auto"/>
              <w:left w:val="outset" w:sz="6" w:space="0" w:color="auto"/>
              <w:bottom w:val="outset" w:sz="6" w:space="0" w:color="auto"/>
              <w:right w:val="nil"/>
            </w:tcBorders>
            <w:hideMark/>
          </w:tcPr>
          <w:p w:rsidR="008042B6" w:rsidRPr="002A6EC5" w:rsidRDefault="008042B6" w:rsidP="00AF5BDE">
            <w:pPr>
              <w:pStyle w:val="a3"/>
              <w:widowControl w:val="0"/>
              <w:spacing w:before="0" w:beforeAutospacing="0" w:after="0" w:afterAutospacing="0"/>
              <w:rPr>
                <w:lang w:val="uk-UA"/>
              </w:rPr>
            </w:pPr>
            <w:r w:rsidRPr="002A6EC5">
              <w:rPr>
                <w:lang w:val="uk-UA"/>
              </w:rPr>
              <w:t>-</w:t>
            </w:r>
          </w:p>
        </w:tc>
      </w:tr>
    </w:tbl>
    <w:p w:rsidR="008042B6" w:rsidRPr="002A6EC5" w:rsidRDefault="008042B6" w:rsidP="00CF22FD">
      <w:pPr>
        <w:pStyle w:val="a3"/>
        <w:widowControl w:val="0"/>
        <w:spacing w:before="0" w:beforeAutospacing="0" w:after="0" w:afterAutospacing="0"/>
        <w:ind w:firstLine="567"/>
        <w:jc w:val="both"/>
        <w:rPr>
          <w:sz w:val="28"/>
          <w:szCs w:val="28"/>
          <w:lang w:val="uk-UA"/>
        </w:rPr>
      </w:pPr>
    </w:p>
    <w:p w:rsidR="00460EF6" w:rsidRPr="002A6EC5" w:rsidRDefault="00460EF6" w:rsidP="006915B6">
      <w:pPr>
        <w:pStyle w:val="3"/>
        <w:widowControl w:val="0"/>
        <w:spacing w:before="0" w:beforeAutospacing="0" w:after="0" w:afterAutospacing="0"/>
        <w:ind w:firstLine="567"/>
        <w:jc w:val="center"/>
        <w:rPr>
          <w:sz w:val="28"/>
          <w:szCs w:val="28"/>
          <w:lang w:val="uk-UA"/>
        </w:rPr>
      </w:pPr>
      <w:r w:rsidRPr="002A6EC5">
        <w:rPr>
          <w:sz w:val="28"/>
          <w:szCs w:val="28"/>
          <w:lang w:val="uk-UA"/>
        </w:rPr>
        <w:t>V. Механізми та заходи, які забезпечать розв</w:t>
      </w:r>
      <w:r w:rsidR="00BA2819" w:rsidRPr="002A6EC5">
        <w:rPr>
          <w:sz w:val="28"/>
          <w:szCs w:val="28"/>
          <w:lang w:val="uk-UA"/>
        </w:rPr>
        <w:t>’</w:t>
      </w:r>
      <w:r w:rsidRPr="002A6EC5">
        <w:rPr>
          <w:sz w:val="28"/>
          <w:szCs w:val="28"/>
          <w:lang w:val="uk-UA"/>
        </w:rPr>
        <w:t>язання визначеної проблеми</w:t>
      </w:r>
    </w:p>
    <w:p w:rsidR="00BC1AD3" w:rsidRPr="002A6EC5" w:rsidRDefault="00BC1AD3" w:rsidP="00BC1AD3">
      <w:pPr>
        <w:pStyle w:val="StyleZakonu"/>
        <w:numPr>
          <w:ilvl w:val="0"/>
          <w:numId w:val="9"/>
        </w:numPr>
        <w:tabs>
          <w:tab w:val="left" w:pos="993"/>
        </w:tabs>
        <w:spacing w:after="0" w:line="240" w:lineRule="auto"/>
        <w:ind w:left="0" w:firstLine="567"/>
        <w:rPr>
          <w:i/>
          <w:sz w:val="28"/>
          <w:szCs w:val="28"/>
        </w:rPr>
      </w:pPr>
      <w:r w:rsidRPr="002A6EC5">
        <w:rPr>
          <w:i/>
          <w:sz w:val="28"/>
          <w:szCs w:val="28"/>
        </w:rPr>
        <w:t>Механізм дії регуляторного акта</w:t>
      </w:r>
    </w:p>
    <w:p w:rsidR="00C10C66" w:rsidRPr="002A6EC5" w:rsidRDefault="00C10C66" w:rsidP="00BC1AD3">
      <w:pPr>
        <w:ind w:firstLine="567"/>
        <w:jc w:val="both"/>
        <w:rPr>
          <w:sz w:val="28"/>
          <w:szCs w:val="28"/>
          <w:lang w:val="uk-UA"/>
        </w:rPr>
      </w:pPr>
      <w:r w:rsidRPr="002A6EC5">
        <w:rPr>
          <w:sz w:val="28"/>
          <w:szCs w:val="28"/>
          <w:lang w:val="uk-UA"/>
        </w:rPr>
        <w:t xml:space="preserve">Реалізація поставлених цілей державного регулювання забезпечується шляхом прийняття </w:t>
      </w:r>
      <w:r w:rsidR="00E47761" w:rsidRPr="002A6EC5">
        <w:rPr>
          <w:sz w:val="28"/>
          <w:szCs w:val="28"/>
          <w:lang w:val="uk-UA"/>
        </w:rPr>
        <w:t>прое</w:t>
      </w:r>
      <w:r w:rsidR="004B6CD6" w:rsidRPr="002A6EC5">
        <w:rPr>
          <w:sz w:val="28"/>
          <w:szCs w:val="28"/>
          <w:lang w:val="uk-UA"/>
        </w:rPr>
        <w:t xml:space="preserve">кту </w:t>
      </w:r>
      <w:r w:rsidR="00C44402" w:rsidRPr="002A6EC5">
        <w:rPr>
          <w:sz w:val="28"/>
          <w:szCs w:val="28"/>
          <w:lang w:val="uk-UA"/>
        </w:rPr>
        <w:t>постанови Кабінету Міністрів України «</w:t>
      </w:r>
      <w:r w:rsidR="00EC1810" w:rsidRPr="002A6EC5">
        <w:rPr>
          <w:sz w:val="28"/>
          <w:szCs w:val="28"/>
          <w:lang w:val="uk-UA"/>
        </w:rPr>
        <w:t>Про внесення змін до постанови Кабінету Міністрів України від 29 липня 2020 р. № 665</w:t>
      </w:r>
      <w:r w:rsidR="00C44402" w:rsidRPr="002A6EC5">
        <w:rPr>
          <w:sz w:val="28"/>
          <w:szCs w:val="28"/>
          <w:lang w:val="uk-UA"/>
        </w:rPr>
        <w:t>»</w:t>
      </w:r>
      <w:r w:rsidR="004B6CD6" w:rsidRPr="002A6EC5">
        <w:rPr>
          <w:sz w:val="28"/>
          <w:szCs w:val="28"/>
          <w:lang w:val="uk-UA"/>
        </w:rPr>
        <w:t>.</w:t>
      </w:r>
    </w:p>
    <w:p w:rsidR="00C10C66" w:rsidRPr="002A6EC5" w:rsidRDefault="00C10C66" w:rsidP="00BC1AD3">
      <w:pPr>
        <w:widowControl w:val="0"/>
        <w:ind w:firstLine="567"/>
        <w:jc w:val="both"/>
        <w:rPr>
          <w:sz w:val="28"/>
          <w:szCs w:val="28"/>
          <w:lang w:val="uk-UA"/>
        </w:rPr>
      </w:pPr>
      <w:r w:rsidRPr="002A6EC5">
        <w:rPr>
          <w:sz w:val="28"/>
          <w:szCs w:val="28"/>
          <w:lang w:val="uk-UA"/>
        </w:rPr>
        <w:t>Прийняття про</w:t>
      </w:r>
      <w:r w:rsidR="00E47761" w:rsidRPr="002A6EC5">
        <w:rPr>
          <w:sz w:val="28"/>
          <w:szCs w:val="28"/>
          <w:lang w:val="uk-UA"/>
        </w:rPr>
        <w:t>е</w:t>
      </w:r>
      <w:r w:rsidRPr="002A6EC5">
        <w:rPr>
          <w:sz w:val="28"/>
          <w:szCs w:val="28"/>
          <w:lang w:val="uk-UA"/>
        </w:rPr>
        <w:t>кту</w:t>
      </w:r>
      <w:r w:rsidR="0007369A" w:rsidRPr="002A6EC5">
        <w:rPr>
          <w:sz w:val="28"/>
          <w:szCs w:val="28"/>
          <w:lang w:val="uk-UA"/>
        </w:rPr>
        <w:t xml:space="preserve"> </w:t>
      </w:r>
      <w:r w:rsidR="00E47761" w:rsidRPr="002A6EC5">
        <w:rPr>
          <w:sz w:val="28"/>
          <w:szCs w:val="28"/>
          <w:lang w:val="uk-UA"/>
        </w:rPr>
        <w:t xml:space="preserve">акта </w:t>
      </w:r>
      <w:r w:rsidRPr="002A6EC5">
        <w:rPr>
          <w:sz w:val="28"/>
          <w:szCs w:val="28"/>
          <w:lang w:val="uk-UA"/>
        </w:rPr>
        <w:t xml:space="preserve">забезпечить можливість практичного застосування </w:t>
      </w:r>
      <w:r w:rsidR="0046538D" w:rsidRPr="002A6EC5">
        <w:rPr>
          <w:sz w:val="28"/>
          <w:szCs w:val="28"/>
          <w:lang w:val="uk-UA"/>
        </w:rPr>
        <w:t xml:space="preserve">положень статей </w:t>
      </w:r>
      <w:r w:rsidR="00EC1810" w:rsidRPr="002A6EC5">
        <w:rPr>
          <w:sz w:val="28"/>
          <w:szCs w:val="28"/>
          <w:lang w:val="uk-UA"/>
        </w:rPr>
        <w:t xml:space="preserve">12, </w:t>
      </w:r>
      <w:r w:rsidR="0046538D" w:rsidRPr="002A6EC5">
        <w:rPr>
          <w:sz w:val="28"/>
          <w:szCs w:val="28"/>
          <w:lang w:val="uk-UA"/>
        </w:rPr>
        <w:t xml:space="preserve">13, </w:t>
      </w:r>
      <w:r w:rsidR="00EC1810" w:rsidRPr="002A6EC5">
        <w:rPr>
          <w:sz w:val="28"/>
          <w:szCs w:val="28"/>
          <w:lang w:val="uk-UA"/>
        </w:rPr>
        <w:t xml:space="preserve">16, </w:t>
      </w:r>
      <w:r w:rsidR="0046538D" w:rsidRPr="002A6EC5">
        <w:rPr>
          <w:sz w:val="28"/>
          <w:szCs w:val="28"/>
          <w:lang w:val="uk-UA"/>
        </w:rPr>
        <w:t>13-1, 249-1, 260-1, 309 і 326-1 Кодексу</w:t>
      </w:r>
      <w:r w:rsidRPr="002A6EC5">
        <w:rPr>
          <w:sz w:val="28"/>
          <w:szCs w:val="28"/>
          <w:lang w:val="uk-UA"/>
        </w:rPr>
        <w:t>.</w:t>
      </w:r>
    </w:p>
    <w:p w:rsidR="007D7494" w:rsidRPr="002A6EC5" w:rsidRDefault="00EC1810" w:rsidP="00BC1AD3">
      <w:pPr>
        <w:pStyle w:val="3"/>
        <w:widowControl w:val="0"/>
        <w:spacing w:before="0" w:beforeAutospacing="0" w:after="0" w:afterAutospacing="0"/>
        <w:ind w:firstLine="567"/>
        <w:jc w:val="both"/>
        <w:rPr>
          <w:b w:val="0"/>
          <w:sz w:val="28"/>
          <w:szCs w:val="28"/>
          <w:lang w:val="uk-UA"/>
        </w:rPr>
      </w:pPr>
      <w:r w:rsidRPr="002A6EC5">
        <w:rPr>
          <w:b w:val="0"/>
          <w:bCs w:val="0"/>
          <w:sz w:val="28"/>
          <w:szCs w:val="28"/>
          <w:lang w:val="uk-UA"/>
        </w:rPr>
        <w:t>П</w:t>
      </w:r>
      <w:r w:rsidR="00C10C66" w:rsidRPr="002A6EC5">
        <w:rPr>
          <w:b w:val="0"/>
          <w:bCs w:val="0"/>
          <w:sz w:val="28"/>
          <w:szCs w:val="28"/>
          <w:lang w:val="uk-UA"/>
        </w:rPr>
        <w:t xml:space="preserve">роектом </w:t>
      </w:r>
      <w:r w:rsidR="0035114E" w:rsidRPr="002A6EC5">
        <w:rPr>
          <w:b w:val="0"/>
          <w:bCs w:val="0"/>
          <w:sz w:val="28"/>
          <w:szCs w:val="28"/>
          <w:lang w:val="uk-UA"/>
        </w:rPr>
        <w:t>регуляторного акт</w:t>
      </w:r>
      <w:r w:rsidR="00DA4D04" w:rsidRPr="002A6EC5">
        <w:rPr>
          <w:b w:val="0"/>
          <w:bCs w:val="0"/>
          <w:sz w:val="28"/>
          <w:szCs w:val="28"/>
          <w:lang w:val="uk-UA"/>
        </w:rPr>
        <w:t>а</w:t>
      </w:r>
      <w:r w:rsidR="0035114E" w:rsidRPr="002A6EC5">
        <w:rPr>
          <w:b w:val="0"/>
          <w:bCs w:val="0"/>
          <w:sz w:val="28"/>
          <w:szCs w:val="28"/>
          <w:lang w:val="uk-UA"/>
        </w:rPr>
        <w:t xml:space="preserve"> </w:t>
      </w:r>
      <w:r w:rsidR="00C10C66" w:rsidRPr="002A6EC5">
        <w:rPr>
          <w:b w:val="0"/>
          <w:bCs w:val="0"/>
          <w:sz w:val="28"/>
          <w:szCs w:val="28"/>
          <w:lang w:val="uk-UA"/>
        </w:rPr>
        <w:t>затверджуються</w:t>
      </w:r>
      <w:r w:rsidR="004B6CD6" w:rsidRPr="002A6EC5">
        <w:rPr>
          <w:b w:val="0"/>
          <w:bCs w:val="0"/>
          <w:sz w:val="28"/>
          <w:szCs w:val="28"/>
          <w:lang w:val="uk-UA"/>
        </w:rPr>
        <w:t xml:space="preserve"> </w:t>
      </w:r>
      <w:r w:rsidRPr="002A6EC5">
        <w:rPr>
          <w:b w:val="0"/>
          <w:sz w:val="28"/>
          <w:szCs w:val="28"/>
          <w:lang w:val="uk-UA" w:eastAsia="uk-UA"/>
        </w:rPr>
        <w:t>форма плану, порядок планування та проведення митними органами моніторингу відповідності підприємства критеріям АЕО</w:t>
      </w:r>
      <w:r w:rsidR="007D7494" w:rsidRPr="002A6EC5">
        <w:rPr>
          <w:b w:val="0"/>
          <w:sz w:val="28"/>
          <w:szCs w:val="28"/>
          <w:lang w:val="uk-UA"/>
        </w:rPr>
        <w:t>.</w:t>
      </w:r>
    </w:p>
    <w:p w:rsidR="00BC1AD3" w:rsidRPr="002A6EC5" w:rsidRDefault="00BC1AD3" w:rsidP="00BC1AD3">
      <w:pPr>
        <w:pStyle w:val="3"/>
        <w:widowControl w:val="0"/>
        <w:spacing w:before="0" w:beforeAutospacing="0" w:after="0" w:afterAutospacing="0"/>
        <w:ind w:firstLine="567"/>
        <w:jc w:val="both"/>
        <w:rPr>
          <w:b w:val="0"/>
          <w:sz w:val="28"/>
          <w:szCs w:val="28"/>
          <w:lang w:val="uk-UA"/>
        </w:rPr>
      </w:pPr>
    </w:p>
    <w:p w:rsidR="00BC1AD3" w:rsidRPr="002A6EC5" w:rsidRDefault="00BC1AD3" w:rsidP="00BC1AD3">
      <w:pPr>
        <w:ind w:firstLine="567"/>
        <w:jc w:val="both"/>
        <w:rPr>
          <w:i/>
          <w:sz w:val="28"/>
          <w:szCs w:val="28"/>
          <w:lang w:val="uk-UA"/>
        </w:rPr>
      </w:pPr>
      <w:r w:rsidRPr="002A6EC5">
        <w:rPr>
          <w:i/>
          <w:sz w:val="28"/>
          <w:szCs w:val="28"/>
          <w:lang w:val="uk-UA"/>
        </w:rPr>
        <w:t>2.</w:t>
      </w:r>
      <w:r w:rsidRPr="002A6EC5">
        <w:rPr>
          <w:lang w:val="uk-UA"/>
        </w:rPr>
        <w:t> </w:t>
      </w:r>
      <w:r w:rsidRPr="002A6EC5">
        <w:rPr>
          <w:i/>
          <w:sz w:val="28"/>
          <w:szCs w:val="28"/>
          <w:lang w:val="uk-UA"/>
        </w:rPr>
        <w:t>Організаційні заходи впровадження регуляторного акта в дію</w:t>
      </w:r>
    </w:p>
    <w:p w:rsidR="00BC1AD3" w:rsidRPr="002A6EC5" w:rsidRDefault="00BC1AD3" w:rsidP="00BC1AD3">
      <w:pPr>
        <w:pStyle w:val="ae"/>
        <w:ind w:left="0" w:firstLine="567"/>
        <w:jc w:val="both"/>
        <w:rPr>
          <w:sz w:val="28"/>
          <w:szCs w:val="28"/>
          <w:lang w:val="uk-UA"/>
        </w:rPr>
      </w:pPr>
      <w:r w:rsidRPr="002A6EC5">
        <w:rPr>
          <w:sz w:val="28"/>
          <w:szCs w:val="28"/>
          <w:lang w:val="uk-UA"/>
        </w:rPr>
        <w:t xml:space="preserve">Для впровадження цього регуляторного акта в дію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w:t>
      </w:r>
      <w:proofErr w:type="spellStart"/>
      <w:r w:rsidRPr="002A6EC5">
        <w:rPr>
          <w:sz w:val="28"/>
          <w:szCs w:val="28"/>
          <w:lang w:val="uk-UA"/>
        </w:rPr>
        <w:t>вебсайті</w:t>
      </w:r>
      <w:proofErr w:type="spellEnd"/>
      <w:r w:rsidRPr="002A6EC5">
        <w:rPr>
          <w:sz w:val="28"/>
          <w:szCs w:val="28"/>
          <w:lang w:val="uk-UA"/>
        </w:rPr>
        <w:t xml:space="preserve"> Мінфіну.</w:t>
      </w:r>
    </w:p>
    <w:p w:rsidR="00BC1AD3" w:rsidRPr="002A6EC5" w:rsidRDefault="00BC1AD3" w:rsidP="00BC1AD3">
      <w:pPr>
        <w:pStyle w:val="3"/>
        <w:widowControl w:val="0"/>
        <w:spacing w:before="0" w:beforeAutospacing="0" w:after="0" w:afterAutospacing="0"/>
        <w:ind w:firstLine="567"/>
        <w:jc w:val="both"/>
        <w:rPr>
          <w:b w:val="0"/>
          <w:sz w:val="28"/>
          <w:szCs w:val="28"/>
          <w:lang w:val="uk-UA"/>
        </w:rPr>
      </w:pPr>
    </w:p>
    <w:p w:rsidR="00460EF6" w:rsidRPr="002A6EC5" w:rsidRDefault="00460EF6" w:rsidP="006915B6">
      <w:pPr>
        <w:pStyle w:val="3"/>
        <w:widowControl w:val="0"/>
        <w:spacing w:before="0" w:beforeAutospacing="0" w:after="0" w:afterAutospacing="0"/>
        <w:ind w:firstLine="567"/>
        <w:jc w:val="center"/>
        <w:rPr>
          <w:sz w:val="28"/>
          <w:szCs w:val="28"/>
          <w:lang w:val="uk-UA"/>
        </w:rPr>
      </w:pPr>
      <w:r w:rsidRPr="002A6EC5">
        <w:rPr>
          <w:sz w:val="28"/>
          <w:szCs w:val="28"/>
          <w:lang w:val="uk-UA"/>
        </w:rPr>
        <w:lastRenderedPageBreak/>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27CC5" w:rsidRPr="002A6EC5" w:rsidRDefault="004F2F8F" w:rsidP="00CF22FD">
      <w:pPr>
        <w:pStyle w:val="3"/>
        <w:widowControl w:val="0"/>
        <w:spacing w:before="0" w:beforeAutospacing="0" w:after="0" w:afterAutospacing="0"/>
        <w:ind w:firstLine="567"/>
        <w:jc w:val="both"/>
        <w:rPr>
          <w:b w:val="0"/>
          <w:sz w:val="28"/>
          <w:szCs w:val="28"/>
          <w:lang w:val="uk-UA"/>
        </w:rPr>
      </w:pPr>
      <w:r w:rsidRPr="002A6EC5">
        <w:rPr>
          <w:b w:val="0"/>
          <w:sz w:val="28"/>
          <w:szCs w:val="28"/>
          <w:lang w:val="uk-UA"/>
        </w:rPr>
        <w:t>П</w:t>
      </w:r>
      <w:r w:rsidR="00D97BEE" w:rsidRPr="002A6EC5">
        <w:rPr>
          <w:b w:val="0"/>
          <w:sz w:val="28"/>
          <w:szCs w:val="28"/>
          <w:lang w:val="uk-UA"/>
        </w:rPr>
        <w:t>ро</w:t>
      </w:r>
      <w:r w:rsidR="00CB6E18" w:rsidRPr="002A6EC5">
        <w:rPr>
          <w:b w:val="0"/>
          <w:sz w:val="28"/>
          <w:szCs w:val="28"/>
          <w:lang w:val="uk-UA"/>
        </w:rPr>
        <w:t>е</w:t>
      </w:r>
      <w:r w:rsidR="00D97BEE" w:rsidRPr="002A6EC5">
        <w:rPr>
          <w:b w:val="0"/>
          <w:sz w:val="28"/>
          <w:szCs w:val="28"/>
          <w:lang w:val="uk-UA"/>
        </w:rPr>
        <w:t xml:space="preserve">кт </w:t>
      </w:r>
      <w:r w:rsidR="00E52394" w:rsidRPr="002A6EC5">
        <w:rPr>
          <w:b w:val="0"/>
          <w:sz w:val="28"/>
          <w:szCs w:val="28"/>
          <w:lang w:val="uk-UA"/>
        </w:rPr>
        <w:t>постанови</w:t>
      </w:r>
      <w:r w:rsidR="00D97BEE" w:rsidRPr="002A6EC5">
        <w:rPr>
          <w:b w:val="0"/>
          <w:sz w:val="28"/>
          <w:szCs w:val="28"/>
          <w:lang w:val="uk-UA"/>
        </w:rPr>
        <w:t xml:space="preserve"> не встановлю</w:t>
      </w:r>
      <w:r w:rsidR="00F464AF" w:rsidRPr="002A6EC5">
        <w:rPr>
          <w:b w:val="0"/>
          <w:sz w:val="28"/>
          <w:szCs w:val="28"/>
          <w:lang w:val="uk-UA"/>
        </w:rPr>
        <w:t>є</w:t>
      </w:r>
      <w:r w:rsidR="00D97BEE" w:rsidRPr="002A6EC5">
        <w:rPr>
          <w:b w:val="0"/>
          <w:sz w:val="28"/>
          <w:szCs w:val="28"/>
          <w:lang w:val="uk-UA"/>
        </w:rPr>
        <w:t xml:space="preserve"> </w:t>
      </w:r>
      <w:r w:rsidR="002A04E1" w:rsidRPr="002A6EC5">
        <w:rPr>
          <w:b w:val="0"/>
          <w:sz w:val="28"/>
          <w:szCs w:val="28"/>
          <w:lang w:val="uk-UA"/>
        </w:rPr>
        <w:t xml:space="preserve">додаткових </w:t>
      </w:r>
      <w:r w:rsidR="00D97BEE" w:rsidRPr="002A6EC5">
        <w:rPr>
          <w:b w:val="0"/>
          <w:sz w:val="28"/>
          <w:szCs w:val="28"/>
          <w:lang w:val="uk-UA"/>
        </w:rPr>
        <w:t>вимог чи обов</w:t>
      </w:r>
      <w:r w:rsidR="00F464AF" w:rsidRPr="002A6EC5">
        <w:rPr>
          <w:b w:val="0"/>
          <w:sz w:val="28"/>
          <w:szCs w:val="28"/>
          <w:lang w:val="uk-UA"/>
        </w:rPr>
        <w:t xml:space="preserve">’язків для </w:t>
      </w:r>
      <w:r w:rsidR="002A04E1" w:rsidRPr="002A6EC5">
        <w:rPr>
          <w:b w:val="0"/>
          <w:sz w:val="28"/>
          <w:szCs w:val="28"/>
          <w:lang w:val="uk-UA"/>
        </w:rPr>
        <w:t>суб’єктів господарювання</w:t>
      </w:r>
      <w:r w:rsidR="00F464AF" w:rsidRPr="002A6EC5">
        <w:rPr>
          <w:b w:val="0"/>
          <w:sz w:val="28"/>
          <w:szCs w:val="28"/>
          <w:lang w:val="uk-UA"/>
        </w:rPr>
        <w:t xml:space="preserve">, </w:t>
      </w:r>
      <w:r w:rsidRPr="002A6EC5">
        <w:rPr>
          <w:b w:val="0"/>
          <w:sz w:val="28"/>
          <w:szCs w:val="28"/>
          <w:lang w:val="uk-UA"/>
        </w:rPr>
        <w:t xml:space="preserve">а </w:t>
      </w:r>
      <w:r w:rsidR="00F464AF" w:rsidRPr="002A6EC5">
        <w:rPr>
          <w:b w:val="0"/>
          <w:sz w:val="28"/>
          <w:szCs w:val="28"/>
          <w:lang w:val="uk-UA"/>
        </w:rPr>
        <w:t>виконання положень</w:t>
      </w:r>
      <w:r w:rsidR="00CC772C" w:rsidRPr="002A6EC5">
        <w:rPr>
          <w:b w:val="0"/>
          <w:sz w:val="28"/>
          <w:szCs w:val="28"/>
          <w:lang w:val="uk-UA"/>
        </w:rPr>
        <w:t xml:space="preserve"> </w:t>
      </w:r>
      <w:r w:rsidR="002A04E1" w:rsidRPr="002A6EC5">
        <w:rPr>
          <w:b w:val="0"/>
          <w:sz w:val="28"/>
          <w:szCs w:val="28"/>
          <w:lang w:val="uk-UA"/>
        </w:rPr>
        <w:t>регуляторного акт</w:t>
      </w:r>
      <w:r w:rsidR="004E6E70" w:rsidRPr="002A6EC5">
        <w:rPr>
          <w:b w:val="0"/>
          <w:sz w:val="28"/>
          <w:szCs w:val="28"/>
          <w:lang w:val="uk-UA"/>
        </w:rPr>
        <w:t>а</w:t>
      </w:r>
      <w:r w:rsidR="002A04E1" w:rsidRPr="002A6EC5">
        <w:rPr>
          <w:b w:val="0"/>
          <w:sz w:val="28"/>
          <w:szCs w:val="28"/>
          <w:lang w:val="uk-UA"/>
        </w:rPr>
        <w:t xml:space="preserve"> </w:t>
      </w:r>
      <w:r w:rsidR="00E7080B" w:rsidRPr="002A6EC5">
        <w:rPr>
          <w:b w:val="0"/>
          <w:sz w:val="28"/>
          <w:szCs w:val="28"/>
          <w:lang w:val="uk-UA"/>
        </w:rPr>
        <w:t>не передбачає</w:t>
      </w:r>
      <w:r w:rsidR="007C54B5" w:rsidRPr="002A6EC5">
        <w:rPr>
          <w:b w:val="0"/>
          <w:sz w:val="28"/>
          <w:szCs w:val="28"/>
          <w:lang w:val="uk-UA"/>
        </w:rPr>
        <w:t xml:space="preserve"> додаткових</w:t>
      </w:r>
      <w:r w:rsidR="007542BE" w:rsidRPr="002A6EC5">
        <w:rPr>
          <w:b w:val="0"/>
          <w:sz w:val="28"/>
          <w:szCs w:val="28"/>
          <w:lang w:val="uk-UA"/>
        </w:rPr>
        <w:t xml:space="preserve"> фінансових</w:t>
      </w:r>
      <w:r w:rsidR="00427CC5" w:rsidRPr="002A6EC5">
        <w:rPr>
          <w:b w:val="0"/>
          <w:sz w:val="28"/>
          <w:szCs w:val="28"/>
          <w:lang w:val="uk-UA"/>
        </w:rPr>
        <w:t xml:space="preserve"> </w:t>
      </w:r>
      <w:r w:rsidR="00E7080B" w:rsidRPr="002A6EC5">
        <w:rPr>
          <w:b w:val="0"/>
          <w:sz w:val="28"/>
          <w:szCs w:val="28"/>
          <w:lang w:val="uk-UA"/>
        </w:rPr>
        <w:t>витрат</w:t>
      </w:r>
      <w:r w:rsidR="007542BE" w:rsidRPr="002A6EC5">
        <w:rPr>
          <w:b w:val="0"/>
          <w:sz w:val="28"/>
          <w:szCs w:val="28"/>
          <w:lang w:val="uk-UA"/>
        </w:rPr>
        <w:t xml:space="preserve"> суб’єктів господарювання</w:t>
      </w:r>
      <w:r w:rsidR="0053687C" w:rsidRPr="002A6EC5">
        <w:rPr>
          <w:b w:val="0"/>
          <w:sz w:val="28"/>
          <w:szCs w:val="28"/>
          <w:lang w:val="uk-UA"/>
        </w:rPr>
        <w:t xml:space="preserve"> та органів державної влади</w:t>
      </w:r>
      <w:r w:rsidR="00AB137A" w:rsidRPr="002A6EC5">
        <w:rPr>
          <w:b w:val="0"/>
          <w:sz w:val="28"/>
          <w:szCs w:val="28"/>
          <w:lang w:val="uk-UA"/>
        </w:rPr>
        <w:t xml:space="preserve">, у зв’язку </w:t>
      </w:r>
      <w:r w:rsidR="00200EEC" w:rsidRPr="002A6EC5">
        <w:rPr>
          <w:b w:val="0"/>
          <w:sz w:val="28"/>
          <w:szCs w:val="28"/>
          <w:lang w:val="uk-UA"/>
        </w:rPr>
        <w:t>з чим додатки 2</w:t>
      </w:r>
      <w:r w:rsidR="00BC1AD3" w:rsidRPr="002A6EC5">
        <w:rPr>
          <w:b w:val="0"/>
          <w:sz w:val="28"/>
          <w:szCs w:val="28"/>
          <w:lang w:val="uk-UA"/>
        </w:rPr>
        <w:t xml:space="preserve"> та 3</w:t>
      </w:r>
      <w:r w:rsidR="00200EEC" w:rsidRPr="002A6EC5">
        <w:rPr>
          <w:b w:val="0"/>
          <w:sz w:val="28"/>
          <w:szCs w:val="28"/>
          <w:lang w:val="uk-UA"/>
        </w:rPr>
        <w:t xml:space="preserve"> до Методики проведення аналізу впливу регуляторного акта</w:t>
      </w:r>
      <w:r w:rsidR="002A04E1" w:rsidRPr="002A6EC5">
        <w:rPr>
          <w:b w:val="0"/>
          <w:sz w:val="28"/>
          <w:szCs w:val="28"/>
          <w:lang w:val="uk-UA"/>
        </w:rPr>
        <w:t xml:space="preserve">, </w:t>
      </w:r>
      <w:r w:rsidR="00663180" w:rsidRPr="002A6EC5">
        <w:rPr>
          <w:b w:val="0"/>
          <w:sz w:val="28"/>
          <w:szCs w:val="28"/>
          <w:lang w:val="uk-UA"/>
        </w:rPr>
        <w:t xml:space="preserve">затвердженої </w:t>
      </w:r>
      <w:r w:rsidR="002A04E1" w:rsidRPr="002A6EC5">
        <w:rPr>
          <w:b w:val="0"/>
          <w:sz w:val="28"/>
          <w:szCs w:val="28"/>
          <w:lang w:val="uk-UA"/>
        </w:rPr>
        <w:t>постановою Кабінету Міністрів України від 11 березня 2004 р. №</w:t>
      </w:r>
      <w:r w:rsidR="00CF3EFF" w:rsidRPr="002A6EC5">
        <w:rPr>
          <w:b w:val="0"/>
          <w:sz w:val="28"/>
          <w:szCs w:val="28"/>
          <w:lang w:val="uk-UA"/>
        </w:rPr>
        <w:t> </w:t>
      </w:r>
      <w:r w:rsidR="002A04E1" w:rsidRPr="002A6EC5">
        <w:rPr>
          <w:b w:val="0"/>
          <w:sz w:val="28"/>
          <w:szCs w:val="28"/>
          <w:lang w:val="uk-UA"/>
        </w:rPr>
        <w:t>308,</w:t>
      </w:r>
      <w:r w:rsidR="00D52AD6" w:rsidRPr="002A6EC5">
        <w:rPr>
          <w:b w:val="0"/>
          <w:sz w:val="28"/>
          <w:szCs w:val="28"/>
          <w:lang w:val="uk-UA"/>
        </w:rPr>
        <w:t xml:space="preserve"> не заповн</w:t>
      </w:r>
      <w:r w:rsidR="00CB6E18" w:rsidRPr="002A6EC5">
        <w:rPr>
          <w:b w:val="0"/>
          <w:sz w:val="28"/>
          <w:szCs w:val="28"/>
          <w:lang w:val="uk-UA"/>
        </w:rPr>
        <w:t>ювались</w:t>
      </w:r>
      <w:r w:rsidR="00D52AD6" w:rsidRPr="002A6EC5">
        <w:rPr>
          <w:b w:val="0"/>
          <w:sz w:val="28"/>
          <w:szCs w:val="28"/>
          <w:lang w:val="uk-UA"/>
        </w:rPr>
        <w:t>.</w:t>
      </w:r>
    </w:p>
    <w:p w:rsidR="00BC1AD3" w:rsidRPr="002A6EC5" w:rsidRDefault="00BC1AD3" w:rsidP="00BC1AD3">
      <w:pPr>
        <w:pStyle w:val="3"/>
        <w:widowControl w:val="0"/>
        <w:spacing w:before="0" w:beforeAutospacing="0" w:after="0" w:afterAutospacing="0"/>
        <w:ind w:firstLine="709"/>
        <w:jc w:val="both"/>
        <w:rPr>
          <w:b w:val="0"/>
          <w:sz w:val="28"/>
          <w:szCs w:val="28"/>
          <w:lang w:val="uk-UA"/>
        </w:rPr>
      </w:pPr>
      <w:r w:rsidRPr="002A6EC5">
        <w:rPr>
          <w:b w:val="0"/>
          <w:sz w:val="28"/>
          <w:szCs w:val="28"/>
          <w:lang w:val="uk-UA"/>
        </w:rPr>
        <w:t>Тест малого підприємництва (М-тест) не проводився, оскільки суб’єкти малого підприємництва додаткових витрат на виконання регулювання не зазнають та будуть в однакових умовах з іншими суб’єктами підприємництва.</w:t>
      </w:r>
    </w:p>
    <w:p w:rsidR="0078624B" w:rsidRPr="002A6EC5" w:rsidRDefault="002F28B7" w:rsidP="00CF22FD">
      <w:pPr>
        <w:ind w:firstLine="567"/>
        <w:jc w:val="both"/>
        <w:rPr>
          <w:sz w:val="28"/>
          <w:szCs w:val="28"/>
          <w:lang w:val="uk-UA"/>
        </w:rPr>
      </w:pPr>
      <w:r w:rsidRPr="002A6EC5">
        <w:rPr>
          <w:bCs/>
          <w:sz w:val="28"/>
          <w:szCs w:val="28"/>
          <w:lang w:val="uk-UA"/>
        </w:rPr>
        <w:t>В</w:t>
      </w:r>
      <w:r w:rsidR="009D46B7" w:rsidRPr="002A6EC5">
        <w:rPr>
          <w:bCs/>
          <w:sz w:val="28"/>
          <w:szCs w:val="28"/>
          <w:lang w:val="uk-UA"/>
        </w:rPr>
        <w:t>иконання вимог регуляторного акт</w:t>
      </w:r>
      <w:r w:rsidR="004E6E70" w:rsidRPr="002A6EC5">
        <w:rPr>
          <w:bCs/>
          <w:sz w:val="28"/>
          <w:szCs w:val="28"/>
          <w:lang w:val="uk-UA"/>
        </w:rPr>
        <w:t>а</w:t>
      </w:r>
      <w:r w:rsidR="009D46B7" w:rsidRPr="002A6EC5">
        <w:rPr>
          <w:bCs/>
          <w:sz w:val="28"/>
          <w:szCs w:val="28"/>
          <w:lang w:val="uk-UA"/>
        </w:rPr>
        <w:t xml:space="preserve"> буде забезпечено існуючим</w:t>
      </w:r>
      <w:r w:rsidRPr="002A6EC5">
        <w:rPr>
          <w:bCs/>
          <w:sz w:val="28"/>
          <w:szCs w:val="28"/>
          <w:lang w:val="uk-UA"/>
        </w:rPr>
        <w:t>и</w:t>
      </w:r>
      <w:r w:rsidR="009D46B7" w:rsidRPr="002A6EC5">
        <w:rPr>
          <w:bCs/>
          <w:sz w:val="28"/>
          <w:szCs w:val="28"/>
          <w:lang w:val="uk-UA"/>
        </w:rPr>
        <w:t xml:space="preserve"> у структурі </w:t>
      </w:r>
      <w:r w:rsidR="00E52394" w:rsidRPr="002A6EC5">
        <w:rPr>
          <w:bCs/>
          <w:sz w:val="28"/>
          <w:szCs w:val="28"/>
          <w:lang w:val="uk-UA"/>
        </w:rPr>
        <w:t xml:space="preserve">митних органів </w:t>
      </w:r>
      <w:r w:rsidRPr="002A6EC5">
        <w:rPr>
          <w:bCs/>
          <w:sz w:val="28"/>
          <w:szCs w:val="28"/>
          <w:lang w:val="uk-UA"/>
        </w:rPr>
        <w:t xml:space="preserve">підрозділами </w:t>
      </w:r>
      <w:r w:rsidR="0053687C" w:rsidRPr="002A6EC5">
        <w:rPr>
          <w:sz w:val="28"/>
          <w:szCs w:val="28"/>
          <w:lang w:val="uk-UA"/>
        </w:rPr>
        <w:t>та здійснюватиметься в межах кошторисних витрат на утримання</w:t>
      </w:r>
      <w:r w:rsidR="00E52394" w:rsidRPr="002A6EC5">
        <w:rPr>
          <w:sz w:val="28"/>
          <w:szCs w:val="28"/>
          <w:lang w:val="uk-UA"/>
        </w:rPr>
        <w:t xml:space="preserve"> </w:t>
      </w:r>
      <w:r w:rsidR="001634ED" w:rsidRPr="002A6EC5">
        <w:rPr>
          <w:sz w:val="28"/>
          <w:szCs w:val="28"/>
          <w:lang w:val="uk-UA"/>
        </w:rPr>
        <w:t>митних органів</w:t>
      </w:r>
      <w:r w:rsidR="0053687C" w:rsidRPr="002A6EC5">
        <w:rPr>
          <w:sz w:val="28"/>
          <w:szCs w:val="28"/>
          <w:lang w:val="uk-UA"/>
        </w:rPr>
        <w:t>.</w:t>
      </w:r>
    </w:p>
    <w:p w:rsidR="00CB6E18" w:rsidRPr="002A6EC5" w:rsidRDefault="00CB6E18" w:rsidP="00CF22FD">
      <w:pPr>
        <w:ind w:firstLine="567"/>
        <w:jc w:val="both"/>
        <w:rPr>
          <w:bCs/>
          <w:sz w:val="28"/>
          <w:szCs w:val="28"/>
          <w:lang w:val="uk-UA"/>
        </w:rPr>
      </w:pPr>
    </w:p>
    <w:p w:rsidR="00460EF6" w:rsidRPr="002A6EC5" w:rsidRDefault="00460EF6" w:rsidP="004E6E70">
      <w:pPr>
        <w:pStyle w:val="3"/>
        <w:widowControl w:val="0"/>
        <w:spacing w:before="0" w:beforeAutospacing="0" w:after="0" w:afterAutospacing="0"/>
        <w:ind w:firstLine="567"/>
        <w:rPr>
          <w:sz w:val="28"/>
          <w:szCs w:val="28"/>
          <w:lang w:val="uk-UA"/>
        </w:rPr>
      </w:pPr>
      <w:r w:rsidRPr="002A6EC5">
        <w:rPr>
          <w:sz w:val="28"/>
          <w:szCs w:val="28"/>
          <w:lang w:val="uk-UA"/>
        </w:rPr>
        <w:t>VII.</w:t>
      </w:r>
      <w:r w:rsidR="001634ED" w:rsidRPr="002A6EC5">
        <w:rPr>
          <w:sz w:val="28"/>
          <w:szCs w:val="28"/>
          <w:lang w:val="uk-UA"/>
        </w:rPr>
        <w:t> </w:t>
      </w:r>
      <w:r w:rsidRPr="002A6EC5">
        <w:rPr>
          <w:sz w:val="28"/>
          <w:szCs w:val="28"/>
          <w:lang w:val="uk-UA"/>
        </w:rPr>
        <w:t>Обґрунтування запропонованого строку дії регуляторного акта</w:t>
      </w:r>
    </w:p>
    <w:p w:rsidR="00BC1AD3" w:rsidRPr="002A6EC5" w:rsidRDefault="00BC1AD3" w:rsidP="00BC1AD3">
      <w:pPr>
        <w:pStyle w:val="a3"/>
        <w:widowControl w:val="0"/>
        <w:spacing w:before="0" w:beforeAutospacing="0" w:after="0" w:afterAutospacing="0"/>
        <w:ind w:firstLine="567"/>
        <w:jc w:val="both"/>
        <w:rPr>
          <w:sz w:val="28"/>
          <w:szCs w:val="28"/>
          <w:lang w:val="uk-UA"/>
        </w:rPr>
      </w:pPr>
      <w:r w:rsidRPr="002A6EC5">
        <w:rPr>
          <w:sz w:val="28"/>
          <w:szCs w:val="28"/>
          <w:lang w:val="uk-UA"/>
        </w:rPr>
        <w:t xml:space="preserve">Строк дії регуляторного акта не обмежується в часі, що </w:t>
      </w:r>
      <w:proofErr w:type="spellStart"/>
      <w:r w:rsidRPr="002A6EC5">
        <w:rPr>
          <w:sz w:val="28"/>
          <w:szCs w:val="28"/>
          <w:lang w:val="uk-UA"/>
        </w:rPr>
        <w:t>надасть</w:t>
      </w:r>
      <w:proofErr w:type="spellEnd"/>
      <w:r w:rsidRPr="002A6EC5">
        <w:rPr>
          <w:sz w:val="28"/>
          <w:szCs w:val="28"/>
          <w:lang w:val="uk-UA"/>
        </w:rPr>
        <w:t xml:space="preserve"> можливість розв’язати проблеми та досягти цілей державного регулювання.</w:t>
      </w:r>
    </w:p>
    <w:p w:rsidR="008E3EDA" w:rsidRPr="002A6EC5" w:rsidRDefault="00BC1AD3" w:rsidP="00BC1AD3">
      <w:pPr>
        <w:pStyle w:val="a3"/>
        <w:widowControl w:val="0"/>
        <w:spacing w:before="0" w:beforeAutospacing="0" w:after="0" w:afterAutospacing="0"/>
        <w:ind w:firstLine="567"/>
        <w:jc w:val="both"/>
        <w:rPr>
          <w:sz w:val="28"/>
          <w:szCs w:val="28"/>
          <w:lang w:val="uk-UA"/>
        </w:rPr>
      </w:pPr>
      <w:r w:rsidRPr="002A6EC5">
        <w:rPr>
          <w:sz w:val="28"/>
          <w:szCs w:val="28"/>
          <w:lang w:val="uk-UA"/>
        </w:rPr>
        <w:t>Зміна терміну дії акта можлива в разі зміни правових актів, на виконання вимог яких базується проект.</w:t>
      </w:r>
    </w:p>
    <w:p w:rsidR="00BC1AD3" w:rsidRPr="002A6EC5" w:rsidRDefault="00BC1AD3" w:rsidP="00BC1AD3">
      <w:pPr>
        <w:pStyle w:val="a3"/>
        <w:widowControl w:val="0"/>
        <w:spacing w:before="0" w:beforeAutospacing="0" w:after="0" w:afterAutospacing="0"/>
        <w:ind w:firstLine="567"/>
        <w:jc w:val="both"/>
        <w:rPr>
          <w:sz w:val="28"/>
          <w:szCs w:val="28"/>
          <w:lang w:val="uk-UA"/>
        </w:rPr>
      </w:pPr>
    </w:p>
    <w:p w:rsidR="00460EF6" w:rsidRPr="002A6EC5" w:rsidRDefault="00460EF6" w:rsidP="005F35C2">
      <w:pPr>
        <w:pStyle w:val="3"/>
        <w:widowControl w:val="0"/>
        <w:spacing w:before="0" w:beforeAutospacing="0" w:after="0" w:afterAutospacing="0"/>
        <w:ind w:firstLine="567"/>
        <w:jc w:val="center"/>
        <w:rPr>
          <w:sz w:val="28"/>
          <w:szCs w:val="28"/>
          <w:lang w:val="uk-UA"/>
        </w:rPr>
      </w:pPr>
      <w:r w:rsidRPr="002A6EC5">
        <w:rPr>
          <w:sz w:val="28"/>
          <w:szCs w:val="28"/>
          <w:lang w:val="uk-UA"/>
        </w:rPr>
        <w:t>VIII. Визначення показників результативності дії регуляторного акта</w:t>
      </w:r>
    </w:p>
    <w:p w:rsidR="00BC1AD3" w:rsidRPr="002A6EC5" w:rsidRDefault="00BC1AD3" w:rsidP="005F35C2">
      <w:pPr>
        <w:widowControl w:val="0"/>
        <w:ind w:firstLine="567"/>
        <w:jc w:val="both"/>
        <w:rPr>
          <w:sz w:val="28"/>
          <w:szCs w:val="28"/>
          <w:lang w:val="uk-UA"/>
        </w:rPr>
      </w:pPr>
      <w:r w:rsidRPr="002A6EC5">
        <w:rPr>
          <w:sz w:val="28"/>
          <w:szCs w:val="28"/>
          <w:lang w:val="uk-UA"/>
        </w:rPr>
        <w:t xml:space="preserve">1. Додаткових надходжень до держбюджету та місцевих бюджетів не передбачається, оскільки норми регуляторного акта не запроваджують нових податків і зборів (обов’язкових платежів). </w:t>
      </w:r>
    </w:p>
    <w:p w:rsidR="002B29D3" w:rsidRPr="002A6EC5" w:rsidRDefault="00BC1AD3" w:rsidP="005F35C2">
      <w:pPr>
        <w:pStyle w:val="3"/>
        <w:widowControl w:val="0"/>
        <w:spacing w:before="0" w:beforeAutospacing="0" w:after="0" w:afterAutospacing="0"/>
        <w:ind w:firstLine="567"/>
        <w:jc w:val="both"/>
        <w:rPr>
          <w:b w:val="0"/>
          <w:sz w:val="28"/>
          <w:szCs w:val="28"/>
        </w:rPr>
      </w:pPr>
      <w:r w:rsidRPr="002A6EC5">
        <w:rPr>
          <w:b w:val="0"/>
          <w:sz w:val="28"/>
          <w:szCs w:val="28"/>
          <w:lang w:val="uk-UA"/>
        </w:rPr>
        <w:t xml:space="preserve">2. </w:t>
      </w:r>
      <w:proofErr w:type="spellStart"/>
      <w:r w:rsidR="00C85EF7" w:rsidRPr="002A6EC5">
        <w:rPr>
          <w:b w:val="0"/>
          <w:sz w:val="28"/>
          <w:szCs w:val="28"/>
        </w:rPr>
        <w:t>Дія</w:t>
      </w:r>
      <w:proofErr w:type="spellEnd"/>
      <w:r w:rsidR="00C85EF7" w:rsidRPr="002A6EC5">
        <w:rPr>
          <w:b w:val="0"/>
          <w:sz w:val="28"/>
          <w:szCs w:val="28"/>
        </w:rPr>
        <w:t xml:space="preserve"> акта </w:t>
      </w:r>
      <w:proofErr w:type="spellStart"/>
      <w:r w:rsidR="00C85EF7" w:rsidRPr="002A6EC5">
        <w:rPr>
          <w:b w:val="0"/>
          <w:sz w:val="28"/>
          <w:szCs w:val="28"/>
        </w:rPr>
        <w:t>поширюється</w:t>
      </w:r>
      <w:proofErr w:type="spellEnd"/>
      <w:r w:rsidR="00C85EF7" w:rsidRPr="002A6EC5">
        <w:rPr>
          <w:b w:val="0"/>
          <w:sz w:val="28"/>
          <w:szCs w:val="28"/>
        </w:rPr>
        <w:t xml:space="preserve"> на </w:t>
      </w:r>
      <w:proofErr w:type="spellStart"/>
      <w:r w:rsidR="00C85EF7" w:rsidRPr="002A6EC5">
        <w:rPr>
          <w:b w:val="0"/>
          <w:sz w:val="28"/>
          <w:szCs w:val="28"/>
        </w:rPr>
        <w:t>суб’єктів</w:t>
      </w:r>
      <w:proofErr w:type="spellEnd"/>
      <w:r w:rsidR="00C85EF7" w:rsidRPr="002A6EC5">
        <w:rPr>
          <w:b w:val="0"/>
          <w:sz w:val="28"/>
          <w:szCs w:val="28"/>
        </w:rPr>
        <w:t xml:space="preserve"> </w:t>
      </w:r>
      <w:proofErr w:type="spellStart"/>
      <w:r w:rsidR="00C85EF7" w:rsidRPr="002A6EC5">
        <w:rPr>
          <w:b w:val="0"/>
          <w:sz w:val="28"/>
          <w:szCs w:val="28"/>
        </w:rPr>
        <w:t>господарювання</w:t>
      </w:r>
      <w:proofErr w:type="spellEnd"/>
      <w:r w:rsidR="00C85EF7" w:rsidRPr="002A6EC5">
        <w:rPr>
          <w:b w:val="0"/>
          <w:sz w:val="28"/>
          <w:szCs w:val="28"/>
        </w:rPr>
        <w:t xml:space="preserve">, </w:t>
      </w:r>
      <w:proofErr w:type="spellStart"/>
      <w:r w:rsidR="00C85EF7" w:rsidRPr="002A6EC5">
        <w:rPr>
          <w:b w:val="0"/>
          <w:sz w:val="28"/>
          <w:szCs w:val="28"/>
        </w:rPr>
        <w:t>які</w:t>
      </w:r>
      <w:proofErr w:type="spellEnd"/>
      <w:r w:rsidR="00C85EF7" w:rsidRPr="002A6EC5">
        <w:rPr>
          <w:b w:val="0"/>
          <w:sz w:val="28"/>
          <w:szCs w:val="28"/>
        </w:rPr>
        <w:t xml:space="preserve"> </w:t>
      </w:r>
      <w:proofErr w:type="spellStart"/>
      <w:r w:rsidR="00C85EF7" w:rsidRPr="002A6EC5">
        <w:rPr>
          <w:b w:val="0"/>
          <w:sz w:val="28"/>
          <w:szCs w:val="28"/>
        </w:rPr>
        <w:t>провадять</w:t>
      </w:r>
      <w:proofErr w:type="spellEnd"/>
      <w:r w:rsidR="00C85EF7" w:rsidRPr="002A6EC5">
        <w:rPr>
          <w:b w:val="0"/>
          <w:sz w:val="28"/>
          <w:szCs w:val="28"/>
        </w:rPr>
        <w:t xml:space="preserve"> </w:t>
      </w:r>
      <w:proofErr w:type="spellStart"/>
      <w:r w:rsidR="00C85EF7" w:rsidRPr="002A6EC5">
        <w:rPr>
          <w:b w:val="0"/>
          <w:sz w:val="28"/>
          <w:szCs w:val="28"/>
        </w:rPr>
        <w:t>зовнішньоекономічну</w:t>
      </w:r>
      <w:proofErr w:type="spellEnd"/>
      <w:r w:rsidR="00C85EF7" w:rsidRPr="002A6EC5">
        <w:rPr>
          <w:b w:val="0"/>
          <w:sz w:val="28"/>
          <w:szCs w:val="28"/>
        </w:rPr>
        <w:t xml:space="preserve"> </w:t>
      </w:r>
      <w:proofErr w:type="spellStart"/>
      <w:r w:rsidR="00C85EF7" w:rsidRPr="002A6EC5">
        <w:rPr>
          <w:b w:val="0"/>
          <w:sz w:val="28"/>
          <w:szCs w:val="28"/>
        </w:rPr>
        <w:t>діяльність</w:t>
      </w:r>
      <w:proofErr w:type="spellEnd"/>
      <w:r w:rsidR="002F28B7" w:rsidRPr="002A6EC5">
        <w:rPr>
          <w:b w:val="0"/>
          <w:sz w:val="28"/>
          <w:szCs w:val="28"/>
        </w:rPr>
        <w:t xml:space="preserve"> </w:t>
      </w:r>
      <w:r w:rsidR="005A0D48" w:rsidRPr="002A6EC5">
        <w:rPr>
          <w:b w:val="0"/>
          <w:sz w:val="28"/>
          <w:szCs w:val="28"/>
        </w:rPr>
        <w:t xml:space="preserve">та </w:t>
      </w:r>
      <w:r w:rsidR="00604448" w:rsidRPr="002A6EC5">
        <w:rPr>
          <w:b w:val="0"/>
          <w:sz w:val="28"/>
          <w:szCs w:val="28"/>
          <w:lang w:val="uk-UA"/>
        </w:rPr>
        <w:t>отримали</w:t>
      </w:r>
      <w:r w:rsidR="005A0D48" w:rsidRPr="002A6EC5">
        <w:rPr>
          <w:b w:val="0"/>
          <w:sz w:val="28"/>
          <w:szCs w:val="28"/>
        </w:rPr>
        <w:t xml:space="preserve"> </w:t>
      </w:r>
      <w:proofErr w:type="spellStart"/>
      <w:r w:rsidR="005A0D48" w:rsidRPr="002A6EC5">
        <w:rPr>
          <w:b w:val="0"/>
          <w:sz w:val="28"/>
          <w:szCs w:val="28"/>
        </w:rPr>
        <w:t>авторизацію</w:t>
      </w:r>
      <w:proofErr w:type="spellEnd"/>
      <w:r w:rsidR="005A0D48" w:rsidRPr="002A6EC5">
        <w:rPr>
          <w:b w:val="0"/>
          <w:sz w:val="28"/>
          <w:szCs w:val="28"/>
        </w:rPr>
        <w:t xml:space="preserve"> АЕО</w:t>
      </w:r>
      <w:r w:rsidR="00C85EF7" w:rsidRPr="002A6EC5">
        <w:rPr>
          <w:b w:val="0"/>
          <w:sz w:val="28"/>
          <w:szCs w:val="28"/>
        </w:rPr>
        <w:t>.</w:t>
      </w:r>
    </w:p>
    <w:p w:rsidR="005F35C2" w:rsidRPr="002A6EC5" w:rsidRDefault="005F35C2" w:rsidP="005F35C2">
      <w:pPr>
        <w:widowControl w:val="0"/>
        <w:ind w:firstLine="567"/>
        <w:jc w:val="both"/>
        <w:rPr>
          <w:sz w:val="28"/>
          <w:szCs w:val="28"/>
          <w:lang w:val="uk-UA"/>
        </w:rPr>
      </w:pPr>
      <w:r w:rsidRPr="002A6EC5">
        <w:rPr>
          <w:sz w:val="28"/>
          <w:szCs w:val="28"/>
          <w:lang w:val="uk-UA"/>
        </w:rPr>
        <w:t xml:space="preserve">3.  Показник </w:t>
      </w:r>
      <w:r w:rsidR="004F2F8F" w:rsidRPr="002A6EC5">
        <w:rPr>
          <w:sz w:val="28"/>
          <w:szCs w:val="28"/>
          <w:lang w:val="uk-UA"/>
        </w:rPr>
        <w:t xml:space="preserve">часових та фінансових витрат </w:t>
      </w:r>
      <w:r w:rsidRPr="002A6EC5">
        <w:rPr>
          <w:sz w:val="28"/>
          <w:szCs w:val="28"/>
          <w:lang w:val="uk-UA"/>
        </w:rPr>
        <w:t xml:space="preserve">суб’єктів господарювання, які </w:t>
      </w:r>
      <w:r w:rsidR="00604448" w:rsidRPr="002A6EC5">
        <w:rPr>
          <w:sz w:val="28"/>
          <w:szCs w:val="28"/>
          <w:lang w:val="uk-UA"/>
        </w:rPr>
        <w:t>отримали</w:t>
      </w:r>
      <w:r w:rsidRPr="002A6EC5">
        <w:rPr>
          <w:sz w:val="28"/>
          <w:szCs w:val="28"/>
          <w:lang w:val="uk-UA"/>
        </w:rPr>
        <w:t xml:space="preserve"> авторизацію АЕО, що пов’язані з переміщенням товарів через митний кордон України</w:t>
      </w:r>
      <w:r w:rsidR="004E6E70" w:rsidRPr="002A6EC5">
        <w:rPr>
          <w:sz w:val="28"/>
          <w:szCs w:val="28"/>
          <w:lang w:val="uk-UA"/>
        </w:rPr>
        <w:t>,</w:t>
      </w:r>
      <w:r w:rsidRPr="002A6EC5">
        <w:rPr>
          <w:sz w:val="28"/>
          <w:szCs w:val="28"/>
          <w:lang w:val="uk-UA"/>
        </w:rPr>
        <w:t xml:space="preserve"> зменш</w:t>
      </w:r>
      <w:r w:rsidR="0025205C" w:rsidRPr="002A6EC5">
        <w:rPr>
          <w:sz w:val="28"/>
          <w:szCs w:val="28"/>
          <w:lang w:val="uk-UA"/>
        </w:rPr>
        <w:t>иться</w:t>
      </w:r>
      <w:r w:rsidRPr="002A6EC5">
        <w:rPr>
          <w:sz w:val="28"/>
          <w:szCs w:val="28"/>
          <w:lang w:val="uk-UA"/>
        </w:rPr>
        <w:t>.</w:t>
      </w:r>
    </w:p>
    <w:p w:rsidR="00D760F7" w:rsidRPr="002A6EC5" w:rsidRDefault="005F35C2" w:rsidP="005F35C2">
      <w:pPr>
        <w:widowControl w:val="0"/>
        <w:ind w:firstLine="567"/>
        <w:jc w:val="both"/>
        <w:rPr>
          <w:sz w:val="28"/>
          <w:szCs w:val="28"/>
          <w:lang w:val="uk-UA"/>
        </w:rPr>
      </w:pPr>
      <w:r w:rsidRPr="002A6EC5">
        <w:rPr>
          <w:sz w:val="28"/>
          <w:szCs w:val="28"/>
          <w:lang w:val="uk-UA"/>
        </w:rPr>
        <w:t>4. Р</w:t>
      </w:r>
      <w:r w:rsidR="00C85EF7" w:rsidRPr="002A6EC5">
        <w:rPr>
          <w:sz w:val="28"/>
          <w:szCs w:val="28"/>
          <w:lang w:val="uk-UA"/>
        </w:rPr>
        <w:t xml:space="preserve">івень поінформованості суб’єктів господарювання щодо основних положень </w:t>
      </w:r>
      <w:r w:rsidR="00E87957" w:rsidRPr="002A6EC5">
        <w:rPr>
          <w:sz w:val="28"/>
          <w:szCs w:val="28"/>
          <w:lang w:val="uk-UA"/>
        </w:rPr>
        <w:t xml:space="preserve">регуляторного </w:t>
      </w:r>
      <w:proofErr w:type="spellStart"/>
      <w:r w:rsidR="00E87957" w:rsidRPr="002A6EC5">
        <w:rPr>
          <w:sz w:val="28"/>
          <w:szCs w:val="28"/>
          <w:lang w:val="uk-UA"/>
        </w:rPr>
        <w:t>акт</w:t>
      </w:r>
      <w:r w:rsidR="004E6E70" w:rsidRPr="002A6EC5">
        <w:rPr>
          <w:sz w:val="28"/>
          <w:szCs w:val="28"/>
          <w:lang w:val="uk-UA"/>
        </w:rPr>
        <w:t>а</w:t>
      </w:r>
      <w:proofErr w:type="spellEnd"/>
      <w:r w:rsidR="00C85EF7" w:rsidRPr="002A6EC5">
        <w:rPr>
          <w:sz w:val="28"/>
          <w:szCs w:val="28"/>
          <w:lang w:val="uk-UA"/>
        </w:rPr>
        <w:t xml:space="preserve"> оцінюється як високий. </w:t>
      </w:r>
    </w:p>
    <w:p w:rsidR="001F48F2" w:rsidRPr="002A6EC5" w:rsidRDefault="00C85EF7" w:rsidP="005F35C2">
      <w:pPr>
        <w:widowControl w:val="0"/>
        <w:ind w:firstLine="567"/>
        <w:jc w:val="both"/>
        <w:rPr>
          <w:sz w:val="28"/>
          <w:szCs w:val="28"/>
          <w:lang w:val="uk-UA"/>
        </w:rPr>
      </w:pPr>
      <w:r w:rsidRPr="002A6EC5">
        <w:rPr>
          <w:sz w:val="28"/>
          <w:szCs w:val="28"/>
          <w:lang w:val="uk-UA"/>
        </w:rPr>
        <w:t xml:space="preserve">Проект </w:t>
      </w:r>
      <w:r w:rsidR="00E87957" w:rsidRPr="002A6EC5">
        <w:rPr>
          <w:sz w:val="28"/>
          <w:szCs w:val="28"/>
          <w:lang w:val="uk-UA"/>
        </w:rPr>
        <w:t>регуляторного акт</w:t>
      </w:r>
      <w:r w:rsidR="004E6E70" w:rsidRPr="002A6EC5">
        <w:rPr>
          <w:sz w:val="28"/>
          <w:szCs w:val="28"/>
          <w:lang w:val="uk-UA"/>
        </w:rPr>
        <w:t>а</w:t>
      </w:r>
      <w:r w:rsidR="00E87957" w:rsidRPr="002A6EC5">
        <w:rPr>
          <w:sz w:val="28"/>
          <w:szCs w:val="28"/>
          <w:lang w:val="uk-UA"/>
        </w:rPr>
        <w:t xml:space="preserve"> </w:t>
      </w:r>
      <w:r w:rsidRPr="002A6EC5">
        <w:rPr>
          <w:sz w:val="28"/>
          <w:szCs w:val="28"/>
          <w:lang w:val="uk-UA"/>
        </w:rPr>
        <w:t xml:space="preserve">розміщено на офіційному </w:t>
      </w:r>
      <w:proofErr w:type="spellStart"/>
      <w:r w:rsidRPr="002A6EC5">
        <w:rPr>
          <w:sz w:val="28"/>
          <w:szCs w:val="28"/>
          <w:lang w:val="uk-UA"/>
        </w:rPr>
        <w:t>вебсайті</w:t>
      </w:r>
      <w:proofErr w:type="spellEnd"/>
      <w:r w:rsidRPr="002A6EC5">
        <w:rPr>
          <w:sz w:val="28"/>
          <w:szCs w:val="28"/>
          <w:lang w:val="uk-UA"/>
        </w:rPr>
        <w:t xml:space="preserve"> Мінфіну в мережі Інтернет для отримання пропози</w:t>
      </w:r>
      <w:r w:rsidR="001F48F2" w:rsidRPr="002A6EC5">
        <w:rPr>
          <w:sz w:val="28"/>
          <w:szCs w:val="28"/>
          <w:lang w:val="uk-UA"/>
        </w:rPr>
        <w:t>цій та зауважень громадськості.</w:t>
      </w:r>
    </w:p>
    <w:p w:rsidR="00C85EF7" w:rsidRPr="002A6EC5" w:rsidRDefault="00E80E04" w:rsidP="005F35C2">
      <w:pPr>
        <w:widowControl w:val="0"/>
        <w:ind w:firstLine="567"/>
        <w:jc w:val="both"/>
        <w:rPr>
          <w:sz w:val="28"/>
          <w:szCs w:val="28"/>
          <w:lang w:val="uk-UA"/>
        </w:rPr>
      </w:pPr>
      <w:r w:rsidRPr="002A6EC5">
        <w:rPr>
          <w:sz w:val="28"/>
          <w:szCs w:val="28"/>
          <w:lang w:val="uk-UA"/>
        </w:rPr>
        <w:t xml:space="preserve">Також </w:t>
      </w:r>
      <w:r w:rsidR="0025205C" w:rsidRPr="002A6EC5">
        <w:rPr>
          <w:sz w:val="28"/>
          <w:szCs w:val="28"/>
          <w:lang w:val="uk-UA"/>
        </w:rPr>
        <w:t xml:space="preserve">представники </w:t>
      </w:r>
      <w:r w:rsidRPr="002A6EC5">
        <w:rPr>
          <w:sz w:val="28"/>
          <w:szCs w:val="28"/>
          <w:lang w:val="uk-UA"/>
        </w:rPr>
        <w:t>Мінфін</w:t>
      </w:r>
      <w:r w:rsidR="0025205C" w:rsidRPr="002A6EC5">
        <w:rPr>
          <w:sz w:val="28"/>
          <w:szCs w:val="28"/>
          <w:lang w:val="uk-UA"/>
        </w:rPr>
        <w:t>у</w:t>
      </w:r>
      <w:r w:rsidRPr="002A6EC5">
        <w:rPr>
          <w:sz w:val="28"/>
          <w:szCs w:val="28"/>
          <w:lang w:val="uk-UA"/>
        </w:rPr>
        <w:t xml:space="preserve"> </w:t>
      </w:r>
      <w:r w:rsidR="003706C1" w:rsidRPr="002A6EC5">
        <w:rPr>
          <w:sz w:val="28"/>
          <w:szCs w:val="28"/>
          <w:lang w:val="uk-UA"/>
        </w:rPr>
        <w:t>та Держмитслужб</w:t>
      </w:r>
      <w:r w:rsidR="0025205C" w:rsidRPr="002A6EC5">
        <w:rPr>
          <w:sz w:val="28"/>
          <w:szCs w:val="28"/>
          <w:lang w:val="uk-UA"/>
        </w:rPr>
        <w:t>и</w:t>
      </w:r>
      <w:r w:rsidR="003706C1" w:rsidRPr="002A6EC5">
        <w:rPr>
          <w:sz w:val="28"/>
          <w:szCs w:val="28"/>
          <w:lang w:val="uk-UA"/>
        </w:rPr>
        <w:t xml:space="preserve"> </w:t>
      </w:r>
      <w:r w:rsidR="00BB7EF9" w:rsidRPr="002A6EC5">
        <w:rPr>
          <w:sz w:val="28"/>
          <w:szCs w:val="28"/>
          <w:lang w:val="uk-UA"/>
        </w:rPr>
        <w:t>бер</w:t>
      </w:r>
      <w:r w:rsidR="0025205C" w:rsidRPr="002A6EC5">
        <w:rPr>
          <w:sz w:val="28"/>
          <w:szCs w:val="28"/>
          <w:lang w:val="uk-UA"/>
        </w:rPr>
        <w:t>уть</w:t>
      </w:r>
      <w:r w:rsidR="00BB7EF9" w:rsidRPr="002A6EC5">
        <w:rPr>
          <w:sz w:val="28"/>
          <w:szCs w:val="28"/>
          <w:lang w:val="uk-UA"/>
        </w:rPr>
        <w:t xml:space="preserve"> участь</w:t>
      </w:r>
      <w:r w:rsidRPr="002A6EC5">
        <w:rPr>
          <w:sz w:val="28"/>
          <w:szCs w:val="28"/>
          <w:lang w:val="uk-UA"/>
        </w:rPr>
        <w:t xml:space="preserve"> </w:t>
      </w:r>
      <w:r w:rsidR="00BB7EF9" w:rsidRPr="002A6EC5">
        <w:rPr>
          <w:sz w:val="28"/>
          <w:szCs w:val="28"/>
          <w:lang w:val="uk-UA"/>
        </w:rPr>
        <w:t xml:space="preserve">у </w:t>
      </w:r>
      <w:r w:rsidRPr="002A6EC5">
        <w:rPr>
          <w:sz w:val="28"/>
          <w:szCs w:val="28"/>
          <w:lang w:val="uk-UA"/>
        </w:rPr>
        <w:t>кругли</w:t>
      </w:r>
      <w:r w:rsidR="00BB7EF9" w:rsidRPr="002A6EC5">
        <w:rPr>
          <w:sz w:val="28"/>
          <w:szCs w:val="28"/>
          <w:lang w:val="uk-UA"/>
        </w:rPr>
        <w:t>х</w:t>
      </w:r>
      <w:r w:rsidRPr="002A6EC5">
        <w:rPr>
          <w:sz w:val="28"/>
          <w:szCs w:val="28"/>
          <w:lang w:val="uk-UA"/>
        </w:rPr>
        <w:t xml:space="preserve"> стол</w:t>
      </w:r>
      <w:r w:rsidR="00BB7EF9" w:rsidRPr="002A6EC5">
        <w:rPr>
          <w:sz w:val="28"/>
          <w:szCs w:val="28"/>
          <w:lang w:val="uk-UA"/>
        </w:rPr>
        <w:t>ах та обговореннях</w:t>
      </w:r>
      <w:r w:rsidRPr="002A6EC5">
        <w:rPr>
          <w:sz w:val="28"/>
          <w:szCs w:val="28"/>
          <w:lang w:val="uk-UA"/>
        </w:rPr>
        <w:t xml:space="preserve"> </w:t>
      </w:r>
      <w:r w:rsidR="00BB7EF9" w:rsidRPr="002A6EC5">
        <w:rPr>
          <w:sz w:val="28"/>
          <w:szCs w:val="28"/>
          <w:lang w:val="uk-UA"/>
        </w:rPr>
        <w:t xml:space="preserve">проекту регуляторного </w:t>
      </w:r>
      <w:proofErr w:type="spellStart"/>
      <w:r w:rsidR="00BB7EF9" w:rsidRPr="002A6EC5">
        <w:rPr>
          <w:sz w:val="28"/>
          <w:szCs w:val="28"/>
          <w:lang w:val="uk-UA"/>
        </w:rPr>
        <w:t>акт</w:t>
      </w:r>
      <w:r w:rsidR="004E6E70" w:rsidRPr="002A6EC5">
        <w:rPr>
          <w:sz w:val="28"/>
          <w:szCs w:val="28"/>
          <w:lang w:val="uk-UA"/>
        </w:rPr>
        <w:t>а</w:t>
      </w:r>
      <w:proofErr w:type="spellEnd"/>
      <w:r w:rsidR="00BB7EF9" w:rsidRPr="002A6EC5">
        <w:rPr>
          <w:sz w:val="28"/>
          <w:szCs w:val="28"/>
          <w:lang w:val="uk-UA"/>
        </w:rPr>
        <w:t xml:space="preserve"> </w:t>
      </w:r>
      <w:r w:rsidRPr="002A6EC5">
        <w:rPr>
          <w:sz w:val="28"/>
          <w:szCs w:val="28"/>
          <w:lang w:val="uk-UA"/>
        </w:rPr>
        <w:t xml:space="preserve">з профільними бізнес-асоціаціями. </w:t>
      </w:r>
      <w:r w:rsidR="00C85EF7" w:rsidRPr="002A6EC5">
        <w:rPr>
          <w:sz w:val="28"/>
          <w:szCs w:val="28"/>
          <w:lang w:val="uk-UA"/>
        </w:rPr>
        <w:t>Після прийняття акт буде оприлюднен</w:t>
      </w:r>
      <w:r w:rsidR="004E6E70" w:rsidRPr="002A6EC5">
        <w:rPr>
          <w:sz w:val="28"/>
          <w:szCs w:val="28"/>
          <w:lang w:val="uk-UA"/>
        </w:rPr>
        <w:t>о</w:t>
      </w:r>
      <w:r w:rsidR="00CC5E30" w:rsidRPr="002A6EC5">
        <w:rPr>
          <w:sz w:val="28"/>
          <w:szCs w:val="28"/>
          <w:lang w:val="uk-UA"/>
        </w:rPr>
        <w:t xml:space="preserve"> у засобах масов</w:t>
      </w:r>
      <w:r w:rsidR="00AB137A" w:rsidRPr="002A6EC5">
        <w:rPr>
          <w:sz w:val="28"/>
          <w:szCs w:val="28"/>
          <w:lang w:val="uk-UA"/>
        </w:rPr>
        <w:t xml:space="preserve">ої інформації для ознайомлення </w:t>
      </w:r>
      <w:r w:rsidR="00CC5E30" w:rsidRPr="002A6EC5">
        <w:rPr>
          <w:sz w:val="28"/>
          <w:szCs w:val="28"/>
          <w:lang w:val="uk-UA"/>
        </w:rPr>
        <w:t xml:space="preserve">з ним суб’єктами </w:t>
      </w:r>
      <w:r w:rsidR="004F2F8F" w:rsidRPr="002A6EC5">
        <w:rPr>
          <w:sz w:val="28"/>
          <w:szCs w:val="28"/>
          <w:lang w:val="uk-UA"/>
        </w:rPr>
        <w:t>господарювання</w:t>
      </w:r>
      <w:r w:rsidR="00CC5E30" w:rsidRPr="002A6EC5">
        <w:rPr>
          <w:sz w:val="28"/>
          <w:szCs w:val="28"/>
          <w:lang w:val="uk-UA"/>
        </w:rPr>
        <w:t xml:space="preserve">. </w:t>
      </w:r>
    </w:p>
    <w:p w:rsidR="0025205C" w:rsidRPr="002A6EC5" w:rsidRDefault="00D760F7" w:rsidP="0025205C">
      <w:pPr>
        <w:pStyle w:val="af2"/>
        <w:ind w:firstLine="567"/>
        <w:jc w:val="both"/>
        <w:rPr>
          <w:sz w:val="28"/>
          <w:szCs w:val="28"/>
          <w:lang w:val="uk-UA"/>
        </w:rPr>
      </w:pPr>
      <w:r w:rsidRPr="002A6EC5">
        <w:rPr>
          <w:sz w:val="28"/>
          <w:szCs w:val="28"/>
          <w:lang w:val="uk-UA"/>
        </w:rPr>
        <w:t>5.</w:t>
      </w:r>
      <w:r w:rsidR="0025205C" w:rsidRPr="002A6EC5">
        <w:rPr>
          <w:sz w:val="28"/>
          <w:szCs w:val="28"/>
          <w:lang w:val="uk-UA"/>
        </w:rPr>
        <w:t>  </w:t>
      </w:r>
      <w:r w:rsidRPr="002A6EC5">
        <w:rPr>
          <w:sz w:val="28"/>
          <w:szCs w:val="28"/>
          <w:lang w:val="uk-UA"/>
        </w:rPr>
        <w:t>Р</w:t>
      </w:r>
      <w:r w:rsidR="0025205C" w:rsidRPr="002A6EC5">
        <w:rPr>
          <w:sz w:val="28"/>
          <w:szCs w:val="28"/>
          <w:lang w:val="uk-UA"/>
        </w:rPr>
        <w:t>івень задоволеності суб’єктів господарювання взаємодією з митними органами під час виконання вимог регуляторного акт</w:t>
      </w:r>
      <w:r w:rsidR="004E6E70" w:rsidRPr="002A6EC5">
        <w:rPr>
          <w:sz w:val="28"/>
          <w:szCs w:val="28"/>
          <w:lang w:val="uk-UA"/>
        </w:rPr>
        <w:t>а</w:t>
      </w:r>
      <w:r w:rsidR="0025205C" w:rsidRPr="002A6EC5">
        <w:rPr>
          <w:sz w:val="28"/>
          <w:szCs w:val="28"/>
          <w:lang w:val="uk-UA"/>
        </w:rPr>
        <w:t>.</w:t>
      </w:r>
    </w:p>
    <w:p w:rsidR="004F2F8F" w:rsidRPr="002A6EC5" w:rsidRDefault="0025205C" w:rsidP="0025205C">
      <w:pPr>
        <w:widowControl w:val="0"/>
        <w:ind w:firstLine="567"/>
        <w:jc w:val="both"/>
        <w:rPr>
          <w:sz w:val="28"/>
          <w:szCs w:val="28"/>
          <w:lang w:val="uk-UA"/>
        </w:rPr>
      </w:pPr>
      <w:r w:rsidRPr="002A6EC5">
        <w:rPr>
          <w:sz w:val="28"/>
          <w:szCs w:val="28"/>
          <w:lang w:val="uk-UA"/>
        </w:rPr>
        <w:t xml:space="preserve">Такий рівень визначатиметься </w:t>
      </w:r>
      <w:r w:rsidR="00EB74CD" w:rsidRPr="002A6EC5">
        <w:rPr>
          <w:sz w:val="28"/>
          <w:szCs w:val="28"/>
          <w:lang w:val="uk-UA"/>
        </w:rPr>
        <w:t>шляхом відс</w:t>
      </w:r>
      <w:r w:rsidR="00AB137A" w:rsidRPr="002A6EC5">
        <w:rPr>
          <w:sz w:val="28"/>
          <w:szCs w:val="28"/>
          <w:lang w:val="uk-UA"/>
        </w:rPr>
        <w:t>теже</w:t>
      </w:r>
      <w:r w:rsidR="00EB74CD" w:rsidRPr="002A6EC5">
        <w:rPr>
          <w:sz w:val="28"/>
          <w:szCs w:val="28"/>
          <w:lang w:val="uk-UA"/>
        </w:rPr>
        <w:t>ння</w:t>
      </w:r>
      <w:r w:rsidR="004F2F8F" w:rsidRPr="002A6EC5">
        <w:rPr>
          <w:sz w:val="28"/>
          <w:szCs w:val="28"/>
          <w:lang w:val="uk-UA"/>
        </w:rPr>
        <w:t>:</w:t>
      </w:r>
    </w:p>
    <w:p w:rsidR="0025205C" w:rsidRPr="002A6EC5" w:rsidRDefault="00DA0B38" w:rsidP="0025205C">
      <w:pPr>
        <w:widowControl w:val="0"/>
        <w:ind w:firstLine="567"/>
        <w:jc w:val="both"/>
        <w:rPr>
          <w:sz w:val="28"/>
          <w:szCs w:val="28"/>
          <w:lang w:val="uk-UA"/>
        </w:rPr>
      </w:pPr>
      <w:r w:rsidRPr="002A6EC5">
        <w:rPr>
          <w:sz w:val="28"/>
          <w:szCs w:val="28"/>
          <w:lang w:val="uk-UA"/>
        </w:rPr>
        <w:t xml:space="preserve"> </w:t>
      </w:r>
      <w:r w:rsidR="00EB74CD" w:rsidRPr="002A6EC5">
        <w:rPr>
          <w:sz w:val="28"/>
          <w:szCs w:val="28"/>
          <w:lang w:val="uk-UA"/>
        </w:rPr>
        <w:t xml:space="preserve">кількості </w:t>
      </w:r>
      <w:r w:rsidR="0025205C" w:rsidRPr="002A6EC5">
        <w:rPr>
          <w:sz w:val="28"/>
          <w:szCs w:val="28"/>
          <w:lang w:val="uk-UA"/>
        </w:rPr>
        <w:t xml:space="preserve">скарг, що надходитимуть до </w:t>
      </w:r>
      <w:r w:rsidR="00EB74CD" w:rsidRPr="002A6EC5">
        <w:rPr>
          <w:sz w:val="28"/>
          <w:szCs w:val="28"/>
          <w:lang w:val="uk-UA"/>
        </w:rPr>
        <w:t>Держмитслужби</w:t>
      </w:r>
      <w:r w:rsidRPr="002A6EC5">
        <w:rPr>
          <w:sz w:val="28"/>
          <w:szCs w:val="28"/>
          <w:lang w:val="uk-UA"/>
        </w:rPr>
        <w:t xml:space="preserve">, на </w:t>
      </w:r>
      <w:r w:rsidR="0025205C" w:rsidRPr="002A6EC5">
        <w:rPr>
          <w:sz w:val="28"/>
          <w:szCs w:val="28"/>
          <w:lang w:val="uk-UA"/>
        </w:rPr>
        <w:t>ді</w:t>
      </w:r>
      <w:r w:rsidRPr="002A6EC5">
        <w:rPr>
          <w:sz w:val="28"/>
          <w:szCs w:val="28"/>
          <w:lang w:val="uk-UA"/>
        </w:rPr>
        <w:t>ї</w:t>
      </w:r>
      <w:r w:rsidR="0025205C" w:rsidRPr="002A6EC5">
        <w:rPr>
          <w:sz w:val="28"/>
          <w:szCs w:val="28"/>
          <w:lang w:val="uk-UA"/>
        </w:rPr>
        <w:t xml:space="preserve"> митниць п</w:t>
      </w:r>
      <w:r w:rsidR="00AB137A" w:rsidRPr="002A6EC5">
        <w:rPr>
          <w:sz w:val="28"/>
          <w:szCs w:val="28"/>
          <w:lang w:val="uk-UA"/>
        </w:rPr>
        <w:t xml:space="preserve">ід </w:t>
      </w:r>
      <w:r w:rsidR="00AB137A" w:rsidRPr="002A6EC5">
        <w:rPr>
          <w:sz w:val="28"/>
          <w:szCs w:val="28"/>
          <w:lang w:val="uk-UA"/>
        </w:rPr>
        <w:lastRenderedPageBreak/>
        <w:t>час</w:t>
      </w:r>
      <w:r w:rsidRPr="002A6EC5">
        <w:rPr>
          <w:sz w:val="28"/>
          <w:szCs w:val="28"/>
          <w:lang w:val="uk-UA"/>
        </w:rPr>
        <w:t xml:space="preserve"> здійсненн</w:t>
      </w:r>
      <w:r w:rsidR="00AB137A" w:rsidRPr="002A6EC5">
        <w:rPr>
          <w:sz w:val="28"/>
          <w:szCs w:val="28"/>
          <w:lang w:val="uk-UA"/>
        </w:rPr>
        <w:t>я</w:t>
      </w:r>
      <w:r w:rsidRPr="002A6EC5">
        <w:rPr>
          <w:sz w:val="28"/>
          <w:szCs w:val="28"/>
          <w:lang w:val="uk-UA"/>
        </w:rPr>
        <w:t xml:space="preserve"> заходів з моніторингу відповідності підприємств критеріям АЕО</w:t>
      </w:r>
      <w:r w:rsidR="00101831" w:rsidRPr="002A6EC5">
        <w:rPr>
          <w:sz w:val="28"/>
          <w:szCs w:val="28"/>
          <w:lang w:val="uk-UA"/>
        </w:rPr>
        <w:t>;</w:t>
      </w:r>
    </w:p>
    <w:p w:rsidR="00101831" w:rsidRPr="002A6EC5" w:rsidRDefault="00101831" w:rsidP="0025205C">
      <w:pPr>
        <w:widowControl w:val="0"/>
        <w:ind w:firstLine="567"/>
        <w:jc w:val="both"/>
        <w:rPr>
          <w:sz w:val="28"/>
          <w:szCs w:val="28"/>
          <w:lang w:val="uk-UA"/>
        </w:rPr>
      </w:pPr>
      <w:r w:rsidRPr="002A6EC5">
        <w:rPr>
          <w:sz w:val="28"/>
          <w:szCs w:val="28"/>
          <w:lang w:val="uk-UA"/>
        </w:rPr>
        <w:t xml:space="preserve">кількості проведених протягом звітного періоду </w:t>
      </w:r>
      <w:proofErr w:type="spellStart"/>
      <w:r w:rsidRPr="002A6EC5">
        <w:rPr>
          <w:sz w:val="28"/>
          <w:szCs w:val="28"/>
          <w:lang w:val="uk-UA"/>
        </w:rPr>
        <w:t>моніторингів</w:t>
      </w:r>
      <w:proofErr w:type="spellEnd"/>
      <w:r w:rsidRPr="002A6EC5">
        <w:rPr>
          <w:sz w:val="28"/>
          <w:szCs w:val="28"/>
          <w:lang w:val="uk-UA"/>
        </w:rPr>
        <w:t xml:space="preserve"> відповідності підприємства критеріям АЕО.</w:t>
      </w:r>
    </w:p>
    <w:p w:rsidR="00663180" w:rsidRPr="002A6EC5" w:rsidRDefault="00663180" w:rsidP="005F35C2">
      <w:pPr>
        <w:widowControl w:val="0"/>
        <w:ind w:firstLine="567"/>
        <w:jc w:val="both"/>
        <w:rPr>
          <w:sz w:val="28"/>
          <w:szCs w:val="28"/>
          <w:lang w:val="uk-UA"/>
        </w:rPr>
      </w:pPr>
    </w:p>
    <w:p w:rsidR="00460EF6" w:rsidRPr="002A6EC5" w:rsidRDefault="00460EF6" w:rsidP="00CF22FD">
      <w:pPr>
        <w:pStyle w:val="3"/>
        <w:widowControl w:val="0"/>
        <w:spacing w:before="0" w:beforeAutospacing="0" w:after="0" w:afterAutospacing="0"/>
        <w:ind w:firstLine="567"/>
        <w:jc w:val="center"/>
        <w:rPr>
          <w:sz w:val="28"/>
          <w:szCs w:val="28"/>
          <w:lang w:val="uk-UA"/>
        </w:rPr>
      </w:pPr>
      <w:r w:rsidRPr="002A6EC5">
        <w:rPr>
          <w:sz w:val="28"/>
          <w:szCs w:val="28"/>
          <w:lang w:val="uk-UA"/>
        </w:rPr>
        <w:t>IX. Визначення заходів, за допомогою яких здійснюватиметься відстеження результативності дії регуляторного акта</w:t>
      </w:r>
    </w:p>
    <w:p w:rsidR="005B3E61" w:rsidRPr="002A6EC5" w:rsidRDefault="005B3E61" w:rsidP="005B3E61">
      <w:pPr>
        <w:pStyle w:val="a3"/>
        <w:widowControl w:val="0"/>
        <w:spacing w:before="0" w:beforeAutospacing="0" w:after="0" w:afterAutospacing="0"/>
        <w:ind w:firstLine="567"/>
        <w:jc w:val="both"/>
        <w:rPr>
          <w:sz w:val="28"/>
          <w:szCs w:val="28"/>
          <w:lang w:val="uk-UA"/>
        </w:rPr>
      </w:pPr>
      <w:r w:rsidRPr="002A6EC5">
        <w:rPr>
          <w:sz w:val="28"/>
          <w:szCs w:val="28"/>
          <w:lang w:val="uk-UA"/>
        </w:rPr>
        <w:t>Відстеження результативності регуляторного акта здійснюється шляхом обробки та аналізу інформації, отриманої від митниць Держмитслужби.</w:t>
      </w:r>
    </w:p>
    <w:p w:rsidR="005B3E61" w:rsidRPr="002A6EC5" w:rsidRDefault="005B3E61" w:rsidP="005B3E61">
      <w:pPr>
        <w:pStyle w:val="a3"/>
        <w:widowControl w:val="0"/>
        <w:spacing w:before="0" w:beforeAutospacing="0" w:after="0" w:afterAutospacing="0"/>
        <w:ind w:firstLine="567"/>
        <w:jc w:val="both"/>
        <w:rPr>
          <w:sz w:val="28"/>
          <w:szCs w:val="28"/>
          <w:lang w:val="uk-UA"/>
        </w:rPr>
      </w:pPr>
      <w:r w:rsidRPr="002A6EC5">
        <w:rPr>
          <w:sz w:val="28"/>
          <w:szCs w:val="28"/>
          <w:lang w:val="uk-UA"/>
        </w:rPr>
        <w:t>Базове відстеження результативності акта буде здійснюватися через рік після набрання чинності цим актом шляхом аналізу статистичних даних.</w:t>
      </w:r>
    </w:p>
    <w:p w:rsidR="005B3E61" w:rsidRPr="002A6EC5" w:rsidRDefault="005B3E61" w:rsidP="005B3E61">
      <w:pPr>
        <w:pStyle w:val="a3"/>
        <w:widowControl w:val="0"/>
        <w:spacing w:before="0" w:beforeAutospacing="0" w:after="0" w:afterAutospacing="0"/>
        <w:ind w:firstLine="567"/>
        <w:jc w:val="both"/>
        <w:rPr>
          <w:sz w:val="28"/>
          <w:szCs w:val="28"/>
          <w:lang w:val="uk-UA"/>
        </w:rPr>
      </w:pPr>
      <w:r w:rsidRPr="002A6EC5">
        <w:rPr>
          <w:sz w:val="28"/>
          <w:szCs w:val="28"/>
          <w:lang w:val="uk-UA"/>
        </w:rPr>
        <w:t>Повторне відстеження результативності акта буде здійснюватися через два роки з дня набрання ним чинності.</w:t>
      </w:r>
    </w:p>
    <w:p w:rsidR="005B3E61" w:rsidRPr="002A6EC5" w:rsidRDefault="005B3E61" w:rsidP="005B3E61">
      <w:pPr>
        <w:pStyle w:val="a3"/>
        <w:widowControl w:val="0"/>
        <w:spacing w:before="0" w:beforeAutospacing="0" w:after="0" w:afterAutospacing="0"/>
        <w:ind w:firstLine="567"/>
        <w:jc w:val="both"/>
        <w:rPr>
          <w:sz w:val="28"/>
          <w:szCs w:val="28"/>
          <w:lang w:val="uk-UA"/>
        </w:rPr>
      </w:pPr>
      <w:r w:rsidRPr="002A6EC5">
        <w:rPr>
          <w:sz w:val="28"/>
          <w:szCs w:val="28"/>
          <w:lang w:val="uk-UA"/>
        </w:rPr>
        <w:t>Виконавець із заходів відстеження – Державна митна служба України.</w:t>
      </w:r>
    </w:p>
    <w:p w:rsidR="000E7774" w:rsidRPr="002A6EC5" w:rsidRDefault="005B3E61" w:rsidP="005B3E61">
      <w:pPr>
        <w:pStyle w:val="a3"/>
        <w:widowControl w:val="0"/>
        <w:spacing w:before="0" w:beforeAutospacing="0" w:after="0" w:afterAutospacing="0"/>
        <w:ind w:firstLine="567"/>
        <w:jc w:val="both"/>
        <w:rPr>
          <w:sz w:val="28"/>
          <w:szCs w:val="28"/>
          <w:lang w:val="uk-UA"/>
        </w:rPr>
      </w:pPr>
      <w:r w:rsidRPr="002A6EC5">
        <w:rPr>
          <w:sz w:val="28"/>
          <w:szCs w:val="28"/>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0E7774" w:rsidRPr="002A6EC5" w:rsidRDefault="000E7774" w:rsidP="005B3E61">
      <w:pPr>
        <w:widowControl w:val="0"/>
        <w:ind w:firstLine="567"/>
        <w:rPr>
          <w:sz w:val="28"/>
          <w:szCs w:val="28"/>
          <w:lang w:val="uk-UA"/>
        </w:rPr>
      </w:pPr>
    </w:p>
    <w:p w:rsidR="004E6E70" w:rsidRPr="002A6EC5" w:rsidRDefault="004E6E70" w:rsidP="005B3E61">
      <w:pPr>
        <w:widowControl w:val="0"/>
        <w:ind w:firstLine="567"/>
        <w:rPr>
          <w:sz w:val="28"/>
          <w:szCs w:val="28"/>
          <w:lang w:val="uk-UA"/>
        </w:rPr>
      </w:pPr>
    </w:p>
    <w:p w:rsidR="005F35C2" w:rsidRPr="002A6EC5" w:rsidRDefault="00101831" w:rsidP="00EB74CD">
      <w:pPr>
        <w:widowControl w:val="0"/>
        <w:rPr>
          <w:bCs/>
          <w:sz w:val="28"/>
          <w:szCs w:val="28"/>
          <w:lang w:val="uk-UA"/>
        </w:rPr>
      </w:pPr>
      <w:r w:rsidRPr="002A6EC5">
        <w:rPr>
          <w:b/>
          <w:sz w:val="28"/>
          <w:szCs w:val="28"/>
          <w:lang w:val="uk-UA"/>
        </w:rPr>
        <w:t xml:space="preserve">В. о. </w:t>
      </w:r>
      <w:r w:rsidR="00CB6E18" w:rsidRPr="002A6EC5">
        <w:rPr>
          <w:b/>
          <w:sz w:val="28"/>
          <w:szCs w:val="28"/>
          <w:lang w:val="uk-UA"/>
        </w:rPr>
        <w:t>Міністр</w:t>
      </w:r>
      <w:r w:rsidRPr="002A6EC5">
        <w:rPr>
          <w:b/>
          <w:sz w:val="28"/>
          <w:szCs w:val="28"/>
          <w:lang w:val="uk-UA"/>
        </w:rPr>
        <w:t>а</w:t>
      </w:r>
      <w:r w:rsidR="00CB6E18" w:rsidRPr="002A6EC5">
        <w:rPr>
          <w:b/>
          <w:sz w:val="28"/>
          <w:szCs w:val="28"/>
          <w:lang w:val="uk-UA"/>
        </w:rPr>
        <w:t xml:space="preserve"> фінансів України                                                  </w:t>
      </w:r>
      <w:r w:rsidRPr="002A6EC5">
        <w:rPr>
          <w:b/>
          <w:sz w:val="28"/>
          <w:szCs w:val="28"/>
          <w:lang w:val="uk-UA"/>
        </w:rPr>
        <w:t>Денис УЛЮТІН</w:t>
      </w:r>
      <w:bookmarkStart w:id="0" w:name="_GoBack"/>
      <w:bookmarkEnd w:id="0"/>
    </w:p>
    <w:sectPr w:rsidR="005F35C2" w:rsidRPr="002A6EC5" w:rsidSect="0011092E">
      <w:headerReference w:type="even" r:id="rId8"/>
      <w:headerReference w:type="default" r:id="rId9"/>
      <w:pgSz w:w="11906" w:h="16838"/>
      <w:pgMar w:top="993" w:right="567"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F52" w:rsidRDefault="00CD3F52">
      <w:r>
        <w:separator/>
      </w:r>
    </w:p>
  </w:endnote>
  <w:endnote w:type="continuationSeparator" w:id="0">
    <w:p w:rsidR="00CD3F52" w:rsidRDefault="00CD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Verdana">
    <w:altName w:val=" Arial"/>
    <w:panose1 w:val="020B0604030504040204"/>
    <w:charset w:val="CC"/>
    <w:family w:val="swiss"/>
    <w:pitch w:val="variable"/>
    <w:sig w:usb0="A00006FF" w:usb1="4000205B" w:usb2="0000001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Antiqu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F52" w:rsidRDefault="00CD3F52">
      <w:r>
        <w:separator/>
      </w:r>
    </w:p>
  </w:footnote>
  <w:footnote w:type="continuationSeparator" w:id="0">
    <w:p w:rsidR="00CD3F52" w:rsidRDefault="00CD3F52">
      <w:r>
        <w:continuationSeparator/>
      </w:r>
    </w:p>
  </w:footnote>
  <w:footnote w:id="1">
    <w:p w:rsidR="00A36C31" w:rsidRPr="00D30002" w:rsidRDefault="00A36C31" w:rsidP="00A36C31">
      <w:pPr>
        <w:pStyle w:val="aa"/>
        <w:ind w:firstLine="708"/>
        <w:rPr>
          <w:lang w:val="uk-UA"/>
        </w:rPr>
      </w:pPr>
      <w:r>
        <w:rPr>
          <w:rStyle w:val="ac"/>
        </w:rPr>
        <w:footnoteRef/>
      </w:r>
      <w:r w:rsidRPr="00B9106D">
        <w:rPr>
          <w:lang w:val="uk-UA"/>
        </w:rPr>
        <w:t xml:space="preserve"> </w:t>
      </w:r>
      <w:r>
        <w:rPr>
          <w:lang w:val="uk-UA"/>
        </w:rPr>
        <w:t xml:space="preserve">Середньо арифметичні витрати часу на послуги митних терміналів суб’єктів економічної діяльності, </w:t>
      </w:r>
      <w:r w:rsidRPr="00D30002">
        <w:rPr>
          <w:lang w:val="uk-UA"/>
        </w:rPr>
        <w:t>що здійснюють операції у м. Дніпро та м. Київ</w:t>
      </w:r>
      <w:r w:rsidR="00A80AFA" w:rsidRPr="00D30002">
        <w:rPr>
          <w:lang w:val="uk-UA"/>
        </w:rPr>
        <w:t>,</w:t>
      </w:r>
      <w:r w:rsidRPr="00D30002">
        <w:rPr>
          <w:lang w:val="uk-UA"/>
        </w:rPr>
        <w:t xml:space="preserve"> виходячи із середньої витрати часу на один транспортний засіб</w:t>
      </w:r>
      <w:r w:rsidR="00A80AFA" w:rsidRPr="00D30002">
        <w:rPr>
          <w:lang w:val="uk-UA"/>
        </w:rPr>
        <w:t>,</w:t>
      </w:r>
      <w:r w:rsidRPr="00D30002">
        <w:rPr>
          <w:lang w:val="uk-UA"/>
        </w:rPr>
        <w:t xml:space="preserve"> - 24 год</w:t>
      </w:r>
      <w:r w:rsidR="00A80AFA" w:rsidRPr="00D30002">
        <w:rPr>
          <w:lang w:val="uk-UA"/>
        </w:rPr>
        <w:t>ини.</w:t>
      </w:r>
    </w:p>
    <w:p w:rsidR="00A36C31" w:rsidRPr="00D30002" w:rsidRDefault="00A36C31" w:rsidP="00A36C31">
      <w:pPr>
        <w:pStyle w:val="aa"/>
        <w:ind w:firstLine="708"/>
        <w:rPr>
          <w:lang w:val="uk-U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5B" w:rsidRDefault="006E0716" w:rsidP="006D4B2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F475B" w:rsidRDefault="00BF475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5B" w:rsidRPr="00B16A34" w:rsidRDefault="006E0716" w:rsidP="00BF475B">
    <w:pPr>
      <w:pStyle w:val="a6"/>
      <w:framePr w:wrap="around" w:vAnchor="text" w:hAnchor="margin" w:xAlign="center" w:y="-236"/>
      <w:jc w:val="center"/>
      <w:rPr>
        <w:rStyle w:val="a8"/>
        <w:sz w:val="22"/>
        <w:lang w:val="uk-UA"/>
      </w:rPr>
    </w:pPr>
    <w:r w:rsidRPr="00B16A34">
      <w:rPr>
        <w:rStyle w:val="a8"/>
        <w:sz w:val="22"/>
      </w:rPr>
      <w:fldChar w:fldCharType="begin"/>
    </w:r>
    <w:r w:rsidRPr="00B16A34">
      <w:rPr>
        <w:rStyle w:val="a8"/>
        <w:sz w:val="22"/>
      </w:rPr>
      <w:instrText xml:space="preserve">PAGE  </w:instrText>
    </w:r>
    <w:r w:rsidRPr="00B16A34">
      <w:rPr>
        <w:rStyle w:val="a8"/>
        <w:sz w:val="22"/>
      </w:rPr>
      <w:fldChar w:fldCharType="separate"/>
    </w:r>
    <w:r w:rsidR="002A6EC5">
      <w:rPr>
        <w:rStyle w:val="a8"/>
        <w:noProof/>
        <w:sz w:val="22"/>
      </w:rPr>
      <w:t>10</w:t>
    </w:r>
    <w:r w:rsidRPr="00B16A34">
      <w:rPr>
        <w:rStyle w:val="a8"/>
        <w:sz w:val="22"/>
      </w:rPr>
      <w:fldChar w:fldCharType="end"/>
    </w:r>
  </w:p>
  <w:p w:rsidR="00BF475B" w:rsidRPr="00641EEC" w:rsidRDefault="00BF475B" w:rsidP="00BF475B">
    <w:pPr>
      <w:pStyle w:val="a6"/>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40B"/>
    <w:multiLevelType w:val="hybridMultilevel"/>
    <w:tmpl w:val="24F2D6BA"/>
    <w:lvl w:ilvl="0" w:tplc="DB5E31B2">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850CC"/>
    <w:multiLevelType w:val="hybridMultilevel"/>
    <w:tmpl w:val="402E9B8E"/>
    <w:lvl w:ilvl="0" w:tplc="DEBA1B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4F77132"/>
    <w:multiLevelType w:val="hybridMultilevel"/>
    <w:tmpl w:val="FE8A9224"/>
    <w:lvl w:ilvl="0" w:tplc="FAAC552C">
      <w:start w:val="1"/>
      <w:numFmt w:val="decimal"/>
      <w:lvlText w:val="%1)"/>
      <w:lvlJc w:val="left"/>
      <w:pPr>
        <w:ind w:left="951" w:hanging="38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9D86DFA"/>
    <w:multiLevelType w:val="hybridMultilevel"/>
    <w:tmpl w:val="6AD29C1A"/>
    <w:lvl w:ilvl="0" w:tplc="301272F4">
      <w:numFmt w:val="bullet"/>
      <w:lvlText w:val="*"/>
      <w:lvlJc w:val="left"/>
      <w:pPr>
        <w:ind w:left="1060" w:hanging="360"/>
      </w:pPr>
      <w:rPr>
        <w:rFonts w:ascii="Times New Roman" w:eastAsia="Times New Roman" w:hAnsi="Times New Roman" w:cs="Times New Roman" w:hint="default"/>
        <w:sz w:val="20"/>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15:restartNumberingAfterBreak="0">
    <w:nsid w:val="2D793835"/>
    <w:multiLevelType w:val="hybridMultilevel"/>
    <w:tmpl w:val="5C7088BC"/>
    <w:lvl w:ilvl="0" w:tplc="521A0536">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9E6F43"/>
    <w:multiLevelType w:val="hybridMultilevel"/>
    <w:tmpl w:val="C9CC23C0"/>
    <w:lvl w:ilvl="0" w:tplc="7EE802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1BD593B"/>
    <w:multiLevelType w:val="hybridMultilevel"/>
    <w:tmpl w:val="402E9B8E"/>
    <w:lvl w:ilvl="0" w:tplc="DEBA1B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3871E47"/>
    <w:multiLevelType w:val="hybridMultilevel"/>
    <w:tmpl w:val="763C3DC8"/>
    <w:lvl w:ilvl="0" w:tplc="8FB6D3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57374EA"/>
    <w:multiLevelType w:val="hybridMultilevel"/>
    <w:tmpl w:val="2B56CE48"/>
    <w:lvl w:ilvl="0" w:tplc="3F7C030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72EB6492"/>
    <w:multiLevelType w:val="hybridMultilevel"/>
    <w:tmpl w:val="E15E7A94"/>
    <w:lvl w:ilvl="0" w:tplc="0AB88DF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
  </w:num>
  <w:num w:numId="2">
    <w:abstractNumId w:val="5"/>
  </w:num>
  <w:num w:numId="3">
    <w:abstractNumId w:val="9"/>
  </w:num>
  <w:num w:numId="4">
    <w:abstractNumId w:val="0"/>
  </w:num>
  <w:num w:numId="5">
    <w:abstractNumId w:val="8"/>
  </w:num>
  <w:num w:numId="6">
    <w:abstractNumId w:val="7"/>
  </w:num>
  <w:num w:numId="7">
    <w:abstractNumId w:val="4"/>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A4"/>
    <w:rsid w:val="000001EA"/>
    <w:rsid w:val="000011AB"/>
    <w:rsid w:val="0000187A"/>
    <w:rsid w:val="00001B8E"/>
    <w:rsid w:val="00001CAC"/>
    <w:rsid w:val="00001E17"/>
    <w:rsid w:val="00002151"/>
    <w:rsid w:val="0000227F"/>
    <w:rsid w:val="0000249D"/>
    <w:rsid w:val="000025CA"/>
    <w:rsid w:val="00002667"/>
    <w:rsid w:val="000027BF"/>
    <w:rsid w:val="000029CE"/>
    <w:rsid w:val="0000348B"/>
    <w:rsid w:val="000036B8"/>
    <w:rsid w:val="00003766"/>
    <w:rsid w:val="000038C3"/>
    <w:rsid w:val="00003A13"/>
    <w:rsid w:val="00003D1A"/>
    <w:rsid w:val="00003E1B"/>
    <w:rsid w:val="0000415F"/>
    <w:rsid w:val="00004584"/>
    <w:rsid w:val="00004789"/>
    <w:rsid w:val="00004A52"/>
    <w:rsid w:val="00004DA0"/>
    <w:rsid w:val="0000513B"/>
    <w:rsid w:val="0000523C"/>
    <w:rsid w:val="0000582F"/>
    <w:rsid w:val="00005A39"/>
    <w:rsid w:val="00005A80"/>
    <w:rsid w:val="00005C5F"/>
    <w:rsid w:val="00005DFF"/>
    <w:rsid w:val="00006302"/>
    <w:rsid w:val="000064A1"/>
    <w:rsid w:val="000064E0"/>
    <w:rsid w:val="00006D46"/>
    <w:rsid w:val="000074EE"/>
    <w:rsid w:val="000074EF"/>
    <w:rsid w:val="000077C3"/>
    <w:rsid w:val="00007BCD"/>
    <w:rsid w:val="00007BEE"/>
    <w:rsid w:val="00007CE4"/>
    <w:rsid w:val="00007FAA"/>
    <w:rsid w:val="00010105"/>
    <w:rsid w:val="00010470"/>
    <w:rsid w:val="000108B0"/>
    <w:rsid w:val="00010963"/>
    <w:rsid w:val="00010F66"/>
    <w:rsid w:val="00011083"/>
    <w:rsid w:val="0001169B"/>
    <w:rsid w:val="000117AA"/>
    <w:rsid w:val="00011AF6"/>
    <w:rsid w:val="00011E07"/>
    <w:rsid w:val="000124C1"/>
    <w:rsid w:val="00012B13"/>
    <w:rsid w:val="00012D0C"/>
    <w:rsid w:val="00012DEF"/>
    <w:rsid w:val="00012EAC"/>
    <w:rsid w:val="0001333B"/>
    <w:rsid w:val="000140C4"/>
    <w:rsid w:val="00014AB5"/>
    <w:rsid w:val="00014C1A"/>
    <w:rsid w:val="00014CD5"/>
    <w:rsid w:val="00014E0E"/>
    <w:rsid w:val="00014EDF"/>
    <w:rsid w:val="0001504B"/>
    <w:rsid w:val="000151A3"/>
    <w:rsid w:val="000156DB"/>
    <w:rsid w:val="00015C95"/>
    <w:rsid w:val="00015E6D"/>
    <w:rsid w:val="00015F7D"/>
    <w:rsid w:val="000160BA"/>
    <w:rsid w:val="00016570"/>
    <w:rsid w:val="0001657D"/>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8E7"/>
    <w:rsid w:val="00020B5E"/>
    <w:rsid w:val="00020CB4"/>
    <w:rsid w:val="00020CE5"/>
    <w:rsid w:val="00021825"/>
    <w:rsid w:val="00021D2A"/>
    <w:rsid w:val="00022091"/>
    <w:rsid w:val="000221A3"/>
    <w:rsid w:val="000222D4"/>
    <w:rsid w:val="000223B2"/>
    <w:rsid w:val="000226E9"/>
    <w:rsid w:val="0002280B"/>
    <w:rsid w:val="000228AF"/>
    <w:rsid w:val="00022934"/>
    <w:rsid w:val="00022CE6"/>
    <w:rsid w:val="0002318E"/>
    <w:rsid w:val="000233B6"/>
    <w:rsid w:val="00023E09"/>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B43"/>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F1B"/>
    <w:rsid w:val="00030FDC"/>
    <w:rsid w:val="00031010"/>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56D"/>
    <w:rsid w:val="000336A1"/>
    <w:rsid w:val="00033B77"/>
    <w:rsid w:val="00033E48"/>
    <w:rsid w:val="000340F4"/>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9E2"/>
    <w:rsid w:val="00040AB0"/>
    <w:rsid w:val="00040AD2"/>
    <w:rsid w:val="00040B5D"/>
    <w:rsid w:val="00040B80"/>
    <w:rsid w:val="00040FA7"/>
    <w:rsid w:val="00041269"/>
    <w:rsid w:val="00041370"/>
    <w:rsid w:val="000416BD"/>
    <w:rsid w:val="000416E8"/>
    <w:rsid w:val="0004178B"/>
    <w:rsid w:val="00041A4E"/>
    <w:rsid w:val="00041D5F"/>
    <w:rsid w:val="00042065"/>
    <w:rsid w:val="00042406"/>
    <w:rsid w:val="00042712"/>
    <w:rsid w:val="000427F0"/>
    <w:rsid w:val="00042914"/>
    <w:rsid w:val="00042943"/>
    <w:rsid w:val="00043550"/>
    <w:rsid w:val="000437AA"/>
    <w:rsid w:val="00043BEE"/>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E0"/>
    <w:rsid w:val="00046EED"/>
    <w:rsid w:val="00046F37"/>
    <w:rsid w:val="0004702F"/>
    <w:rsid w:val="0004720B"/>
    <w:rsid w:val="0005040D"/>
    <w:rsid w:val="0005059E"/>
    <w:rsid w:val="00050845"/>
    <w:rsid w:val="00050DF5"/>
    <w:rsid w:val="00050EE9"/>
    <w:rsid w:val="00051042"/>
    <w:rsid w:val="000514B6"/>
    <w:rsid w:val="00051506"/>
    <w:rsid w:val="00051B69"/>
    <w:rsid w:val="00051DF7"/>
    <w:rsid w:val="000522EB"/>
    <w:rsid w:val="00052951"/>
    <w:rsid w:val="00052C45"/>
    <w:rsid w:val="00052C8C"/>
    <w:rsid w:val="00052EC5"/>
    <w:rsid w:val="00052F4B"/>
    <w:rsid w:val="00052FB0"/>
    <w:rsid w:val="00052FC1"/>
    <w:rsid w:val="00053016"/>
    <w:rsid w:val="000536D0"/>
    <w:rsid w:val="0005377E"/>
    <w:rsid w:val="0005399B"/>
    <w:rsid w:val="00053BBD"/>
    <w:rsid w:val="000541C6"/>
    <w:rsid w:val="00054232"/>
    <w:rsid w:val="0005455F"/>
    <w:rsid w:val="00054E96"/>
    <w:rsid w:val="00054ECA"/>
    <w:rsid w:val="00055105"/>
    <w:rsid w:val="00055183"/>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B57"/>
    <w:rsid w:val="00057E56"/>
    <w:rsid w:val="000602DE"/>
    <w:rsid w:val="00060300"/>
    <w:rsid w:val="000606B6"/>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C4D"/>
    <w:rsid w:val="00063CFC"/>
    <w:rsid w:val="00064A01"/>
    <w:rsid w:val="0006516D"/>
    <w:rsid w:val="00065935"/>
    <w:rsid w:val="0006597B"/>
    <w:rsid w:val="00065980"/>
    <w:rsid w:val="00065AD1"/>
    <w:rsid w:val="00065BCA"/>
    <w:rsid w:val="00065DFC"/>
    <w:rsid w:val="00066909"/>
    <w:rsid w:val="00067560"/>
    <w:rsid w:val="00067564"/>
    <w:rsid w:val="00067926"/>
    <w:rsid w:val="00067CBE"/>
    <w:rsid w:val="0007031F"/>
    <w:rsid w:val="00070547"/>
    <w:rsid w:val="00070A92"/>
    <w:rsid w:val="00070C89"/>
    <w:rsid w:val="00070DA5"/>
    <w:rsid w:val="00070E75"/>
    <w:rsid w:val="0007132D"/>
    <w:rsid w:val="000716F5"/>
    <w:rsid w:val="00071813"/>
    <w:rsid w:val="00071A19"/>
    <w:rsid w:val="000722C1"/>
    <w:rsid w:val="00072649"/>
    <w:rsid w:val="00072F67"/>
    <w:rsid w:val="000732B0"/>
    <w:rsid w:val="00073399"/>
    <w:rsid w:val="0007369A"/>
    <w:rsid w:val="00073936"/>
    <w:rsid w:val="00073974"/>
    <w:rsid w:val="00073A3A"/>
    <w:rsid w:val="00073C66"/>
    <w:rsid w:val="00073DC1"/>
    <w:rsid w:val="00073F34"/>
    <w:rsid w:val="0007415C"/>
    <w:rsid w:val="00074182"/>
    <w:rsid w:val="0007444D"/>
    <w:rsid w:val="00074654"/>
    <w:rsid w:val="000747EE"/>
    <w:rsid w:val="00074C27"/>
    <w:rsid w:val="00074E33"/>
    <w:rsid w:val="0007558E"/>
    <w:rsid w:val="000757BC"/>
    <w:rsid w:val="000759E8"/>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5BA"/>
    <w:rsid w:val="00081775"/>
    <w:rsid w:val="00081844"/>
    <w:rsid w:val="00081CDF"/>
    <w:rsid w:val="00081DF9"/>
    <w:rsid w:val="00082207"/>
    <w:rsid w:val="000823D8"/>
    <w:rsid w:val="00082789"/>
    <w:rsid w:val="00082C94"/>
    <w:rsid w:val="00082E0D"/>
    <w:rsid w:val="00082FAE"/>
    <w:rsid w:val="00083002"/>
    <w:rsid w:val="0008301A"/>
    <w:rsid w:val="00083062"/>
    <w:rsid w:val="0008330F"/>
    <w:rsid w:val="000833EE"/>
    <w:rsid w:val="00083683"/>
    <w:rsid w:val="00083DE9"/>
    <w:rsid w:val="0008410E"/>
    <w:rsid w:val="000842AB"/>
    <w:rsid w:val="00084765"/>
    <w:rsid w:val="00084AED"/>
    <w:rsid w:val="00084AF3"/>
    <w:rsid w:val="00084C75"/>
    <w:rsid w:val="00084DD7"/>
    <w:rsid w:val="00084FF5"/>
    <w:rsid w:val="0008518C"/>
    <w:rsid w:val="00085549"/>
    <w:rsid w:val="0008607F"/>
    <w:rsid w:val="0008628F"/>
    <w:rsid w:val="000867B8"/>
    <w:rsid w:val="000868B5"/>
    <w:rsid w:val="00086E82"/>
    <w:rsid w:val="00086F38"/>
    <w:rsid w:val="00087067"/>
    <w:rsid w:val="000871A8"/>
    <w:rsid w:val="00087269"/>
    <w:rsid w:val="00087869"/>
    <w:rsid w:val="0009052A"/>
    <w:rsid w:val="000905AB"/>
    <w:rsid w:val="000909A1"/>
    <w:rsid w:val="00090A18"/>
    <w:rsid w:val="00090B61"/>
    <w:rsid w:val="00090D52"/>
    <w:rsid w:val="00090DF0"/>
    <w:rsid w:val="000910BB"/>
    <w:rsid w:val="00091363"/>
    <w:rsid w:val="00091C00"/>
    <w:rsid w:val="00091D68"/>
    <w:rsid w:val="00091E58"/>
    <w:rsid w:val="00091EBA"/>
    <w:rsid w:val="00091F87"/>
    <w:rsid w:val="000921D1"/>
    <w:rsid w:val="00092477"/>
    <w:rsid w:val="000925AA"/>
    <w:rsid w:val="000927E6"/>
    <w:rsid w:val="00092CC0"/>
    <w:rsid w:val="00092EDE"/>
    <w:rsid w:val="00093276"/>
    <w:rsid w:val="00093902"/>
    <w:rsid w:val="00093B0C"/>
    <w:rsid w:val="00093CB5"/>
    <w:rsid w:val="00093DF9"/>
    <w:rsid w:val="0009406E"/>
    <w:rsid w:val="00094253"/>
    <w:rsid w:val="00094347"/>
    <w:rsid w:val="000947CF"/>
    <w:rsid w:val="00094ABD"/>
    <w:rsid w:val="00094C16"/>
    <w:rsid w:val="00094C54"/>
    <w:rsid w:val="00094D4A"/>
    <w:rsid w:val="0009523D"/>
    <w:rsid w:val="00095246"/>
    <w:rsid w:val="000955A1"/>
    <w:rsid w:val="000957F7"/>
    <w:rsid w:val="00095830"/>
    <w:rsid w:val="000958BF"/>
    <w:rsid w:val="000962BA"/>
    <w:rsid w:val="0009632C"/>
    <w:rsid w:val="000964CD"/>
    <w:rsid w:val="00096561"/>
    <w:rsid w:val="00096741"/>
    <w:rsid w:val="00096DFC"/>
    <w:rsid w:val="000A0929"/>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344"/>
    <w:rsid w:val="000A38D1"/>
    <w:rsid w:val="000A3B8C"/>
    <w:rsid w:val="000A3D32"/>
    <w:rsid w:val="000A3F38"/>
    <w:rsid w:val="000A4828"/>
    <w:rsid w:val="000A4B75"/>
    <w:rsid w:val="000A4F19"/>
    <w:rsid w:val="000A51A7"/>
    <w:rsid w:val="000A5429"/>
    <w:rsid w:val="000A5521"/>
    <w:rsid w:val="000A560C"/>
    <w:rsid w:val="000A5752"/>
    <w:rsid w:val="000A5768"/>
    <w:rsid w:val="000A57EF"/>
    <w:rsid w:val="000A59A4"/>
    <w:rsid w:val="000A5B33"/>
    <w:rsid w:val="000A5F4E"/>
    <w:rsid w:val="000A6291"/>
    <w:rsid w:val="000A6891"/>
    <w:rsid w:val="000A6C1C"/>
    <w:rsid w:val="000A6D53"/>
    <w:rsid w:val="000A759B"/>
    <w:rsid w:val="000A7610"/>
    <w:rsid w:val="000A768D"/>
    <w:rsid w:val="000A7A1B"/>
    <w:rsid w:val="000A7DF9"/>
    <w:rsid w:val="000A7E36"/>
    <w:rsid w:val="000B08A5"/>
    <w:rsid w:val="000B138D"/>
    <w:rsid w:val="000B14BB"/>
    <w:rsid w:val="000B1EE4"/>
    <w:rsid w:val="000B21AC"/>
    <w:rsid w:val="000B2290"/>
    <w:rsid w:val="000B2ADD"/>
    <w:rsid w:val="000B2AE1"/>
    <w:rsid w:val="000B2BC3"/>
    <w:rsid w:val="000B2E62"/>
    <w:rsid w:val="000B2E85"/>
    <w:rsid w:val="000B2F19"/>
    <w:rsid w:val="000B30D0"/>
    <w:rsid w:val="000B31AA"/>
    <w:rsid w:val="000B3325"/>
    <w:rsid w:val="000B3448"/>
    <w:rsid w:val="000B34DF"/>
    <w:rsid w:val="000B39DE"/>
    <w:rsid w:val="000B4519"/>
    <w:rsid w:val="000B4E13"/>
    <w:rsid w:val="000B5181"/>
    <w:rsid w:val="000B57D6"/>
    <w:rsid w:val="000B5878"/>
    <w:rsid w:val="000B5965"/>
    <w:rsid w:val="000B5C23"/>
    <w:rsid w:val="000B5CF1"/>
    <w:rsid w:val="000B5D87"/>
    <w:rsid w:val="000B5D96"/>
    <w:rsid w:val="000B5E5A"/>
    <w:rsid w:val="000B62B9"/>
    <w:rsid w:val="000B65FB"/>
    <w:rsid w:val="000B66F5"/>
    <w:rsid w:val="000B6BD0"/>
    <w:rsid w:val="000B6CA8"/>
    <w:rsid w:val="000B748D"/>
    <w:rsid w:val="000B75F1"/>
    <w:rsid w:val="000B7DE8"/>
    <w:rsid w:val="000C01DC"/>
    <w:rsid w:val="000C0763"/>
    <w:rsid w:val="000C0966"/>
    <w:rsid w:val="000C0D17"/>
    <w:rsid w:val="000C0DFD"/>
    <w:rsid w:val="000C17EF"/>
    <w:rsid w:val="000C2433"/>
    <w:rsid w:val="000C28A0"/>
    <w:rsid w:val="000C2D1C"/>
    <w:rsid w:val="000C2E0D"/>
    <w:rsid w:val="000C34B8"/>
    <w:rsid w:val="000C3684"/>
    <w:rsid w:val="000C37A7"/>
    <w:rsid w:val="000C37D2"/>
    <w:rsid w:val="000C39DA"/>
    <w:rsid w:val="000C3A4B"/>
    <w:rsid w:val="000C3CE5"/>
    <w:rsid w:val="000C4212"/>
    <w:rsid w:val="000C436A"/>
    <w:rsid w:val="000C4443"/>
    <w:rsid w:val="000C4551"/>
    <w:rsid w:val="000C4594"/>
    <w:rsid w:val="000C4CAF"/>
    <w:rsid w:val="000C4D87"/>
    <w:rsid w:val="000C4D8E"/>
    <w:rsid w:val="000C5081"/>
    <w:rsid w:val="000C5695"/>
    <w:rsid w:val="000C584B"/>
    <w:rsid w:val="000C5A6C"/>
    <w:rsid w:val="000C5C2D"/>
    <w:rsid w:val="000C6007"/>
    <w:rsid w:val="000C663D"/>
    <w:rsid w:val="000C69BC"/>
    <w:rsid w:val="000C6C52"/>
    <w:rsid w:val="000C6CE5"/>
    <w:rsid w:val="000C6FD9"/>
    <w:rsid w:val="000C7660"/>
    <w:rsid w:val="000C7F67"/>
    <w:rsid w:val="000D0197"/>
    <w:rsid w:val="000D0368"/>
    <w:rsid w:val="000D059C"/>
    <w:rsid w:val="000D0930"/>
    <w:rsid w:val="000D0A50"/>
    <w:rsid w:val="000D0DDC"/>
    <w:rsid w:val="000D0E17"/>
    <w:rsid w:val="000D12DD"/>
    <w:rsid w:val="000D130A"/>
    <w:rsid w:val="000D14A9"/>
    <w:rsid w:val="000D14EB"/>
    <w:rsid w:val="000D15C0"/>
    <w:rsid w:val="000D165D"/>
    <w:rsid w:val="000D1889"/>
    <w:rsid w:val="000D1B2F"/>
    <w:rsid w:val="000D1CC4"/>
    <w:rsid w:val="000D1DDE"/>
    <w:rsid w:val="000D20F2"/>
    <w:rsid w:val="000D22EF"/>
    <w:rsid w:val="000D264F"/>
    <w:rsid w:val="000D2B71"/>
    <w:rsid w:val="000D2C31"/>
    <w:rsid w:val="000D2CB0"/>
    <w:rsid w:val="000D2E20"/>
    <w:rsid w:val="000D2E90"/>
    <w:rsid w:val="000D2FE5"/>
    <w:rsid w:val="000D32E0"/>
    <w:rsid w:val="000D3438"/>
    <w:rsid w:val="000D34F4"/>
    <w:rsid w:val="000D357A"/>
    <w:rsid w:val="000D3BD2"/>
    <w:rsid w:val="000D3EDE"/>
    <w:rsid w:val="000D40D7"/>
    <w:rsid w:val="000D4315"/>
    <w:rsid w:val="000D45E6"/>
    <w:rsid w:val="000D4676"/>
    <w:rsid w:val="000D4767"/>
    <w:rsid w:val="000D4B95"/>
    <w:rsid w:val="000D4C84"/>
    <w:rsid w:val="000D4DFB"/>
    <w:rsid w:val="000D4EBB"/>
    <w:rsid w:val="000D5244"/>
    <w:rsid w:val="000D55CC"/>
    <w:rsid w:val="000D5694"/>
    <w:rsid w:val="000D56E6"/>
    <w:rsid w:val="000D5705"/>
    <w:rsid w:val="000D5970"/>
    <w:rsid w:val="000D5F98"/>
    <w:rsid w:val="000D600F"/>
    <w:rsid w:val="000D6322"/>
    <w:rsid w:val="000D678B"/>
    <w:rsid w:val="000D6A49"/>
    <w:rsid w:val="000D704C"/>
    <w:rsid w:val="000D76B2"/>
    <w:rsid w:val="000D7731"/>
    <w:rsid w:val="000D7C9E"/>
    <w:rsid w:val="000D7D4C"/>
    <w:rsid w:val="000D7E3C"/>
    <w:rsid w:val="000D7E85"/>
    <w:rsid w:val="000E009C"/>
    <w:rsid w:val="000E0197"/>
    <w:rsid w:val="000E0352"/>
    <w:rsid w:val="000E0508"/>
    <w:rsid w:val="000E06FE"/>
    <w:rsid w:val="000E07AA"/>
    <w:rsid w:val="000E0F12"/>
    <w:rsid w:val="000E12B7"/>
    <w:rsid w:val="000E15C7"/>
    <w:rsid w:val="000E1ADE"/>
    <w:rsid w:val="000E2361"/>
    <w:rsid w:val="000E2790"/>
    <w:rsid w:val="000E2803"/>
    <w:rsid w:val="000E2A4B"/>
    <w:rsid w:val="000E2DF0"/>
    <w:rsid w:val="000E308D"/>
    <w:rsid w:val="000E30C0"/>
    <w:rsid w:val="000E3981"/>
    <w:rsid w:val="000E39D1"/>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774"/>
    <w:rsid w:val="000E7C0F"/>
    <w:rsid w:val="000E7CCB"/>
    <w:rsid w:val="000F0315"/>
    <w:rsid w:val="000F04FE"/>
    <w:rsid w:val="000F0734"/>
    <w:rsid w:val="000F0757"/>
    <w:rsid w:val="000F0C66"/>
    <w:rsid w:val="000F0C69"/>
    <w:rsid w:val="000F14BB"/>
    <w:rsid w:val="000F1589"/>
    <w:rsid w:val="000F15ED"/>
    <w:rsid w:val="000F1669"/>
    <w:rsid w:val="000F1846"/>
    <w:rsid w:val="000F20EC"/>
    <w:rsid w:val="000F2646"/>
    <w:rsid w:val="000F2755"/>
    <w:rsid w:val="000F2BD5"/>
    <w:rsid w:val="000F2DBC"/>
    <w:rsid w:val="000F2E34"/>
    <w:rsid w:val="000F2F18"/>
    <w:rsid w:val="000F326A"/>
    <w:rsid w:val="000F3537"/>
    <w:rsid w:val="000F3640"/>
    <w:rsid w:val="000F4250"/>
    <w:rsid w:val="000F4526"/>
    <w:rsid w:val="000F4741"/>
    <w:rsid w:val="000F485A"/>
    <w:rsid w:val="000F4ADF"/>
    <w:rsid w:val="000F4DB4"/>
    <w:rsid w:val="000F5039"/>
    <w:rsid w:val="000F52C9"/>
    <w:rsid w:val="000F5F8B"/>
    <w:rsid w:val="000F673A"/>
    <w:rsid w:val="000F68A2"/>
    <w:rsid w:val="000F6902"/>
    <w:rsid w:val="000F6966"/>
    <w:rsid w:val="000F697B"/>
    <w:rsid w:val="000F6C35"/>
    <w:rsid w:val="000F6EA7"/>
    <w:rsid w:val="000F7268"/>
    <w:rsid w:val="000F732A"/>
    <w:rsid w:val="000F75D0"/>
    <w:rsid w:val="000F7A06"/>
    <w:rsid w:val="000F7BA9"/>
    <w:rsid w:val="000F7C9A"/>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831"/>
    <w:rsid w:val="00101B67"/>
    <w:rsid w:val="00101DDF"/>
    <w:rsid w:val="00102224"/>
    <w:rsid w:val="0010234C"/>
    <w:rsid w:val="00102505"/>
    <w:rsid w:val="001027BF"/>
    <w:rsid w:val="00102920"/>
    <w:rsid w:val="00102C55"/>
    <w:rsid w:val="00102FB8"/>
    <w:rsid w:val="001038AC"/>
    <w:rsid w:val="00103991"/>
    <w:rsid w:val="001039CC"/>
    <w:rsid w:val="00103FBA"/>
    <w:rsid w:val="001040D7"/>
    <w:rsid w:val="001045A8"/>
    <w:rsid w:val="0010461F"/>
    <w:rsid w:val="001046A5"/>
    <w:rsid w:val="00104C2D"/>
    <w:rsid w:val="00104DD9"/>
    <w:rsid w:val="001050EA"/>
    <w:rsid w:val="0010552A"/>
    <w:rsid w:val="00105684"/>
    <w:rsid w:val="001058A2"/>
    <w:rsid w:val="00105AF8"/>
    <w:rsid w:val="00105E0B"/>
    <w:rsid w:val="0010655F"/>
    <w:rsid w:val="00106E14"/>
    <w:rsid w:val="00107100"/>
    <w:rsid w:val="001076EC"/>
    <w:rsid w:val="00107766"/>
    <w:rsid w:val="00107787"/>
    <w:rsid w:val="001077FE"/>
    <w:rsid w:val="00107A8D"/>
    <w:rsid w:val="00107E2C"/>
    <w:rsid w:val="00107FB1"/>
    <w:rsid w:val="001101B0"/>
    <w:rsid w:val="00110467"/>
    <w:rsid w:val="0011092E"/>
    <w:rsid w:val="00110D3F"/>
    <w:rsid w:val="00110FD0"/>
    <w:rsid w:val="00111197"/>
    <w:rsid w:val="001111D9"/>
    <w:rsid w:val="001114C1"/>
    <w:rsid w:val="001117EA"/>
    <w:rsid w:val="00111ED4"/>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5763"/>
    <w:rsid w:val="00115B54"/>
    <w:rsid w:val="001163F6"/>
    <w:rsid w:val="00116C33"/>
    <w:rsid w:val="00117349"/>
    <w:rsid w:val="00117DD7"/>
    <w:rsid w:val="0012018D"/>
    <w:rsid w:val="001203AF"/>
    <w:rsid w:val="00120719"/>
    <w:rsid w:val="0012093D"/>
    <w:rsid w:val="00121318"/>
    <w:rsid w:val="0012158D"/>
    <w:rsid w:val="001219FC"/>
    <w:rsid w:val="00121AEA"/>
    <w:rsid w:val="0012201A"/>
    <w:rsid w:val="001220DC"/>
    <w:rsid w:val="001226D3"/>
    <w:rsid w:val="00122A03"/>
    <w:rsid w:val="00122AD1"/>
    <w:rsid w:val="00122CCA"/>
    <w:rsid w:val="00122D80"/>
    <w:rsid w:val="0012328B"/>
    <w:rsid w:val="001233A8"/>
    <w:rsid w:val="001233B0"/>
    <w:rsid w:val="001234EF"/>
    <w:rsid w:val="001236A9"/>
    <w:rsid w:val="00123AE4"/>
    <w:rsid w:val="0012405E"/>
    <w:rsid w:val="001242AE"/>
    <w:rsid w:val="001248AC"/>
    <w:rsid w:val="00124BFB"/>
    <w:rsid w:val="00124FB3"/>
    <w:rsid w:val="00125047"/>
    <w:rsid w:val="00125054"/>
    <w:rsid w:val="00125D00"/>
    <w:rsid w:val="00126B2A"/>
    <w:rsid w:val="00126D5D"/>
    <w:rsid w:val="00126D67"/>
    <w:rsid w:val="00126DB6"/>
    <w:rsid w:val="00126F5D"/>
    <w:rsid w:val="0012710E"/>
    <w:rsid w:val="0012778F"/>
    <w:rsid w:val="00127C0A"/>
    <w:rsid w:val="0013049E"/>
    <w:rsid w:val="00130548"/>
    <w:rsid w:val="001305FB"/>
    <w:rsid w:val="00130A3A"/>
    <w:rsid w:val="00130BCC"/>
    <w:rsid w:val="00130D43"/>
    <w:rsid w:val="0013111C"/>
    <w:rsid w:val="0013133C"/>
    <w:rsid w:val="001313D6"/>
    <w:rsid w:val="00131547"/>
    <w:rsid w:val="00131612"/>
    <w:rsid w:val="00131D2B"/>
    <w:rsid w:val="0013225C"/>
    <w:rsid w:val="0013254F"/>
    <w:rsid w:val="00132737"/>
    <w:rsid w:val="001329B7"/>
    <w:rsid w:val="00133397"/>
    <w:rsid w:val="00133970"/>
    <w:rsid w:val="00133CBE"/>
    <w:rsid w:val="00133F02"/>
    <w:rsid w:val="00134BB3"/>
    <w:rsid w:val="00134CB9"/>
    <w:rsid w:val="001353D9"/>
    <w:rsid w:val="001354D2"/>
    <w:rsid w:val="001355FF"/>
    <w:rsid w:val="0013578F"/>
    <w:rsid w:val="00135876"/>
    <w:rsid w:val="0013594E"/>
    <w:rsid w:val="00135CD2"/>
    <w:rsid w:val="00135D20"/>
    <w:rsid w:val="00135D97"/>
    <w:rsid w:val="00135FDD"/>
    <w:rsid w:val="0013625E"/>
    <w:rsid w:val="00136362"/>
    <w:rsid w:val="001363F8"/>
    <w:rsid w:val="00136646"/>
    <w:rsid w:val="001366C0"/>
    <w:rsid w:val="00136718"/>
    <w:rsid w:val="00136808"/>
    <w:rsid w:val="0013699B"/>
    <w:rsid w:val="00136DEA"/>
    <w:rsid w:val="00136F4D"/>
    <w:rsid w:val="00137125"/>
    <w:rsid w:val="001371AB"/>
    <w:rsid w:val="001372C2"/>
    <w:rsid w:val="001372CD"/>
    <w:rsid w:val="001376F8"/>
    <w:rsid w:val="00137AF2"/>
    <w:rsid w:val="00137C34"/>
    <w:rsid w:val="00137E4B"/>
    <w:rsid w:val="001400D4"/>
    <w:rsid w:val="00140165"/>
    <w:rsid w:val="00140209"/>
    <w:rsid w:val="0014053D"/>
    <w:rsid w:val="00140543"/>
    <w:rsid w:val="001405AF"/>
    <w:rsid w:val="00140868"/>
    <w:rsid w:val="001408E6"/>
    <w:rsid w:val="0014111D"/>
    <w:rsid w:val="00141340"/>
    <w:rsid w:val="001413E1"/>
    <w:rsid w:val="00141508"/>
    <w:rsid w:val="0014152A"/>
    <w:rsid w:val="00141596"/>
    <w:rsid w:val="0014171E"/>
    <w:rsid w:val="00141AAF"/>
    <w:rsid w:val="00142117"/>
    <w:rsid w:val="001422BC"/>
    <w:rsid w:val="001426A9"/>
    <w:rsid w:val="00142AFE"/>
    <w:rsid w:val="00142C59"/>
    <w:rsid w:val="00142D0D"/>
    <w:rsid w:val="00143263"/>
    <w:rsid w:val="00143438"/>
    <w:rsid w:val="001434A5"/>
    <w:rsid w:val="00143608"/>
    <w:rsid w:val="00143A60"/>
    <w:rsid w:val="00143DE2"/>
    <w:rsid w:val="00144065"/>
    <w:rsid w:val="0014452A"/>
    <w:rsid w:val="00144B4E"/>
    <w:rsid w:val="00144BF8"/>
    <w:rsid w:val="00144CE1"/>
    <w:rsid w:val="00145026"/>
    <w:rsid w:val="001450C7"/>
    <w:rsid w:val="001451D7"/>
    <w:rsid w:val="0014538F"/>
    <w:rsid w:val="00145584"/>
    <w:rsid w:val="00145FEB"/>
    <w:rsid w:val="001461B5"/>
    <w:rsid w:val="001462B9"/>
    <w:rsid w:val="00146330"/>
    <w:rsid w:val="00146624"/>
    <w:rsid w:val="001466C7"/>
    <w:rsid w:val="00146BE5"/>
    <w:rsid w:val="00146D3F"/>
    <w:rsid w:val="00146F7A"/>
    <w:rsid w:val="0014710B"/>
    <w:rsid w:val="00147474"/>
    <w:rsid w:val="001478C3"/>
    <w:rsid w:val="0014799B"/>
    <w:rsid w:val="00147D00"/>
    <w:rsid w:val="00147E11"/>
    <w:rsid w:val="00150060"/>
    <w:rsid w:val="00150168"/>
    <w:rsid w:val="00150335"/>
    <w:rsid w:val="0015038A"/>
    <w:rsid w:val="001509D6"/>
    <w:rsid w:val="00150F5C"/>
    <w:rsid w:val="0015124E"/>
    <w:rsid w:val="00151411"/>
    <w:rsid w:val="00151A5C"/>
    <w:rsid w:val="00151B8F"/>
    <w:rsid w:val="00151D39"/>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3FC"/>
    <w:rsid w:val="0015589E"/>
    <w:rsid w:val="00155BE9"/>
    <w:rsid w:val="00155DC2"/>
    <w:rsid w:val="00155FE1"/>
    <w:rsid w:val="001560B9"/>
    <w:rsid w:val="0015612B"/>
    <w:rsid w:val="001561D5"/>
    <w:rsid w:val="001562E9"/>
    <w:rsid w:val="0015674E"/>
    <w:rsid w:val="0015681F"/>
    <w:rsid w:val="00157190"/>
    <w:rsid w:val="001572FC"/>
    <w:rsid w:val="0015749B"/>
    <w:rsid w:val="00157666"/>
    <w:rsid w:val="001577D5"/>
    <w:rsid w:val="0015789A"/>
    <w:rsid w:val="001579A0"/>
    <w:rsid w:val="00157BE7"/>
    <w:rsid w:val="00157FDA"/>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8F8"/>
    <w:rsid w:val="00163184"/>
    <w:rsid w:val="001631CD"/>
    <w:rsid w:val="001632DD"/>
    <w:rsid w:val="001632E9"/>
    <w:rsid w:val="00163456"/>
    <w:rsid w:val="001634ED"/>
    <w:rsid w:val="0016359F"/>
    <w:rsid w:val="001635C8"/>
    <w:rsid w:val="001646BF"/>
    <w:rsid w:val="00164C2D"/>
    <w:rsid w:val="00164DD1"/>
    <w:rsid w:val="001650DE"/>
    <w:rsid w:val="00165322"/>
    <w:rsid w:val="00165993"/>
    <w:rsid w:val="00165F14"/>
    <w:rsid w:val="0016649B"/>
    <w:rsid w:val="001667CE"/>
    <w:rsid w:val="001667E7"/>
    <w:rsid w:val="00166829"/>
    <w:rsid w:val="00167585"/>
    <w:rsid w:val="00167D9C"/>
    <w:rsid w:val="00170240"/>
    <w:rsid w:val="001703B9"/>
    <w:rsid w:val="001709D8"/>
    <w:rsid w:val="00170A1C"/>
    <w:rsid w:val="00170A74"/>
    <w:rsid w:val="0017103D"/>
    <w:rsid w:val="00171102"/>
    <w:rsid w:val="0017122F"/>
    <w:rsid w:val="00171690"/>
    <w:rsid w:val="001718BB"/>
    <w:rsid w:val="00171908"/>
    <w:rsid w:val="001720BC"/>
    <w:rsid w:val="001721AF"/>
    <w:rsid w:val="001723FA"/>
    <w:rsid w:val="0017266C"/>
    <w:rsid w:val="001726CC"/>
    <w:rsid w:val="00172707"/>
    <w:rsid w:val="00172B2B"/>
    <w:rsid w:val="00172D9B"/>
    <w:rsid w:val="00172ECB"/>
    <w:rsid w:val="00173453"/>
    <w:rsid w:val="00173685"/>
    <w:rsid w:val="001739FF"/>
    <w:rsid w:val="0017404B"/>
    <w:rsid w:val="00174109"/>
    <w:rsid w:val="00174AC2"/>
    <w:rsid w:val="00174DDC"/>
    <w:rsid w:val="001750F8"/>
    <w:rsid w:val="00175362"/>
    <w:rsid w:val="001755C4"/>
    <w:rsid w:val="00175BF9"/>
    <w:rsid w:val="00175F20"/>
    <w:rsid w:val="00175FE4"/>
    <w:rsid w:val="001760D7"/>
    <w:rsid w:val="00176111"/>
    <w:rsid w:val="00176812"/>
    <w:rsid w:val="00176F2D"/>
    <w:rsid w:val="0017729E"/>
    <w:rsid w:val="001772C0"/>
    <w:rsid w:val="001774C9"/>
    <w:rsid w:val="001777DF"/>
    <w:rsid w:val="00177943"/>
    <w:rsid w:val="001779BA"/>
    <w:rsid w:val="00177C2D"/>
    <w:rsid w:val="00177D60"/>
    <w:rsid w:val="00177E6D"/>
    <w:rsid w:val="00180062"/>
    <w:rsid w:val="0018046F"/>
    <w:rsid w:val="00180771"/>
    <w:rsid w:val="00180AE5"/>
    <w:rsid w:val="00180B16"/>
    <w:rsid w:val="00180C16"/>
    <w:rsid w:val="001810E8"/>
    <w:rsid w:val="001814B9"/>
    <w:rsid w:val="00181580"/>
    <w:rsid w:val="001818D7"/>
    <w:rsid w:val="00181E15"/>
    <w:rsid w:val="00181E4A"/>
    <w:rsid w:val="00182519"/>
    <w:rsid w:val="0018272F"/>
    <w:rsid w:val="0018295B"/>
    <w:rsid w:val="00182CCC"/>
    <w:rsid w:val="001837FC"/>
    <w:rsid w:val="00183D53"/>
    <w:rsid w:val="00183EC9"/>
    <w:rsid w:val="00183F01"/>
    <w:rsid w:val="0018411A"/>
    <w:rsid w:val="00184183"/>
    <w:rsid w:val="0018432B"/>
    <w:rsid w:val="001843C9"/>
    <w:rsid w:val="00184D8A"/>
    <w:rsid w:val="0018523E"/>
    <w:rsid w:val="0018535B"/>
    <w:rsid w:val="001853B5"/>
    <w:rsid w:val="00185426"/>
    <w:rsid w:val="00185472"/>
    <w:rsid w:val="001855F5"/>
    <w:rsid w:val="00185602"/>
    <w:rsid w:val="001859BD"/>
    <w:rsid w:val="00185C55"/>
    <w:rsid w:val="00185D04"/>
    <w:rsid w:val="00185FF1"/>
    <w:rsid w:val="00186282"/>
    <w:rsid w:val="001866B7"/>
    <w:rsid w:val="00186A76"/>
    <w:rsid w:val="00186D66"/>
    <w:rsid w:val="00187171"/>
    <w:rsid w:val="001873FF"/>
    <w:rsid w:val="00187AC1"/>
    <w:rsid w:val="00187F13"/>
    <w:rsid w:val="0019052A"/>
    <w:rsid w:val="001905E5"/>
    <w:rsid w:val="001906DE"/>
    <w:rsid w:val="00190B44"/>
    <w:rsid w:val="00190B52"/>
    <w:rsid w:val="00190BDD"/>
    <w:rsid w:val="00190D38"/>
    <w:rsid w:val="00190E56"/>
    <w:rsid w:val="00191215"/>
    <w:rsid w:val="00191C8B"/>
    <w:rsid w:val="00192263"/>
    <w:rsid w:val="00192563"/>
    <w:rsid w:val="001929F4"/>
    <w:rsid w:val="00192F10"/>
    <w:rsid w:val="00193419"/>
    <w:rsid w:val="001935C6"/>
    <w:rsid w:val="00193CD7"/>
    <w:rsid w:val="00193DAC"/>
    <w:rsid w:val="00193E72"/>
    <w:rsid w:val="00194A1C"/>
    <w:rsid w:val="00194D97"/>
    <w:rsid w:val="001955C5"/>
    <w:rsid w:val="00195B9C"/>
    <w:rsid w:val="00195F49"/>
    <w:rsid w:val="00195F7A"/>
    <w:rsid w:val="0019605E"/>
    <w:rsid w:val="00196091"/>
    <w:rsid w:val="0019642D"/>
    <w:rsid w:val="001964C1"/>
    <w:rsid w:val="001964C3"/>
    <w:rsid w:val="00196725"/>
    <w:rsid w:val="001969CF"/>
    <w:rsid w:val="00196AD7"/>
    <w:rsid w:val="00196D94"/>
    <w:rsid w:val="00196E42"/>
    <w:rsid w:val="001971A9"/>
    <w:rsid w:val="00197E9D"/>
    <w:rsid w:val="00197FBA"/>
    <w:rsid w:val="001A042F"/>
    <w:rsid w:val="001A0680"/>
    <w:rsid w:val="001A085B"/>
    <w:rsid w:val="001A18D3"/>
    <w:rsid w:val="001A1D93"/>
    <w:rsid w:val="001A1F4E"/>
    <w:rsid w:val="001A2082"/>
    <w:rsid w:val="001A21D5"/>
    <w:rsid w:val="001A24BE"/>
    <w:rsid w:val="001A25DF"/>
    <w:rsid w:val="001A2646"/>
    <w:rsid w:val="001A2661"/>
    <w:rsid w:val="001A26F9"/>
    <w:rsid w:val="001A2A8C"/>
    <w:rsid w:val="001A34BD"/>
    <w:rsid w:val="001A35E0"/>
    <w:rsid w:val="001A36C3"/>
    <w:rsid w:val="001A372B"/>
    <w:rsid w:val="001A37B6"/>
    <w:rsid w:val="001A3906"/>
    <w:rsid w:val="001A3991"/>
    <w:rsid w:val="001A3AD6"/>
    <w:rsid w:val="001A478E"/>
    <w:rsid w:val="001A4879"/>
    <w:rsid w:val="001A4D42"/>
    <w:rsid w:val="001A4E2A"/>
    <w:rsid w:val="001A575C"/>
    <w:rsid w:val="001A5A8A"/>
    <w:rsid w:val="001A5F37"/>
    <w:rsid w:val="001A5F5E"/>
    <w:rsid w:val="001A6223"/>
    <w:rsid w:val="001A62E0"/>
    <w:rsid w:val="001A6558"/>
    <w:rsid w:val="001A6783"/>
    <w:rsid w:val="001A6898"/>
    <w:rsid w:val="001A68DF"/>
    <w:rsid w:val="001A6D67"/>
    <w:rsid w:val="001A70DA"/>
    <w:rsid w:val="001A776B"/>
    <w:rsid w:val="001A7926"/>
    <w:rsid w:val="001A79C2"/>
    <w:rsid w:val="001A7B0D"/>
    <w:rsid w:val="001A7B76"/>
    <w:rsid w:val="001A7D1D"/>
    <w:rsid w:val="001A7D41"/>
    <w:rsid w:val="001A7E0A"/>
    <w:rsid w:val="001B0135"/>
    <w:rsid w:val="001B0356"/>
    <w:rsid w:val="001B036F"/>
    <w:rsid w:val="001B079F"/>
    <w:rsid w:val="001B0A1B"/>
    <w:rsid w:val="001B0C61"/>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D34"/>
    <w:rsid w:val="001B3202"/>
    <w:rsid w:val="001B350C"/>
    <w:rsid w:val="001B397A"/>
    <w:rsid w:val="001B3B80"/>
    <w:rsid w:val="001B40D8"/>
    <w:rsid w:val="001B4556"/>
    <w:rsid w:val="001B4A11"/>
    <w:rsid w:val="001B4BF2"/>
    <w:rsid w:val="001B4C46"/>
    <w:rsid w:val="001B4F3E"/>
    <w:rsid w:val="001B512F"/>
    <w:rsid w:val="001B519D"/>
    <w:rsid w:val="001B57E4"/>
    <w:rsid w:val="001B593B"/>
    <w:rsid w:val="001B5A4C"/>
    <w:rsid w:val="001B5D77"/>
    <w:rsid w:val="001B5F40"/>
    <w:rsid w:val="001B5F8F"/>
    <w:rsid w:val="001B6066"/>
    <w:rsid w:val="001B64A8"/>
    <w:rsid w:val="001B65C6"/>
    <w:rsid w:val="001B6837"/>
    <w:rsid w:val="001B6B7A"/>
    <w:rsid w:val="001B6D5E"/>
    <w:rsid w:val="001B6EB4"/>
    <w:rsid w:val="001B6EDB"/>
    <w:rsid w:val="001B70DD"/>
    <w:rsid w:val="001B71F4"/>
    <w:rsid w:val="001B7276"/>
    <w:rsid w:val="001B72E0"/>
    <w:rsid w:val="001B73B1"/>
    <w:rsid w:val="001B748A"/>
    <w:rsid w:val="001B7B0B"/>
    <w:rsid w:val="001B7C1D"/>
    <w:rsid w:val="001B7C21"/>
    <w:rsid w:val="001B7D49"/>
    <w:rsid w:val="001C0235"/>
    <w:rsid w:val="001C028D"/>
    <w:rsid w:val="001C085B"/>
    <w:rsid w:val="001C0A87"/>
    <w:rsid w:val="001C0D4D"/>
    <w:rsid w:val="001C0F09"/>
    <w:rsid w:val="001C1211"/>
    <w:rsid w:val="001C1B57"/>
    <w:rsid w:val="001C1F81"/>
    <w:rsid w:val="001C2269"/>
    <w:rsid w:val="001C235E"/>
    <w:rsid w:val="001C2A3B"/>
    <w:rsid w:val="001C2CFD"/>
    <w:rsid w:val="001C2DB9"/>
    <w:rsid w:val="001C2DF2"/>
    <w:rsid w:val="001C33D7"/>
    <w:rsid w:val="001C3915"/>
    <w:rsid w:val="001C3B32"/>
    <w:rsid w:val="001C429B"/>
    <w:rsid w:val="001C42ED"/>
    <w:rsid w:val="001C434C"/>
    <w:rsid w:val="001C481D"/>
    <w:rsid w:val="001C4917"/>
    <w:rsid w:val="001C4B0E"/>
    <w:rsid w:val="001C4D2C"/>
    <w:rsid w:val="001C53DC"/>
    <w:rsid w:val="001C5B6C"/>
    <w:rsid w:val="001C5BB1"/>
    <w:rsid w:val="001C5D8C"/>
    <w:rsid w:val="001C5EBB"/>
    <w:rsid w:val="001C5F81"/>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A1"/>
    <w:rsid w:val="001D01AA"/>
    <w:rsid w:val="001D026A"/>
    <w:rsid w:val="001D02E7"/>
    <w:rsid w:val="001D053B"/>
    <w:rsid w:val="001D06EB"/>
    <w:rsid w:val="001D0E71"/>
    <w:rsid w:val="001D1073"/>
    <w:rsid w:val="001D10AF"/>
    <w:rsid w:val="001D171F"/>
    <w:rsid w:val="001D1ACC"/>
    <w:rsid w:val="001D1B92"/>
    <w:rsid w:val="001D1CD9"/>
    <w:rsid w:val="001D1EF2"/>
    <w:rsid w:val="001D2075"/>
    <w:rsid w:val="001D2200"/>
    <w:rsid w:val="001D2206"/>
    <w:rsid w:val="001D228B"/>
    <w:rsid w:val="001D2686"/>
    <w:rsid w:val="001D2A08"/>
    <w:rsid w:val="001D2A2F"/>
    <w:rsid w:val="001D32CF"/>
    <w:rsid w:val="001D3483"/>
    <w:rsid w:val="001D360B"/>
    <w:rsid w:val="001D3862"/>
    <w:rsid w:val="001D39F0"/>
    <w:rsid w:val="001D3CFD"/>
    <w:rsid w:val="001D3E65"/>
    <w:rsid w:val="001D3F22"/>
    <w:rsid w:val="001D4388"/>
    <w:rsid w:val="001D478C"/>
    <w:rsid w:val="001D47B3"/>
    <w:rsid w:val="001D4C6B"/>
    <w:rsid w:val="001D4D54"/>
    <w:rsid w:val="001D4D5C"/>
    <w:rsid w:val="001D4EDD"/>
    <w:rsid w:val="001D5020"/>
    <w:rsid w:val="001D5BDA"/>
    <w:rsid w:val="001D5C57"/>
    <w:rsid w:val="001D5CC8"/>
    <w:rsid w:val="001D6069"/>
    <w:rsid w:val="001D608C"/>
    <w:rsid w:val="001D641F"/>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22B5"/>
    <w:rsid w:val="001E2451"/>
    <w:rsid w:val="001E2661"/>
    <w:rsid w:val="001E27F4"/>
    <w:rsid w:val="001E2ED8"/>
    <w:rsid w:val="001E2FCE"/>
    <w:rsid w:val="001E3474"/>
    <w:rsid w:val="001E389A"/>
    <w:rsid w:val="001E38C3"/>
    <w:rsid w:val="001E3C65"/>
    <w:rsid w:val="001E3FA5"/>
    <w:rsid w:val="001E49BB"/>
    <w:rsid w:val="001E4A84"/>
    <w:rsid w:val="001E4B26"/>
    <w:rsid w:val="001E4BD0"/>
    <w:rsid w:val="001E4C18"/>
    <w:rsid w:val="001E4D89"/>
    <w:rsid w:val="001E4E3F"/>
    <w:rsid w:val="001E5373"/>
    <w:rsid w:val="001E5479"/>
    <w:rsid w:val="001E55BC"/>
    <w:rsid w:val="001E55F6"/>
    <w:rsid w:val="001E55F7"/>
    <w:rsid w:val="001E571B"/>
    <w:rsid w:val="001E58EC"/>
    <w:rsid w:val="001E5947"/>
    <w:rsid w:val="001E5B0A"/>
    <w:rsid w:val="001E5B21"/>
    <w:rsid w:val="001E5DFE"/>
    <w:rsid w:val="001E5FC7"/>
    <w:rsid w:val="001E638B"/>
    <w:rsid w:val="001E6640"/>
    <w:rsid w:val="001E688F"/>
    <w:rsid w:val="001E6C07"/>
    <w:rsid w:val="001E6D37"/>
    <w:rsid w:val="001E7110"/>
    <w:rsid w:val="001E72F2"/>
    <w:rsid w:val="001E77D9"/>
    <w:rsid w:val="001E7A25"/>
    <w:rsid w:val="001F0375"/>
    <w:rsid w:val="001F0453"/>
    <w:rsid w:val="001F07E2"/>
    <w:rsid w:val="001F0A30"/>
    <w:rsid w:val="001F0A97"/>
    <w:rsid w:val="001F0ACC"/>
    <w:rsid w:val="001F0F68"/>
    <w:rsid w:val="001F1225"/>
    <w:rsid w:val="001F1C24"/>
    <w:rsid w:val="001F1C56"/>
    <w:rsid w:val="001F266C"/>
    <w:rsid w:val="001F26F2"/>
    <w:rsid w:val="001F2A75"/>
    <w:rsid w:val="001F2BCE"/>
    <w:rsid w:val="001F2D42"/>
    <w:rsid w:val="001F31AA"/>
    <w:rsid w:val="001F32D1"/>
    <w:rsid w:val="001F36EC"/>
    <w:rsid w:val="001F370C"/>
    <w:rsid w:val="001F3AAC"/>
    <w:rsid w:val="001F4240"/>
    <w:rsid w:val="001F44CC"/>
    <w:rsid w:val="001F48F2"/>
    <w:rsid w:val="001F4954"/>
    <w:rsid w:val="001F49C1"/>
    <w:rsid w:val="001F502D"/>
    <w:rsid w:val="001F527B"/>
    <w:rsid w:val="001F5928"/>
    <w:rsid w:val="001F5934"/>
    <w:rsid w:val="001F593B"/>
    <w:rsid w:val="001F61BC"/>
    <w:rsid w:val="001F6873"/>
    <w:rsid w:val="001F6DD9"/>
    <w:rsid w:val="001F6FDB"/>
    <w:rsid w:val="001F7093"/>
    <w:rsid w:val="001F7391"/>
    <w:rsid w:val="001F7816"/>
    <w:rsid w:val="001F7B4E"/>
    <w:rsid w:val="001F7D6D"/>
    <w:rsid w:val="001F7ECE"/>
    <w:rsid w:val="002003DC"/>
    <w:rsid w:val="0020052D"/>
    <w:rsid w:val="0020065E"/>
    <w:rsid w:val="00200694"/>
    <w:rsid w:val="00200EEC"/>
    <w:rsid w:val="00201116"/>
    <w:rsid w:val="002015C2"/>
    <w:rsid w:val="002016B8"/>
    <w:rsid w:val="00201707"/>
    <w:rsid w:val="002017D8"/>
    <w:rsid w:val="00201834"/>
    <w:rsid w:val="00201B6C"/>
    <w:rsid w:val="00201B91"/>
    <w:rsid w:val="00201FE3"/>
    <w:rsid w:val="00202214"/>
    <w:rsid w:val="00202234"/>
    <w:rsid w:val="0020254B"/>
    <w:rsid w:val="002026C4"/>
    <w:rsid w:val="00202776"/>
    <w:rsid w:val="0020278D"/>
    <w:rsid w:val="00202D7A"/>
    <w:rsid w:val="00202F34"/>
    <w:rsid w:val="0020330D"/>
    <w:rsid w:val="0020340A"/>
    <w:rsid w:val="00203415"/>
    <w:rsid w:val="00203673"/>
    <w:rsid w:val="0020376E"/>
    <w:rsid w:val="00203ADE"/>
    <w:rsid w:val="00203BD4"/>
    <w:rsid w:val="00203F56"/>
    <w:rsid w:val="0020463E"/>
    <w:rsid w:val="00204725"/>
    <w:rsid w:val="00204984"/>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D55"/>
    <w:rsid w:val="00211592"/>
    <w:rsid w:val="0021167A"/>
    <w:rsid w:val="00211708"/>
    <w:rsid w:val="0021175A"/>
    <w:rsid w:val="00211AC0"/>
    <w:rsid w:val="00211C25"/>
    <w:rsid w:val="0021243D"/>
    <w:rsid w:val="00212C36"/>
    <w:rsid w:val="00212FF1"/>
    <w:rsid w:val="00213449"/>
    <w:rsid w:val="002136A8"/>
    <w:rsid w:val="0021378A"/>
    <w:rsid w:val="002143FD"/>
    <w:rsid w:val="002153BE"/>
    <w:rsid w:val="002153CC"/>
    <w:rsid w:val="00216011"/>
    <w:rsid w:val="002161D9"/>
    <w:rsid w:val="002162A0"/>
    <w:rsid w:val="00216AC2"/>
    <w:rsid w:val="00216D76"/>
    <w:rsid w:val="00216DC4"/>
    <w:rsid w:val="00216EF5"/>
    <w:rsid w:val="002170EF"/>
    <w:rsid w:val="002176A9"/>
    <w:rsid w:val="002176BB"/>
    <w:rsid w:val="002179B6"/>
    <w:rsid w:val="00217A97"/>
    <w:rsid w:val="00217C78"/>
    <w:rsid w:val="00220032"/>
    <w:rsid w:val="0022027A"/>
    <w:rsid w:val="00220308"/>
    <w:rsid w:val="0022034E"/>
    <w:rsid w:val="0022059C"/>
    <w:rsid w:val="002207BB"/>
    <w:rsid w:val="002208DA"/>
    <w:rsid w:val="002209FD"/>
    <w:rsid w:val="00220B6B"/>
    <w:rsid w:val="00221070"/>
    <w:rsid w:val="002210F1"/>
    <w:rsid w:val="00221133"/>
    <w:rsid w:val="00221590"/>
    <w:rsid w:val="002216F7"/>
    <w:rsid w:val="00221F33"/>
    <w:rsid w:val="00221F9A"/>
    <w:rsid w:val="002220D0"/>
    <w:rsid w:val="0022223A"/>
    <w:rsid w:val="002224A6"/>
    <w:rsid w:val="00222660"/>
    <w:rsid w:val="00222B1C"/>
    <w:rsid w:val="002230B8"/>
    <w:rsid w:val="00223592"/>
    <w:rsid w:val="00223897"/>
    <w:rsid w:val="00223899"/>
    <w:rsid w:val="00223CC9"/>
    <w:rsid w:val="0022409B"/>
    <w:rsid w:val="00224272"/>
    <w:rsid w:val="0022463F"/>
    <w:rsid w:val="00224A39"/>
    <w:rsid w:val="00224D60"/>
    <w:rsid w:val="00224DC4"/>
    <w:rsid w:val="0022514F"/>
    <w:rsid w:val="002253AF"/>
    <w:rsid w:val="00225535"/>
    <w:rsid w:val="002256B7"/>
    <w:rsid w:val="0022573F"/>
    <w:rsid w:val="002257FF"/>
    <w:rsid w:val="0022591A"/>
    <w:rsid w:val="00225940"/>
    <w:rsid w:val="00226174"/>
    <w:rsid w:val="002261B7"/>
    <w:rsid w:val="00226D9F"/>
    <w:rsid w:val="002271A7"/>
    <w:rsid w:val="002275C6"/>
    <w:rsid w:val="00227946"/>
    <w:rsid w:val="00227A2D"/>
    <w:rsid w:val="00227B9B"/>
    <w:rsid w:val="00227F49"/>
    <w:rsid w:val="002300A9"/>
    <w:rsid w:val="00230292"/>
    <w:rsid w:val="002302C0"/>
    <w:rsid w:val="00230356"/>
    <w:rsid w:val="002303DE"/>
    <w:rsid w:val="00230484"/>
    <w:rsid w:val="002314B8"/>
    <w:rsid w:val="00231661"/>
    <w:rsid w:val="00231733"/>
    <w:rsid w:val="00231BD4"/>
    <w:rsid w:val="00231E7E"/>
    <w:rsid w:val="002324F2"/>
    <w:rsid w:val="0023266C"/>
    <w:rsid w:val="002329E0"/>
    <w:rsid w:val="00232ED1"/>
    <w:rsid w:val="00233B87"/>
    <w:rsid w:val="00233F00"/>
    <w:rsid w:val="00233F21"/>
    <w:rsid w:val="002341BC"/>
    <w:rsid w:val="002346A6"/>
    <w:rsid w:val="0023496B"/>
    <w:rsid w:val="00234D20"/>
    <w:rsid w:val="00235353"/>
    <w:rsid w:val="00235552"/>
    <w:rsid w:val="0023580D"/>
    <w:rsid w:val="002363A4"/>
    <w:rsid w:val="00236682"/>
    <w:rsid w:val="002368D0"/>
    <w:rsid w:val="00236971"/>
    <w:rsid w:val="0023716E"/>
    <w:rsid w:val="002371D1"/>
    <w:rsid w:val="002373B8"/>
    <w:rsid w:val="0023779D"/>
    <w:rsid w:val="002377B3"/>
    <w:rsid w:val="00237D0A"/>
    <w:rsid w:val="002401D1"/>
    <w:rsid w:val="002404DB"/>
    <w:rsid w:val="00240654"/>
    <w:rsid w:val="00240705"/>
    <w:rsid w:val="00240B2A"/>
    <w:rsid w:val="00241117"/>
    <w:rsid w:val="00241A38"/>
    <w:rsid w:val="00241A8D"/>
    <w:rsid w:val="00241D1F"/>
    <w:rsid w:val="00242247"/>
    <w:rsid w:val="002427BC"/>
    <w:rsid w:val="0024282B"/>
    <w:rsid w:val="00242C09"/>
    <w:rsid w:val="00242C66"/>
    <w:rsid w:val="0024322F"/>
    <w:rsid w:val="00243548"/>
    <w:rsid w:val="00243813"/>
    <w:rsid w:val="00243B3B"/>
    <w:rsid w:val="00244577"/>
    <w:rsid w:val="002445D8"/>
    <w:rsid w:val="002448FB"/>
    <w:rsid w:val="002449BA"/>
    <w:rsid w:val="00244C04"/>
    <w:rsid w:val="00244C85"/>
    <w:rsid w:val="00244CBD"/>
    <w:rsid w:val="00244D31"/>
    <w:rsid w:val="00244F2B"/>
    <w:rsid w:val="00245397"/>
    <w:rsid w:val="00245CD2"/>
    <w:rsid w:val="00245EF4"/>
    <w:rsid w:val="00246554"/>
    <w:rsid w:val="00246A87"/>
    <w:rsid w:val="00246FBC"/>
    <w:rsid w:val="00247170"/>
    <w:rsid w:val="0024739D"/>
    <w:rsid w:val="0024746A"/>
    <w:rsid w:val="002476A9"/>
    <w:rsid w:val="00247748"/>
    <w:rsid w:val="002477C7"/>
    <w:rsid w:val="002479A0"/>
    <w:rsid w:val="002479E3"/>
    <w:rsid w:val="00247B78"/>
    <w:rsid w:val="00247DB1"/>
    <w:rsid w:val="00247DCC"/>
    <w:rsid w:val="00247F48"/>
    <w:rsid w:val="002503FE"/>
    <w:rsid w:val="00250458"/>
    <w:rsid w:val="002508E4"/>
    <w:rsid w:val="00250AC4"/>
    <w:rsid w:val="00250E3D"/>
    <w:rsid w:val="00250EE4"/>
    <w:rsid w:val="00250FBB"/>
    <w:rsid w:val="002511E1"/>
    <w:rsid w:val="0025165D"/>
    <w:rsid w:val="00251B72"/>
    <w:rsid w:val="00251EF1"/>
    <w:rsid w:val="0025205C"/>
    <w:rsid w:val="00252212"/>
    <w:rsid w:val="002522E6"/>
    <w:rsid w:val="0025246D"/>
    <w:rsid w:val="002524D0"/>
    <w:rsid w:val="002525B5"/>
    <w:rsid w:val="002528F0"/>
    <w:rsid w:val="00252EB3"/>
    <w:rsid w:val="00253036"/>
    <w:rsid w:val="0025342F"/>
    <w:rsid w:val="002536CF"/>
    <w:rsid w:val="0025398C"/>
    <w:rsid w:val="002541FE"/>
    <w:rsid w:val="00254647"/>
    <w:rsid w:val="00254B3E"/>
    <w:rsid w:val="00254C66"/>
    <w:rsid w:val="00254EB2"/>
    <w:rsid w:val="00254F63"/>
    <w:rsid w:val="002551ED"/>
    <w:rsid w:val="002553D8"/>
    <w:rsid w:val="00255C37"/>
    <w:rsid w:val="00255EBF"/>
    <w:rsid w:val="00255F3A"/>
    <w:rsid w:val="002563E5"/>
    <w:rsid w:val="00256B33"/>
    <w:rsid w:val="0025730C"/>
    <w:rsid w:val="002576AB"/>
    <w:rsid w:val="00260061"/>
    <w:rsid w:val="00260993"/>
    <w:rsid w:val="00260E72"/>
    <w:rsid w:val="00261450"/>
    <w:rsid w:val="0026175C"/>
    <w:rsid w:val="00261E10"/>
    <w:rsid w:val="002622BC"/>
    <w:rsid w:val="0026240E"/>
    <w:rsid w:val="002624E4"/>
    <w:rsid w:val="00262854"/>
    <w:rsid w:val="00262A0B"/>
    <w:rsid w:val="00262C58"/>
    <w:rsid w:val="00262C8A"/>
    <w:rsid w:val="00262D37"/>
    <w:rsid w:val="00262DBB"/>
    <w:rsid w:val="00262E00"/>
    <w:rsid w:val="0026314E"/>
    <w:rsid w:val="0026359B"/>
    <w:rsid w:val="0026372A"/>
    <w:rsid w:val="002638D3"/>
    <w:rsid w:val="002639FC"/>
    <w:rsid w:val="00263C6A"/>
    <w:rsid w:val="00264003"/>
    <w:rsid w:val="002642B6"/>
    <w:rsid w:val="00264469"/>
    <w:rsid w:val="00264CFB"/>
    <w:rsid w:val="00264FE1"/>
    <w:rsid w:val="00265370"/>
    <w:rsid w:val="00265550"/>
    <w:rsid w:val="002657A5"/>
    <w:rsid w:val="0026588F"/>
    <w:rsid w:val="00265CA3"/>
    <w:rsid w:val="00265D17"/>
    <w:rsid w:val="00265DE4"/>
    <w:rsid w:val="00265F39"/>
    <w:rsid w:val="00265FB8"/>
    <w:rsid w:val="002660F8"/>
    <w:rsid w:val="0026625B"/>
    <w:rsid w:val="0026639A"/>
    <w:rsid w:val="002666C3"/>
    <w:rsid w:val="00266A85"/>
    <w:rsid w:val="00266E2E"/>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98"/>
    <w:rsid w:val="002711D2"/>
    <w:rsid w:val="00271211"/>
    <w:rsid w:val="0027123E"/>
    <w:rsid w:val="00271768"/>
    <w:rsid w:val="00271AEF"/>
    <w:rsid w:val="00271C59"/>
    <w:rsid w:val="00271CDD"/>
    <w:rsid w:val="00271DA0"/>
    <w:rsid w:val="00271DA3"/>
    <w:rsid w:val="00271DB9"/>
    <w:rsid w:val="002721FA"/>
    <w:rsid w:val="0027238A"/>
    <w:rsid w:val="002724B5"/>
    <w:rsid w:val="002727EE"/>
    <w:rsid w:val="0027282F"/>
    <w:rsid w:val="0027287D"/>
    <w:rsid w:val="00272AC6"/>
    <w:rsid w:val="00272DC0"/>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63E"/>
    <w:rsid w:val="0027584C"/>
    <w:rsid w:val="00275A6C"/>
    <w:rsid w:val="00276157"/>
    <w:rsid w:val="0027647A"/>
    <w:rsid w:val="002766D7"/>
    <w:rsid w:val="00276811"/>
    <w:rsid w:val="00276901"/>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858"/>
    <w:rsid w:val="00282906"/>
    <w:rsid w:val="002829AE"/>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FF9"/>
    <w:rsid w:val="00290302"/>
    <w:rsid w:val="0029047F"/>
    <w:rsid w:val="00290B41"/>
    <w:rsid w:val="002919A7"/>
    <w:rsid w:val="00291AEE"/>
    <w:rsid w:val="00291CAE"/>
    <w:rsid w:val="00292128"/>
    <w:rsid w:val="00292403"/>
    <w:rsid w:val="0029275D"/>
    <w:rsid w:val="00292A04"/>
    <w:rsid w:val="00292E51"/>
    <w:rsid w:val="00292FCC"/>
    <w:rsid w:val="00293101"/>
    <w:rsid w:val="0029315D"/>
    <w:rsid w:val="002931FC"/>
    <w:rsid w:val="002933EB"/>
    <w:rsid w:val="002936DC"/>
    <w:rsid w:val="00293EC9"/>
    <w:rsid w:val="00293F01"/>
    <w:rsid w:val="00293F58"/>
    <w:rsid w:val="0029426B"/>
    <w:rsid w:val="00294817"/>
    <w:rsid w:val="002948A5"/>
    <w:rsid w:val="00294AAB"/>
    <w:rsid w:val="00294C3B"/>
    <w:rsid w:val="00294E53"/>
    <w:rsid w:val="00294F31"/>
    <w:rsid w:val="002950BA"/>
    <w:rsid w:val="0029584B"/>
    <w:rsid w:val="00295DD8"/>
    <w:rsid w:val="00295E5A"/>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4E1"/>
    <w:rsid w:val="002A06E3"/>
    <w:rsid w:val="002A0968"/>
    <w:rsid w:val="002A099F"/>
    <w:rsid w:val="002A0C30"/>
    <w:rsid w:val="002A0D3C"/>
    <w:rsid w:val="002A0F6A"/>
    <w:rsid w:val="002A1D6D"/>
    <w:rsid w:val="002A2390"/>
    <w:rsid w:val="002A27AF"/>
    <w:rsid w:val="002A28E3"/>
    <w:rsid w:val="002A37ED"/>
    <w:rsid w:val="002A38E1"/>
    <w:rsid w:val="002A3A99"/>
    <w:rsid w:val="002A3E05"/>
    <w:rsid w:val="002A4638"/>
    <w:rsid w:val="002A507D"/>
    <w:rsid w:val="002A5230"/>
    <w:rsid w:val="002A56F5"/>
    <w:rsid w:val="002A5719"/>
    <w:rsid w:val="002A57E9"/>
    <w:rsid w:val="002A6080"/>
    <w:rsid w:val="002A61D4"/>
    <w:rsid w:val="002A63A9"/>
    <w:rsid w:val="002A66EF"/>
    <w:rsid w:val="002A6778"/>
    <w:rsid w:val="002A6D84"/>
    <w:rsid w:val="002A6EC5"/>
    <w:rsid w:val="002A6F79"/>
    <w:rsid w:val="002A70A0"/>
    <w:rsid w:val="002A725C"/>
    <w:rsid w:val="002A7516"/>
    <w:rsid w:val="002A776B"/>
    <w:rsid w:val="002A7791"/>
    <w:rsid w:val="002A7B00"/>
    <w:rsid w:val="002A7FA5"/>
    <w:rsid w:val="002B011C"/>
    <w:rsid w:val="002B038E"/>
    <w:rsid w:val="002B0652"/>
    <w:rsid w:val="002B0C8A"/>
    <w:rsid w:val="002B0F75"/>
    <w:rsid w:val="002B10AB"/>
    <w:rsid w:val="002B1CB9"/>
    <w:rsid w:val="002B1CDD"/>
    <w:rsid w:val="002B2053"/>
    <w:rsid w:val="002B231D"/>
    <w:rsid w:val="002B25E8"/>
    <w:rsid w:val="002B2839"/>
    <w:rsid w:val="002B29D3"/>
    <w:rsid w:val="002B2F7F"/>
    <w:rsid w:val="002B3022"/>
    <w:rsid w:val="002B32B5"/>
    <w:rsid w:val="002B33A2"/>
    <w:rsid w:val="002B348F"/>
    <w:rsid w:val="002B34D1"/>
    <w:rsid w:val="002B35AE"/>
    <w:rsid w:val="002B3B7D"/>
    <w:rsid w:val="002B3CD8"/>
    <w:rsid w:val="002B3EC6"/>
    <w:rsid w:val="002B40F5"/>
    <w:rsid w:val="002B46C4"/>
    <w:rsid w:val="002B471C"/>
    <w:rsid w:val="002B4F92"/>
    <w:rsid w:val="002B517C"/>
    <w:rsid w:val="002B532C"/>
    <w:rsid w:val="002B547D"/>
    <w:rsid w:val="002B6084"/>
    <w:rsid w:val="002B6276"/>
    <w:rsid w:val="002B62DD"/>
    <w:rsid w:val="002B6424"/>
    <w:rsid w:val="002B6598"/>
    <w:rsid w:val="002B67E6"/>
    <w:rsid w:val="002B6C17"/>
    <w:rsid w:val="002B6C25"/>
    <w:rsid w:val="002B6CF4"/>
    <w:rsid w:val="002B6FC2"/>
    <w:rsid w:val="002B70DC"/>
    <w:rsid w:val="002B7709"/>
    <w:rsid w:val="002B7CCC"/>
    <w:rsid w:val="002B7F30"/>
    <w:rsid w:val="002C01BD"/>
    <w:rsid w:val="002C02A7"/>
    <w:rsid w:val="002C0379"/>
    <w:rsid w:val="002C049A"/>
    <w:rsid w:val="002C0773"/>
    <w:rsid w:val="002C0946"/>
    <w:rsid w:val="002C0A8E"/>
    <w:rsid w:val="002C0FFC"/>
    <w:rsid w:val="002C10EC"/>
    <w:rsid w:val="002C1137"/>
    <w:rsid w:val="002C145F"/>
    <w:rsid w:val="002C17BC"/>
    <w:rsid w:val="002C1962"/>
    <w:rsid w:val="002C2153"/>
    <w:rsid w:val="002C23C0"/>
    <w:rsid w:val="002C2564"/>
    <w:rsid w:val="002C263C"/>
    <w:rsid w:val="002C2F94"/>
    <w:rsid w:val="002C2FE3"/>
    <w:rsid w:val="002C3231"/>
    <w:rsid w:val="002C3284"/>
    <w:rsid w:val="002C3643"/>
    <w:rsid w:val="002C3AE3"/>
    <w:rsid w:val="002C3D91"/>
    <w:rsid w:val="002C3E46"/>
    <w:rsid w:val="002C41F0"/>
    <w:rsid w:val="002C424C"/>
    <w:rsid w:val="002C43C8"/>
    <w:rsid w:val="002C4AB8"/>
    <w:rsid w:val="002C4DEA"/>
    <w:rsid w:val="002C501B"/>
    <w:rsid w:val="002C5861"/>
    <w:rsid w:val="002C5C2D"/>
    <w:rsid w:val="002C5CAD"/>
    <w:rsid w:val="002C5FD1"/>
    <w:rsid w:val="002C63A6"/>
    <w:rsid w:val="002C6566"/>
    <w:rsid w:val="002C676B"/>
    <w:rsid w:val="002C67BD"/>
    <w:rsid w:val="002C6811"/>
    <w:rsid w:val="002C6B50"/>
    <w:rsid w:val="002C6D0A"/>
    <w:rsid w:val="002C714C"/>
    <w:rsid w:val="002C715D"/>
    <w:rsid w:val="002C762A"/>
    <w:rsid w:val="002C763B"/>
    <w:rsid w:val="002C79BA"/>
    <w:rsid w:val="002C7CB0"/>
    <w:rsid w:val="002C7F1B"/>
    <w:rsid w:val="002C7FB0"/>
    <w:rsid w:val="002D0036"/>
    <w:rsid w:val="002D02C5"/>
    <w:rsid w:val="002D03C8"/>
    <w:rsid w:val="002D042A"/>
    <w:rsid w:val="002D0A63"/>
    <w:rsid w:val="002D0AB5"/>
    <w:rsid w:val="002D0B94"/>
    <w:rsid w:val="002D0F18"/>
    <w:rsid w:val="002D11AA"/>
    <w:rsid w:val="002D124C"/>
    <w:rsid w:val="002D14C3"/>
    <w:rsid w:val="002D25DA"/>
    <w:rsid w:val="002D25E5"/>
    <w:rsid w:val="002D25FF"/>
    <w:rsid w:val="002D2620"/>
    <w:rsid w:val="002D26CC"/>
    <w:rsid w:val="002D288D"/>
    <w:rsid w:val="002D2937"/>
    <w:rsid w:val="002D30C1"/>
    <w:rsid w:val="002D365C"/>
    <w:rsid w:val="002D369C"/>
    <w:rsid w:val="002D386F"/>
    <w:rsid w:val="002D3E56"/>
    <w:rsid w:val="002D47A9"/>
    <w:rsid w:val="002D47CC"/>
    <w:rsid w:val="002D483F"/>
    <w:rsid w:val="002D4D84"/>
    <w:rsid w:val="002D4D93"/>
    <w:rsid w:val="002D4E0B"/>
    <w:rsid w:val="002D510F"/>
    <w:rsid w:val="002D53CB"/>
    <w:rsid w:val="002D5788"/>
    <w:rsid w:val="002D5C81"/>
    <w:rsid w:val="002D5F7D"/>
    <w:rsid w:val="002D6010"/>
    <w:rsid w:val="002D609D"/>
    <w:rsid w:val="002D6F80"/>
    <w:rsid w:val="002D757A"/>
    <w:rsid w:val="002D783B"/>
    <w:rsid w:val="002D7B8E"/>
    <w:rsid w:val="002D7CBD"/>
    <w:rsid w:val="002D7CEB"/>
    <w:rsid w:val="002E0452"/>
    <w:rsid w:val="002E05CD"/>
    <w:rsid w:val="002E0735"/>
    <w:rsid w:val="002E0759"/>
    <w:rsid w:val="002E089E"/>
    <w:rsid w:val="002E0AA4"/>
    <w:rsid w:val="002E0BAD"/>
    <w:rsid w:val="002E11D2"/>
    <w:rsid w:val="002E1229"/>
    <w:rsid w:val="002E123A"/>
    <w:rsid w:val="002E18DB"/>
    <w:rsid w:val="002E1F50"/>
    <w:rsid w:val="002E2479"/>
    <w:rsid w:val="002E2806"/>
    <w:rsid w:val="002E2900"/>
    <w:rsid w:val="002E2BD6"/>
    <w:rsid w:val="002E30C1"/>
    <w:rsid w:val="002E314E"/>
    <w:rsid w:val="002E316E"/>
    <w:rsid w:val="002E37F0"/>
    <w:rsid w:val="002E3F7C"/>
    <w:rsid w:val="002E4182"/>
    <w:rsid w:val="002E4638"/>
    <w:rsid w:val="002E472B"/>
    <w:rsid w:val="002E49D1"/>
    <w:rsid w:val="002E4A55"/>
    <w:rsid w:val="002E565D"/>
    <w:rsid w:val="002E5A6D"/>
    <w:rsid w:val="002E5CE6"/>
    <w:rsid w:val="002E5FDF"/>
    <w:rsid w:val="002E6670"/>
    <w:rsid w:val="002E6B03"/>
    <w:rsid w:val="002E6EC3"/>
    <w:rsid w:val="002E7333"/>
    <w:rsid w:val="002E749E"/>
    <w:rsid w:val="002F04A2"/>
    <w:rsid w:val="002F04CE"/>
    <w:rsid w:val="002F0816"/>
    <w:rsid w:val="002F0831"/>
    <w:rsid w:val="002F0A71"/>
    <w:rsid w:val="002F0E96"/>
    <w:rsid w:val="002F10C5"/>
    <w:rsid w:val="002F11B3"/>
    <w:rsid w:val="002F1789"/>
    <w:rsid w:val="002F1CF4"/>
    <w:rsid w:val="002F2350"/>
    <w:rsid w:val="002F25C4"/>
    <w:rsid w:val="002F2794"/>
    <w:rsid w:val="002F28B7"/>
    <w:rsid w:val="002F29F8"/>
    <w:rsid w:val="002F2F63"/>
    <w:rsid w:val="002F4061"/>
    <w:rsid w:val="002F4376"/>
    <w:rsid w:val="002F4C2D"/>
    <w:rsid w:val="002F4CD5"/>
    <w:rsid w:val="002F4D15"/>
    <w:rsid w:val="002F4D8E"/>
    <w:rsid w:val="002F5795"/>
    <w:rsid w:val="002F5878"/>
    <w:rsid w:val="002F5C2D"/>
    <w:rsid w:val="002F5C7B"/>
    <w:rsid w:val="002F5CD2"/>
    <w:rsid w:val="002F5F6B"/>
    <w:rsid w:val="002F61B1"/>
    <w:rsid w:val="002F628F"/>
    <w:rsid w:val="002F6596"/>
    <w:rsid w:val="002F6C83"/>
    <w:rsid w:val="002F71D0"/>
    <w:rsid w:val="002F71D3"/>
    <w:rsid w:val="002F7A37"/>
    <w:rsid w:val="002F7EC9"/>
    <w:rsid w:val="002F7FF9"/>
    <w:rsid w:val="003000C2"/>
    <w:rsid w:val="003000F9"/>
    <w:rsid w:val="003001F9"/>
    <w:rsid w:val="00300281"/>
    <w:rsid w:val="0030089A"/>
    <w:rsid w:val="00300CAE"/>
    <w:rsid w:val="003013F8"/>
    <w:rsid w:val="0030162E"/>
    <w:rsid w:val="00301E0B"/>
    <w:rsid w:val="003023AA"/>
    <w:rsid w:val="00302FA1"/>
    <w:rsid w:val="00302FD2"/>
    <w:rsid w:val="00302FDC"/>
    <w:rsid w:val="003030D8"/>
    <w:rsid w:val="00303110"/>
    <w:rsid w:val="00303390"/>
    <w:rsid w:val="00303579"/>
    <w:rsid w:val="0030381A"/>
    <w:rsid w:val="00303839"/>
    <w:rsid w:val="003038C3"/>
    <w:rsid w:val="00303DF3"/>
    <w:rsid w:val="00303E11"/>
    <w:rsid w:val="00303EB8"/>
    <w:rsid w:val="00304089"/>
    <w:rsid w:val="003042BC"/>
    <w:rsid w:val="00304361"/>
    <w:rsid w:val="00304B41"/>
    <w:rsid w:val="003051F0"/>
    <w:rsid w:val="003053FD"/>
    <w:rsid w:val="0030542B"/>
    <w:rsid w:val="0030557C"/>
    <w:rsid w:val="00305866"/>
    <w:rsid w:val="00305C25"/>
    <w:rsid w:val="003060C9"/>
    <w:rsid w:val="003060DF"/>
    <w:rsid w:val="00306238"/>
    <w:rsid w:val="00306283"/>
    <w:rsid w:val="00306605"/>
    <w:rsid w:val="00306BE0"/>
    <w:rsid w:val="00306DCC"/>
    <w:rsid w:val="00306DF8"/>
    <w:rsid w:val="003070F3"/>
    <w:rsid w:val="00307587"/>
    <w:rsid w:val="00307982"/>
    <w:rsid w:val="00307BA4"/>
    <w:rsid w:val="00307F1A"/>
    <w:rsid w:val="00310084"/>
    <w:rsid w:val="00310371"/>
    <w:rsid w:val="0031061D"/>
    <w:rsid w:val="003109B6"/>
    <w:rsid w:val="00310A70"/>
    <w:rsid w:val="00310AF9"/>
    <w:rsid w:val="00310B02"/>
    <w:rsid w:val="00310DF5"/>
    <w:rsid w:val="00310FDA"/>
    <w:rsid w:val="00311197"/>
    <w:rsid w:val="00311324"/>
    <w:rsid w:val="00311551"/>
    <w:rsid w:val="00311845"/>
    <w:rsid w:val="00311A84"/>
    <w:rsid w:val="0031248C"/>
    <w:rsid w:val="0031334A"/>
    <w:rsid w:val="00313570"/>
    <w:rsid w:val="003136D8"/>
    <w:rsid w:val="00313E23"/>
    <w:rsid w:val="00313FC3"/>
    <w:rsid w:val="0031403D"/>
    <w:rsid w:val="003146A6"/>
    <w:rsid w:val="0031496F"/>
    <w:rsid w:val="00314E01"/>
    <w:rsid w:val="00314EA9"/>
    <w:rsid w:val="003151A4"/>
    <w:rsid w:val="0031579B"/>
    <w:rsid w:val="0031586F"/>
    <w:rsid w:val="00315B74"/>
    <w:rsid w:val="00315E3C"/>
    <w:rsid w:val="00315F68"/>
    <w:rsid w:val="003162BD"/>
    <w:rsid w:val="00316446"/>
    <w:rsid w:val="003165EB"/>
    <w:rsid w:val="003166DA"/>
    <w:rsid w:val="0031697D"/>
    <w:rsid w:val="00316B69"/>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ACC"/>
    <w:rsid w:val="00321DF8"/>
    <w:rsid w:val="00321EC6"/>
    <w:rsid w:val="00322029"/>
    <w:rsid w:val="003228F4"/>
    <w:rsid w:val="0032301E"/>
    <w:rsid w:val="00323855"/>
    <w:rsid w:val="003239EF"/>
    <w:rsid w:val="00323A23"/>
    <w:rsid w:val="00323D12"/>
    <w:rsid w:val="00324272"/>
    <w:rsid w:val="0032427E"/>
    <w:rsid w:val="00324335"/>
    <w:rsid w:val="00324499"/>
    <w:rsid w:val="003245B4"/>
    <w:rsid w:val="00324DF7"/>
    <w:rsid w:val="003252F3"/>
    <w:rsid w:val="00325307"/>
    <w:rsid w:val="00325759"/>
    <w:rsid w:val="003257D1"/>
    <w:rsid w:val="0032588D"/>
    <w:rsid w:val="00325AF1"/>
    <w:rsid w:val="00326048"/>
    <w:rsid w:val="0032605D"/>
    <w:rsid w:val="00326362"/>
    <w:rsid w:val="003266E0"/>
    <w:rsid w:val="0032680A"/>
    <w:rsid w:val="00326A10"/>
    <w:rsid w:val="00326C72"/>
    <w:rsid w:val="00326EFB"/>
    <w:rsid w:val="0032722F"/>
    <w:rsid w:val="00327435"/>
    <w:rsid w:val="00327506"/>
    <w:rsid w:val="003278F8"/>
    <w:rsid w:val="00327ABE"/>
    <w:rsid w:val="00327ADB"/>
    <w:rsid w:val="003302B9"/>
    <w:rsid w:val="003304F2"/>
    <w:rsid w:val="00330598"/>
    <w:rsid w:val="003306BE"/>
    <w:rsid w:val="00330748"/>
    <w:rsid w:val="003308AA"/>
    <w:rsid w:val="00330FAD"/>
    <w:rsid w:val="00331353"/>
    <w:rsid w:val="00331A4A"/>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E80"/>
    <w:rsid w:val="003340AD"/>
    <w:rsid w:val="00334121"/>
    <w:rsid w:val="003342CD"/>
    <w:rsid w:val="003345A1"/>
    <w:rsid w:val="003346F9"/>
    <w:rsid w:val="0033521E"/>
    <w:rsid w:val="00335896"/>
    <w:rsid w:val="00335A2D"/>
    <w:rsid w:val="00335A83"/>
    <w:rsid w:val="00335D51"/>
    <w:rsid w:val="003360E2"/>
    <w:rsid w:val="00336269"/>
    <w:rsid w:val="003363DF"/>
    <w:rsid w:val="00336957"/>
    <w:rsid w:val="00336F9B"/>
    <w:rsid w:val="003374DA"/>
    <w:rsid w:val="003375EF"/>
    <w:rsid w:val="003376FC"/>
    <w:rsid w:val="003378B5"/>
    <w:rsid w:val="0034018C"/>
    <w:rsid w:val="003402BA"/>
    <w:rsid w:val="0034044A"/>
    <w:rsid w:val="00340754"/>
    <w:rsid w:val="00340FE7"/>
    <w:rsid w:val="0034103B"/>
    <w:rsid w:val="003411F7"/>
    <w:rsid w:val="00341238"/>
    <w:rsid w:val="00341366"/>
    <w:rsid w:val="00341DAD"/>
    <w:rsid w:val="00341E79"/>
    <w:rsid w:val="00341FE1"/>
    <w:rsid w:val="003424AE"/>
    <w:rsid w:val="003424BA"/>
    <w:rsid w:val="00342721"/>
    <w:rsid w:val="00342998"/>
    <w:rsid w:val="00343128"/>
    <w:rsid w:val="00343219"/>
    <w:rsid w:val="0034333C"/>
    <w:rsid w:val="00343826"/>
    <w:rsid w:val="00343DC7"/>
    <w:rsid w:val="00343FDD"/>
    <w:rsid w:val="0034413D"/>
    <w:rsid w:val="003444F8"/>
    <w:rsid w:val="00344873"/>
    <w:rsid w:val="00344E9C"/>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ADB"/>
    <w:rsid w:val="00347B91"/>
    <w:rsid w:val="00347D03"/>
    <w:rsid w:val="00347EC0"/>
    <w:rsid w:val="0035000E"/>
    <w:rsid w:val="003503FB"/>
    <w:rsid w:val="003505F8"/>
    <w:rsid w:val="003506A9"/>
    <w:rsid w:val="00350705"/>
    <w:rsid w:val="003509E3"/>
    <w:rsid w:val="00350AFB"/>
    <w:rsid w:val="00350B5D"/>
    <w:rsid w:val="00350BBD"/>
    <w:rsid w:val="0035114E"/>
    <w:rsid w:val="003511D1"/>
    <w:rsid w:val="003511FB"/>
    <w:rsid w:val="00351277"/>
    <w:rsid w:val="00351356"/>
    <w:rsid w:val="0035151A"/>
    <w:rsid w:val="0035161E"/>
    <w:rsid w:val="003518B9"/>
    <w:rsid w:val="00351AEB"/>
    <w:rsid w:val="00351BE1"/>
    <w:rsid w:val="0035264E"/>
    <w:rsid w:val="003526A5"/>
    <w:rsid w:val="00352B90"/>
    <w:rsid w:val="00352F63"/>
    <w:rsid w:val="00353161"/>
    <w:rsid w:val="003533D9"/>
    <w:rsid w:val="0035353C"/>
    <w:rsid w:val="003535C7"/>
    <w:rsid w:val="00353619"/>
    <w:rsid w:val="00353BFC"/>
    <w:rsid w:val="00353F12"/>
    <w:rsid w:val="00354186"/>
    <w:rsid w:val="0035430B"/>
    <w:rsid w:val="0035432F"/>
    <w:rsid w:val="00354365"/>
    <w:rsid w:val="0035452E"/>
    <w:rsid w:val="00354628"/>
    <w:rsid w:val="00354707"/>
    <w:rsid w:val="00355430"/>
    <w:rsid w:val="003554FF"/>
    <w:rsid w:val="003558FC"/>
    <w:rsid w:val="003559D1"/>
    <w:rsid w:val="00355DF3"/>
    <w:rsid w:val="0035601E"/>
    <w:rsid w:val="00356186"/>
    <w:rsid w:val="0035621F"/>
    <w:rsid w:val="003562FA"/>
    <w:rsid w:val="003563A3"/>
    <w:rsid w:val="00356971"/>
    <w:rsid w:val="003569A7"/>
    <w:rsid w:val="00356B08"/>
    <w:rsid w:val="00356E05"/>
    <w:rsid w:val="0035739B"/>
    <w:rsid w:val="00357629"/>
    <w:rsid w:val="003579E6"/>
    <w:rsid w:val="00357FA8"/>
    <w:rsid w:val="00357FA9"/>
    <w:rsid w:val="00357FB3"/>
    <w:rsid w:val="003600A3"/>
    <w:rsid w:val="003604CD"/>
    <w:rsid w:val="003607ED"/>
    <w:rsid w:val="00360B6D"/>
    <w:rsid w:val="00360F47"/>
    <w:rsid w:val="00360FFA"/>
    <w:rsid w:val="003614A3"/>
    <w:rsid w:val="00361B29"/>
    <w:rsid w:val="00361BBB"/>
    <w:rsid w:val="0036205B"/>
    <w:rsid w:val="00362197"/>
    <w:rsid w:val="00362299"/>
    <w:rsid w:val="0036253E"/>
    <w:rsid w:val="00362545"/>
    <w:rsid w:val="00362829"/>
    <w:rsid w:val="00362D44"/>
    <w:rsid w:val="003630F3"/>
    <w:rsid w:val="00363295"/>
    <w:rsid w:val="003632A6"/>
    <w:rsid w:val="003632B9"/>
    <w:rsid w:val="003635B2"/>
    <w:rsid w:val="00363677"/>
    <w:rsid w:val="00363C5E"/>
    <w:rsid w:val="003641E4"/>
    <w:rsid w:val="00364357"/>
    <w:rsid w:val="00364822"/>
    <w:rsid w:val="0036519B"/>
    <w:rsid w:val="00365242"/>
    <w:rsid w:val="00365604"/>
    <w:rsid w:val="00365952"/>
    <w:rsid w:val="0036622F"/>
    <w:rsid w:val="00366259"/>
    <w:rsid w:val="0036629E"/>
    <w:rsid w:val="0036632A"/>
    <w:rsid w:val="0036660A"/>
    <w:rsid w:val="00366D8C"/>
    <w:rsid w:val="00366E63"/>
    <w:rsid w:val="00366F3B"/>
    <w:rsid w:val="003672D4"/>
    <w:rsid w:val="003676A1"/>
    <w:rsid w:val="00367F5F"/>
    <w:rsid w:val="00367FE2"/>
    <w:rsid w:val="0037011A"/>
    <w:rsid w:val="003706C1"/>
    <w:rsid w:val="003706F0"/>
    <w:rsid w:val="0037070F"/>
    <w:rsid w:val="00370713"/>
    <w:rsid w:val="00370873"/>
    <w:rsid w:val="00370A32"/>
    <w:rsid w:val="00370A55"/>
    <w:rsid w:val="00370B6E"/>
    <w:rsid w:val="00370C3C"/>
    <w:rsid w:val="0037141B"/>
    <w:rsid w:val="0037172B"/>
    <w:rsid w:val="00371E5F"/>
    <w:rsid w:val="0037233B"/>
    <w:rsid w:val="00372424"/>
    <w:rsid w:val="003725FF"/>
    <w:rsid w:val="0037296B"/>
    <w:rsid w:val="00372ADF"/>
    <w:rsid w:val="0037301B"/>
    <w:rsid w:val="0037306E"/>
    <w:rsid w:val="0037379B"/>
    <w:rsid w:val="00373A2A"/>
    <w:rsid w:val="00374124"/>
    <w:rsid w:val="00374330"/>
    <w:rsid w:val="00374463"/>
    <w:rsid w:val="00374815"/>
    <w:rsid w:val="0037484E"/>
    <w:rsid w:val="00374B63"/>
    <w:rsid w:val="003757D9"/>
    <w:rsid w:val="003759B0"/>
    <w:rsid w:val="00375A60"/>
    <w:rsid w:val="00375ABB"/>
    <w:rsid w:val="00375CE2"/>
    <w:rsid w:val="00376399"/>
    <w:rsid w:val="003766CE"/>
    <w:rsid w:val="00376723"/>
    <w:rsid w:val="003768A3"/>
    <w:rsid w:val="00376915"/>
    <w:rsid w:val="00376CDD"/>
    <w:rsid w:val="00376F67"/>
    <w:rsid w:val="003771F5"/>
    <w:rsid w:val="003771F8"/>
    <w:rsid w:val="0037730F"/>
    <w:rsid w:val="003775E5"/>
    <w:rsid w:val="00377722"/>
    <w:rsid w:val="00377C17"/>
    <w:rsid w:val="003803C1"/>
    <w:rsid w:val="0038053E"/>
    <w:rsid w:val="0038057E"/>
    <w:rsid w:val="0038093F"/>
    <w:rsid w:val="00380B29"/>
    <w:rsid w:val="00380D7E"/>
    <w:rsid w:val="0038121A"/>
    <w:rsid w:val="003812A4"/>
    <w:rsid w:val="003815AF"/>
    <w:rsid w:val="0038173D"/>
    <w:rsid w:val="00381B76"/>
    <w:rsid w:val="00381C8A"/>
    <w:rsid w:val="00382113"/>
    <w:rsid w:val="003821DB"/>
    <w:rsid w:val="00382279"/>
    <w:rsid w:val="0038235C"/>
    <w:rsid w:val="0038239E"/>
    <w:rsid w:val="003824B4"/>
    <w:rsid w:val="0038255F"/>
    <w:rsid w:val="00382712"/>
    <w:rsid w:val="003828A0"/>
    <w:rsid w:val="00382AB8"/>
    <w:rsid w:val="00382BC0"/>
    <w:rsid w:val="00382D32"/>
    <w:rsid w:val="003830B3"/>
    <w:rsid w:val="0038349A"/>
    <w:rsid w:val="003838BE"/>
    <w:rsid w:val="00383A53"/>
    <w:rsid w:val="00383AF5"/>
    <w:rsid w:val="00383B98"/>
    <w:rsid w:val="00383CEE"/>
    <w:rsid w:val="00384043"/>
    <w:rsid w:val="00384975"/>
    <w:rsid w:val="00384C36"/>
    <w:rsid w:val="00384E11"/>
    <w:rsid w:val="00384FB5"/>
    <w:rsid w:val="00384FCC"/>
    <w:rsid w:val="0038504D"/>
    <w:rsid w:val="00385482"/>
    <w:rsid w:val="003859DE"/>
    <w:rsid w:val="00385A3A"/>
    <w:rsid w:val="00385A4F"/>
    <w:rsid w:val="00385C18"/>
    <w:rsid w:val="00385C9E"/>
    <w:rsid w:val="00385CE9"/>
    <w:rsid w:val="00385F00"/>
    <w:rsid w:val="00385F08"/>
    <w:rsid w:val="003861A6"/>
    <w:rsid w:val="003866F4"/>
    <w:rsid w:val="00386800"/>
    <w:rsid w:val="003868B9"/>
    <w:rsid w:val="003869AD"/>
    <w:rsid w:val="003875C6"/>
    <w:rsid w:val="003879E5"/>
    <w:rsid w:val="00387B7F"/>
    <w:rsid w:val="00387D96"/>
    <w:rsid w:val="00387EE1"/>
    <w:rsid w:val="00387FD2"/>
    <w:rsid w:val="003900DD"/>
    <w:rsid w:val="00390258"/>
    <w:rsid w:val="0039025A"/>
    <w:rsid w:val="00390413"/>
    <w:rsid w:val="003908B0"/>
    <w:rsid w:val="00390A38"/>
    <w:rsid w:val="003915A6"/>
    <w:rsid w:val="00391B3F"/>
    <w:rsid w:val="003921CB"/>
    <w:rsid w:val="003921ED"/>
    <w:rsid w:val="00392689"/>
    <w:rsid w:val="003926A6"/>
    <w:rsid w:val="003928D7"/>
    <w:rsid w:val="0039293D"/>
    <w:rsid w:val="00392DB6"/>
    <w:rsid w:val="00392EAE"/>
    <w:rsid w:val="00393037"/>
    <w:rsid w:val="0039357E"/>
    <w:rsid w:val="00393645"/>
    <w:rsid w:val="00393C00"/>
    <w:rsid w:val="003942F3"/>
    <w:rsid w:val="00394703"/>
    <w:rsid w:val="00394798"/>
    <w:rsid w:val="003947EB"/>
    <w:rsid w:val="00394900"/>
    <w:rsid w:val="00394A76"/>
    <w:rsid w:val="00394AF2"/>
    <w:rsid w:val="00394CD2"/>
    <w:rsid w:val="00394FC1"/>
    <w:rsid w:val="00395068"/>
    <w:rsid w:val="00395366"/>
    <w:rsid w:val="003953E4"/>
    <w:rsid w:val="00395432"/>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8F8"/>
    <w:rsid w:val="003A1DCD"/>
    <w:rsid w:val="003A1DE4"/>
    <w:rsid w:val="003A214D"/>
    <w:rsid w:val="003A2163"/>
    <w:rsid w:val="003A2350"/>
    <w:rsid w:val="003A2455"/>
    <w:rsid w:val="003A26DB"/>
    <w:rsid w:val="003A26F3"/>
    <w:rsid w:val="003A2D43"/>
    <w:rsid w:val="003A2E53"/>
    <w:rsid w:val="003A3073"/>
    <w:rsid w:val="003A3274"/>
    <w:rsid w:val="003A36B7"/>
    <w:rsid w:val="003A3848"/>
    <w:rsid w:val="003A3B26"/>
    <w:rsid w:val="003A3FC0"/>
    <w:rsid w:val="003A4464"/>
    <w:rsid w:val="003A485A"/>
    <w:rsid w:val="003A4E67"/>
    <w:rsid w:val="003A5107"/>
    <w:rsid w:val="003A51F5"/>
    <w:rsid w:val="003A53B2"/>
    <w:rsid w:val="003A546E"/>
    <w:rsid w:val="003A5C2F"/>
    <w:rsid w:val="003A5F0A"/>
    <w:rsid w:val="003A5F50"/>
    <w:rsid w:val="003A5F57"/>
    <w:rsid w:val="003A65D2"/>
    <w:rsid w:val="003A6730"/>
    <w:rsid w:val="003A6D8F"/>
    <w:rsid w:val="003A71E1"/>
    <w:rsid w:val="003A736A"/>
    <w:rsid w:val="003A74DF"/>
    <w:rsid w:val="003A7596"/>
    <w:rsid w:val="003A76C7"/>
    <w:rsid w:val="003A7B3D"/>
    <w:rsid w:val="003B0199"/>
    <w:rsid w:val="003B03EF"/>
    <w:rsid w:val="003B07A2"/>
    <w:rsid w:val="003B07C9"/>
    <w:rsid w:val="003B081D"/>
    <w:rsid w:val="003B0DBA"/>
    <w:rsid w:val="003B0E71"/>
    <w:rsid w:val="003B1132"/>
    <w:rsid w:val="003B12CC"/>
    <w:rsid w:val="003B1D83"/>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C06B5"/>
    <w:rsid w:val="003C06D0"/>
    <w:rsid w:val="003C0824"/>
    <w:rsid w:val="003C0972"/>
    <w:rsid w:val="003C0976"/>
    <w:rsid w:val="003C0F3B"/>
    <w:rsid w:val="003C135D"/>
    <w:rsid w:val="003C16C9"/>
    <w:rsid w:val="003C1E34"/>
    <w:rsid w:val="003C2855"/>
    <w:rsid w:val="003C2857"/>
    <w:rsid w:val="003C2997"/>
    <w:rsid w:val="003C2E51"/>
    <w:rsid w:val="003C2E9A"/>
    <w:rsid w:val="003C3379"/>
    <w:rsid w:val="003C3851"/>
    <w:rsid w:val="003C3DFA"/>
    <w:rsid w:val="003C4366"/>
    <w:rsid w:val="003C49F7"/>
    <w:rsid w:val="003C4DAA"/>
    <w:rsid w:val="003C4E17"/>
    <w:rsid w:val="003C4E1E"/>
    <w:rsid w:val="003C4EF8"/>
    <w:rsid w:val="003C5565"/>
    <w:rsid w:val="003C580F"/>
    <w:rsid w:val="003C5948"/>
    <w:rsid w:val="003C5A02"/>
    <w:rsid w:val="003C5DFA"/>
    <w:rsid w:val="003C6089"/>
    <w:rsid w:val="003C60BB"/>
    <w:rsid w:val="003C64C7"/>
    <w:rsid w:val="003C65A2"/>
    <w:rsid w:val="003C65B9"/>
    <w:rsid w:val="003C65DF"/>
    <w:rsid w:val="003C678B"/>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3B1"/>
    <w:rsid w:val="003D1475"/>
    <w:rsid w:val="003D15EC"/>
    <w:rsid w:val="003D1853"/>
    <w:rsid w:val="003D1862"/>
    <w:rsid w:val="003D1BC5"/>
    <w:rsid w:val="003D1CBF"/>
    <w:rsid w:val="003D1E18"/>
    <w:rsid w:val="003D1F87"/>
    <w:rsid w:val="003D263B"/>
    <w:rsid w:val="003D27AE"/>
    <w:rsid w:val="003D2928"/>
    <w:rsid w:val="003D2941"/>
    <w:rsid w:val="003D29FE"/>
    <w:rsid w:val="003D30CA"/>
    <w:rsid w:val="003D3198"/>
    <w:rsid w:val="003D3442"/>
    <w:rsid w:val="003D3D21"/>
    <w:rsid w:val="003D427A"/>
    <w:rsid w:val="003D4BB2"/>
    <w:rsid w:val="003D4FB8"/>
    <w:rsid w:val="003D5056"/>
    <w:rsid w:val="003D584C"/>
    <w:rsid w:val="003D5913"/>
    <w:rsid w:val="003D5BCC"/>
    <w:rsid w:val="003D5C15"/>
    <w:rsid w:val="003D5FDA"/>
    <w:rsid w:val="003D695A"/>
    <w:rsid w:val="003D7351"/>
    <w:rsid w:val="003D761C"/>
    <w:rsid w:val="003D76CC"/>
    <w:rsid w:val="003D79D0"/>
    <w:rsid w:val="003D7CDD"/>
    <w:rsid w:val="003D7E95"/>
    <w:rsid w:val="003D7F23"/>
    <w:rsid w:val="003E040F"/>
    <w:rsid w:val="003E05A0"/>
    <w:rsid w:val="003E0A96"/>
    <w:rsid w:val="003E0ED1"/>
    <w:rsid w:val="003E1777"/>
    <w:rsid w:val="003E22C9"/>
    <w:rsid w:val="003E24BF"/>
    <w:rsid w:val="003E2750"/>
    <w:rsid w:val="003E2B62"/>
    <w:rsid w:val="003E2EBB"/>
    <w:rsid w:val="003E34EC"/>
    <w:rsid w:val="003E3593"/>
    <w:rsid w:val="003E3991"/>
    <w:rsid w:val="003E3DD6"/>
    <w:rsid w:val="003E3E39"/>
    <w:rsid w:val="003E47D1"/>
    <w:rsid w:val="003E4950"/>
    <w:rsid w:val="003E51BB"/>
    <w:rsid w:val="003E5DA7"/>
    <w:rsid w:val="003E608A"/>
    <w:rsid w:val="003E62DC"/>
    <w:rsid w:val="003E6503"/>
    <w:rsid w:val="003E65A9"/>
    <w:rsid w:val="003E6776"/>
    <w:rsid w:val="003E6C42"/>
    <w:rsid w:val="003E6CC3"/>
    <w:rsid w:val="003E7529"/>
    <w:rsid w:val="003E771D"/>
    <w:rsid w:val="003E7908"/>
    <w:rsid w:val="003E7CA7"/>
    <w:rsid w:val="003E7CAA"/>
    <w:rsid w:val="003E7DDC"/>
    <w:rsid w:val="003E7F0D"/>
    <w:rsid w:val="003F0024"/>
    <w:rsid w:val="003F0120"/>
    <w:rsid w:val="003F01AD"/>
    <w:rsid w:val="003F03AE"/>
    <w:rsid w:val="003F045F"/>
    <w:rsid w:val="003F0877"/>
    <w:rsid w:val="003F0F86"/>
    <w:rsid w:val="003F0F9E"/>
    <w:rsid w:val="003F100E"/>
    <w:rsid w:val="003F14CF"/>
    <w:rsid w:val="003F16AC"/>
    <w:rsid w:val="003F1BB1"/>
    <w:rsid w:val="003F1EC4"/>
    <w:rsid w:val="003F209E"/>
    <w:rsid w:val="003F213E"/>
    <w:rsid w:val="003F2160"/>
    <w:rsid w:val="003F2211"/>
    <w:rsid w:val="003F284A"/>
    <w:rsid w:val="003F2995"/>
    <w:rsid w:val="003F2AA7"/>
    <w:rsid w:val="003F2DCB"/>
    <w:rsid w:val="003F2E12"/>
    <w:rsid w:val="003F2E9D"/>
    <w:rsid w:val="003F2FEA"/>
    <w:rsid w:val="003F354E"/>
    <w:rsid w:val="003F3774"/>
    <w:rsid w:val="003F37F3"/>
    <w:rsid w:val="003F3DAB"/>
    <w:rsid w:val="003F3EF6"/>
    <w:rsid w:val="003F4359"/>
    <w:rsid w:val="003F441C"/>
    <w:rsid w:val="003F4837"/>
    <w:rsid w:val="003F4A85"/>
    <w:rsid w:val="003F4AD1"/>
    <w:rsid w:val="003F4B35"/>
    <w:rsid w:val="003F4B6A"/>
    <w:rsid w:val="003F5020"/>
    <w:rsid w:val="003F5049"/>
    <w:rsid w:val="003F5179"/>
    <w:rsid w:val="003F5704"/>
    <w:rsid w:val="003F572A"/>
    <w:rsid w:val="003F63BA"/>
    <w:rsid w:val="003F6CD6"/>
    <w:rsid w:val="003F75B7"/>
    <w:rsid w:val="003F7E76"/>
    <w:rsid w:val="004000CC"/>
    <w:rsid w:val="004002FF"/>
    <w:rsid w:val="0040096E"/>
    <w:rsid w:val="00400C6A"/>
    <w:rsid w:val="0040133A"/>
    <w:rsid w:val="00401376"/>
    <w:rsid w:val="00401C05"/>
    <w:rsid w:val="00402282"/>
    <w:rsid w:val="004022BF"/>
    <w:rsid w:val="004023FF"/>
    <w:rsid w:val="004026E7"/>
    <w:rsid w:val="0040286C"/>
    <w:rsid w:val="00402A8B"/>
    <w:rsid w:val="00402F1E"/>
    <w:rsid w:val="00402FA1"/>
    <w:rsid w:val="0040306F"/>
    <w:rsid w:val="0040349D"/>
    <w:rsid w:val="004034DA"/>
    <w:rsid w:val="0040354F"/>
    <w:rsid w:val="00403727"/>
    <w:rsid w:val="00403A87"/>
    <w:rsid w:val="00403BAF"/>
    <w:rsid w:val="00403F46"/>
    <w:rsid w:val="0040401C"/>
    <w:rsid w:val="00404821"/>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EC4"/>
    <w:rsid w:val="00407FB9"/>
    <w:rsid w:val="004103C8"/>
    <w:rsid w:val="004109F4"/>
    <w:rsid w:val="00410F7B"/>
    <w:rsid w:val="0041139D"/>
    <w:rsid w:val="0041166D"/>
    <w:rsid w:val="004116A9"/>
    <w:rsid w:val="00411879"/>
    <w:rsid w:val="00411E2A"/>
    <w:rsid w:val="00411FC1"/>
    <w:rsid w:val="00412AA5"/>
    <w:rsid w:val="0041309D"/>
    <w:rsid w:val="004134D7"/>
    <w:rsid w:val="004135E3"/>
    <w:rsid w:val="004136D5"/>
    <w:rsid w:val="00413997"/>
    <w:rsid w:val="004139EE"/>
    <w:rsid w:val="00413A57"/>
    <w:rsid w:val="00413A66"/>
    <w:rsid w:val="00413C49"/>
    <w:rsid w:val="00413CE1"/>
    <w:rsid w:val="00414271"/>
    <w:rsid w:val="0041439B"/>
    <w:rsid w:val="00414AAF"/>
    <w:rsid w:val="00414DE4"/>
    <w:rsid w:val="00414ECB"/>
    <w:rsid w:val="00414FA8"/>
    <w:rsid w:val="00415213"/>
    <w:rsid w:val="00415359"/>
    <w:rsid w:val="00415830"/>
    <w:rsid w:val="00415AEB"/>
    <w:rsid w:val="00415BF2"/>
    <w:rsid w:val="00415EFF"/>
    <w:rsid w:val="00416044"/>
    <w:rsid w:val="004160B9"/>
    <w:rsid w:val="00416191"/>
    <w:rsid w:val="004163C1"/>
    <w:rsid w:val="00416912"/>
    <w:rsid w:val="004169E1"/>
    <w:rsid w:val="00416EB8"/>
    <w:rsid w:val="004170C0"/>
    <w:rsid w:val="00417644"/>
    <w:rsid w:val="00417A4E"/>
    <w:rsid w:val="00417B63"/>
    <w:rsid w:val="00420048"/>
    <w:rsid w:val="00420356"/>
    <w:rsid w:val="004204B6"/>
    <w:rsid w:val="004208D7"/>
    <w:rsid w:val="00420D46"/>
    <w:rsid w:val="0042112A"/>
    <w:rsid w:val="0042116E"/>
    <w:rsid w:val="0042137F"/>
    <w:rsid w:val="00421391"/>
    <w:rsid w:val="0042151C"/>
    <w:rsid w:val="00421530"/>
    <w:rsid w:val="004219D1"/>
    <w:rsid w:val="004219EE"/>
    <w:rsid w:val="00421E84"/>
    <w:rsid w:val="00421F9F"/>
    <w:rsid w:val="00422184"/>
    <w:rsid w:val="004224C4"/>
    <w:rsid w:val="004228AA"/>
    <w:rsid w:val="00422A15"/>
    <w:rsid w:val="00422C12"/>
    <w:rsid w:val="00422D05"/>
    <w:rsid w:val="00422E31"/>
    <w:rsid w:val="00422F0F"/>
    <w:rsid w:val="00422FC2"/>
    <w:rsid w:val="00423522"/>
    <w:rsid w:val="0042390C"/>
    <w:rsid w:val="00423CA9"/>
    <w:rsid w:val="00423CBB"/>
    <w:rsid w:val="004242F2"/>
    <w:rsid w:val="00424548"/>
    <w:rsid w:val="004246F7"/>
    <w:rsid w:val="00424A9C"/>
    <w:rsid w:val="00424B3C"/>
    <w:rsid w:val="004255C4"/>
    <w:rsid w:val="00425906"/>
    <w:rsid w:val="00425961"/>
    <w:rsid w:val="00425A64"/>
    <w:rsid w:val="00426000"/>
    <w:rsid w:val="00426003"/>
    <w:rsid w:val="00426B7F"/>
    <w:rsid w:val="00426BE1"/>
    <w:rsid w:val="00426C09"/>
    <w:rsid w:val="00427100"/>
    <w:rsid w:val="004271C0"/>
    <w:rsid w:val="004276A5"/>
    <w:rsid w:val="00427CC5"/>
    <w:rsid w:val="00427ED0"/>
    <w:rsid w:val="00430548"/>
    <w:rsid w:val="00430551"/>
    <w:rsid w:val="0043072A"/>
    <w:rsid w:val="00430928"/>
    <w:rsid w:val="00430AFE"/>
    <w:rsid w:val="00430FB6"/>
    <w:rsid w:val="00431194"/>
    <w:rsid w:val="00431227"/>
    <w:rsid w:val="0043186E"/>
    <w:rsid w:val="0043193D"/>
    <w:rsid w:val="00431BCA"/>
    <w:rsid w:val="00431F3F"/>
    <w:rsid w:val="00432280"/>
    <w:rsid w:val="00432403"/>
    <w:rsid w:val="00432675"/>
    <w:rsid w:val="0043269E"/>
    <w:rsid w:val="00432773"/>
    <w:rsid w:val="0043284F"/>
    <w:rsid w:val="00433415"/>
    <w:rsid w:val="00433561"/>
    <w:rsid w:val="00433A41"/>
    <w:rsid w:val="00433A50"/>
    <w:rsid w:val="00433CC3"/>
    <w:rsid w:val="00433FCC"/>
    <w:rsid w:val="00433FD9"/>
    <w:rsid w:val="004341B6"/>
    <w:rsid w:val="004343A2"/>
    <w:rsid w:val="004344BE"/>
    <w:rsid w:val="004344D3"/>
    <w:rsid w:val="00435360"/>
    <w:rsid w:val="0043562E"/>
    <w:rsid w:val="0043573E"/>
    <w:rsid w:val="004357FE"/>
    <w:rsid w:val="00436057"/>
    <w:rsid w:val="004361ED"/>
    <w:rsid w:val="004362CB"/>
    <w:rsid w:val="0043675A"/>
    <w:rsid w:val="0043696C"/>
    <w:rsid w:val="004369EB"/>
    <w:rsid w:val="00436E84"/>
    <w:rsid w:val="0043724D"/>
    <w:rsid w:val="00437C84"/>
    <w:rsid w:val="00440061"/>
    <w:rsid w:val="004404EC"/>
    <w:rsid w:val="004406D9"/>
    <w:rsid w:val="00440FE4"/>
    <w:rsid w:val="00441539"/>
    <w:rsid w:val="00441716"/>
    <w:rsid w:val="00441A6D"/>
    <w:rsid w:val="00441FE2"/>
    <w:rsid w:val="00442002"/>
    <w:rsid w:val="004420DC"/>
    <w:rsid w:val="00442665"/>
    <w:rsid w:val="004427C3"/>
    <w:rsid w:val="00442805"/>
    <w:rsid w:val="004428F0"/>
    <w:rsid w:val="00442CAA"/>
    <w:rsid w:val="00442ED6"/>
    <w:rsid w:val="00443490"/>
    <w:rsid w:val="00443E5D"/>
    <w:rsid w:val="004440B1"/>
    <w:rsid w:val="00444117"/>
    <w:rsid w:val="00444518"/>
    <w:rsid w:val="00444A79"/>
    <w:rsid w:val="00444B5E"/>
    <w:rsid w:val="00444C56"/>
    <w:rsid w:val="00444F7D"/>
    <w:rsid w:val="00444FEB"/>
    <w:rsid w:val="00445258"/>
    <w:rsid w:val="00445301"/>
    <w:rsid w:val="004453C7"/>
    <w:rsid w:val="0044552C"/>
    <w:rsid w:val="00445643"/>
    <w:rsid w:val="00445917"/>
    <w:rsid w:val="00445FFB"/>
    <w:rsid w:val="00446389"/>
    <w:rsid w:val="0044665B"/>
    <w:rsid w:val="00446858"/>
    <w:rsid w:val="00446999"/>
    <w:rsid w:val="00446AF2"/>
    <w:rsid w:val="00446CB1"/>
    <w:rsid w:val="00446DEA"/>
    <w:rsid w:val="004470BB"/>
    <w:rsid w:val="00447262"/>
    <w:rsid w:val="004475C0"/>
    <w:rsid w:val="00447C4F"/>
    <w:rsid w:val="00447C65"/>
    <w:rsid w:val="004500B8"/>
    <w:rsid w:val="00450125"/>
    <w:rsid w:val="0045014C"/>
    <w:rsid w:val="004504DB"/>
    <w:rsid w:val="0045062E"/>
    <w:rsid w:val="004508B9"/>
    <w:rsid w:val="00450E67"/>
    <w:rsid w:val="00450F3D"/>
    <w:rsid w:val="004513E7"/>
    <w:rsid w:val="00451B0E"/>
    <w:rsid w:val="00451F9F"/>
    <w:rsid w:val="004523DA"/>
    <w:rsid w:val="004524DA"/>
    <w:rsid w:val="00452849"/>
    <w:rsid w:val="00452B29"/>
    <w:rsid w:val="00452C20"/>
    <w:rsid w:val="00452C76"/>
    <w:rsid w:val="004530A8"/>
    <w:rsid w:val="0045338C"/>
    <w:rsid w:val="00453658"/>
    <w:rsid w:val="00453C23"/>
    <w:rsid w:val="00453CAC"/>
    <w:rsid w:val="00453F3A"/>
    <w:rsid w:val="00453F50"/>
    <w:rsid w:val="00453F85"/>
    <w:rsid w:val="00454FD2"/>
    <w:rsid w:val="004550E5"/>
    <w:rsid w:val="004555D1"/>
    <w:rsid w:val="004555EA"/>
    <w:rsid w:val="0045581A"/>
    <w:rsid w:val="00455B6B"/>
    <w:rsid w:val="00455BB2"/>
    <w:rsid w:val="00455BC2"/>
    <w:rsid w:val="00455CFD"/>
    <w:rsid w:val="00455FF3"/>
    <w:rsid w:val="00456071"/>
    <w:rsid w:val="0045647D"/>
    <w:rsid w:val="004564A3"/>
    <w:rsid w:val="00456B4B"/>
    <w:rsid w:val="00456FB4"/>
    <w:rsid w:val="0045721C"/>
    <w:rsid w:val="0045729E"/>
    <w:rsid w:val="004574A6"/>
    <w:rsid w:val="00457506"/>
    <w:rsid w:val="00457833"/>
    <w:rsid w:val="0045783B"/>
    <w:rsid w:val="00457957"/>
    <w:rsid w:val="00457CA7"/>
    <w:rsid w:val="00457DFA"/>
    <w:rsid w:val="00457EEF"/>
    <w:rsid w:val="00460069"/>
    <w:rsid w:val="0046020E"/>
    <w:rsid w:val="00460498"/>
    <w:rsid w:val="00460503"/>
    <w:rsid w:val="004609F8"/>
    <w:rsid w:val="00460E4D"/>
    <w:rsid w:val="00460EF6"/>
    <w:rsid w:val="0046101A"/>
    <w:rsid w:val="00461175"/>
    <w:rsid w:val="0046121C"/>
    <w:rsid w:val="00461A55"/>
    <w:rsid w:val="00461EB6"/>
    <w:rsid w:val="0046211C"/>
    <w:rsid w:val="0046237E"/>
    <w:rsid w:val="00462757"/>
    <w:rsid w:val="00462E09"/>
    <w:rsid w:val="00462E4F"/>
    <w:rsid w:val="00462EC7"/>
    <w:rsid w:val="00463782"/>
    <w:rsid w:val="00463883"/>
    <w:rsid w:val="00463A0B"/>
    <w:rsid w:val="00463A88"/>
    <w:rsid w:val="00463AC8"/>
    <w:rsid w:val="00463F92"/>
    <w:rsid w:val="004640BD"/>
    <w:rsid w:val="00464B25"/>
    <w:rsid w:val="00464CBB"/>
    <w:rsid w:val="00464DF5"/>
    <w:rsid w:val="00465185"/>
    <w:rsid w:val="0046538D"/>
    <w:rsid w:val="0046550D"/>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9C8"/>
    <w:rsid w:val="00467BBD"/>
    <w:rsid w:val="0047020B"/>
    <w:rsid w:val="00470C03"/>
    <w:rsid w:val="00471338"/>
    <w:rsid w:val="0047160A"/>
    <w:rsid w:val="004718F6"/>
    <w:rsid w:val="00471A72"/>
    <w:rsid w:val="00471BA3"/>
    <w:rsid w:val="00471F57"/>
    <w:rsid w:val="00472572"/>
    <w:rsid w:val="004725F2"/>
    <w:rsid w:val="00472718"/>
    <w:rsid w:val="00472835"/>
    <w:rsid w:val="00472884"/>
    <w:rsid w:val="00472B7E"/>
    <w:rsid w:val="00472C06"/>
    <w:rsid w:val="0047366B"/>
    <w:rsid w:val="0047392F"/>
    <w:rsid w:val="00473EE5"/>
    <w:rsid w:val="004741A3"/>
    <w:rsid w:val="00474243"/>
    <w:rsid w:val="0047436A"/>
    <w:rsid w:val="00474508"/>
    <w:rsid w:val="0047485C"/>
    <w:rsid w:val="00474AAD"/>
    <w:rsid w:val="00474D44"/>
    <w:rsid w:val="00474DBE"/>
    <w:rsid w:val="00475023"/>
    <w:rsid w:val="004750C4"/>
    <w:rsid w:val="004751C3"/>
    <w:rsid w:val="004751D0"/>
    <w:rsid w:val="004751FE"/>
    <w:rsid w:val="0047567E"/>
    <w:rsid w:val="0047569A"/>
    <w:rsid w:val="0047586A"/>
    <w:rsid w:val="00475899"/>
    <w:rsid w:val="00476021"/>
    <w:rsid w:val="0047614F"/>
    <w:rsid w:val="00476349"/>
    <w:rsid w:val="0047660D"/>
    <w:rsid w:val="00476D2A"/>
    <w:rsid w:val="00477077"/>
    <w:rsid w:val="0047791A"/>
    <w:rsid w:val="00477AA6"/>
    <w:rsid w:val="00480033"/>
    <w:rsid w:val="00480080"/>
    <w:rsid w:val="0048009A"/>
    <w:rsid w:val="00480734"/>
    <w:rsid w:val="00480775"/>
    <w:rsid w:val="00480D32"/>
    <w:rsid w:val="004811FF"/>
    <w:rsid w:val="0048122B"/>
    <w:rsid w:val="00481426"/>
    <w:rsid w:val="00481682"/>
    <w:rsid w:val="00481C44"/>
    <w:rsid w:val="0048222D"/>
    <w:rsid w:val="004823FF"/>
    <w:rsid w:val="0048249C"/>
    <w:rsid w:val="00482C09"/>
    <w:rsid w:val="0048308C"/>
    <w:rsid w:val="0048309D"/>
    <w:rsid w:val="004835A0"/>
    <w:rsid w:val="00483C23"/>
    <w:rsid w:val="00483CA3"/>
    <w:rsid w:val="004840F2"/>
    <w:rsid w:val="004843D2"/>
    <w:rsid w:val="00484563"/>
    <w:rsid w:val="00484899"/>
    <w:rsid w:val="00484E65"/>
    <w:rsid w:val="0048539B"/>
    <w:rsid w:val="00485701"/>
    <w:rsid w:val="00485C63"/>
    <w:rsid w:val="00485F33"/>
    <w:rsid w:val="00485F78"/>
    <w:rsid w:val="00485FF4"/>
    <w:rsid w:val="00486413"/>
    <w:rsid w:val="00486538"/>
    <w:rsid w:val="0048688A"/>
    <w:rsid w:val="00487410"/>
    <w:rsid w:val="004876DC"/>
    <w:rsid w:val="004877A0"/>
    <w:rsid w:val="004878E5"/>
    <w:rsid w:val="004879D4"/>
    <w:rsid w:val="00487C71"/>
    <w:rsid w:val="00490084"/>
    <w:rsid w:val="00490110"/>
    <w:rsid w:val="0049034F"/>
    <w:rsid w:val="00490438"/>
    <w:rsid w:val="00490708"/>
    <w:rsid w:val="0049094D"/>
    <w:rsid w:val="00490B1F"/>
    <w:rsid w:val="00490EEF"/>
    <w:rsid w:val="00491662"/>
    <w:rsid w:val="0049184E"/>
    <w:rsid w:val="00491E06"/>
    <w:rsid w:val="00491EE5"/>
    <w:rsid w:val="00492199"/>
    <w:rsid w:val="00492233"/>
    <w:rsid w:val="004922E1"/>
    <w:rsid w:val="0049238F"/>
    <w:rsid w:val="004926EF"/>
    <w:rsid w:val="004927CC"/>
    <w:rsid w:val="00492852"/>
    <w:rsid w:val="004928CE"/>
    <w:rsid w:val="004929BC"/>
    <w:rsid w:val="00492B8F"/>
    <w:rsid w:val="00492C21"/>
    <w:rsid w:val="00492D5C"/>
    <w:rsid w:val="004930EF"/>
    <w:rsid w:val="00493206"/>
    <w:rsid w:val="004934B8"/>
    <w:rsid w:val="004934FF"/>
    <w:rsid w:val="004935D6"/>
    <w:rsid w:val="00493AF0"/>
    <w:rsid w:val="00494289"/>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E3B"/>
    <w:rsid w:val="00497F08"/>
    <w:rsid w:val="004A0094"/>
    <w:rsid w:val="004A0271"/>
    <w:rsid w:val="004A051F"/>
    <w:rsid w:val="004A0747"/>
    <w:rsid w:val="004A0BC7"/>
    <w:rsid w:val="004A0E02"/>
    <w:rsid w:val="004A1041"/>
    <w:rsid w:val="004A104D"/>
    <w:rsid w:val="004A171A"/>
    <w:rsid w:val="004A1DD7"/>
    <w:rsid w:val="004A1FDD"/>
    <w:rsid w:val="004A2C5A"/>
    <w:rsid w:val="004A2D9A"/>
    <w:rsid w:val="004A2F57"/>
    <w:rsid w:val="004A3A1F"/>
    <w:rsid w:val="004A42EC"/>
    <w:rsid w:val="004A4378"/>
    <w:rsid w:val="004A472D"/>
    <w:rsid w:val="004A47E6"/>
    <w:rsid w:val="004A481A"/>
    <w:rsid w:val="004A5120"/>
    <w:rsid w:val="004A5A90"/>
    <w:rsid w:val="004A5DD2"/>
    <w:rsid w:val="004A5E51"/>
    <w:rsid w:val="004A66B6"/>
    <w:rsid w:val="004A6737"/>
    <w:rsid w:val="004A6CD1"/>
    <w:rsid w:val="004A74B1"/>
    <w:rsid w:val="004A78FA"/>
    <w:rsid w:val="004A796F"/>
    <w:rsid w:val="004A7BBE"/>
    <w:rsid w:val="004A7F55"/>
    <w:rsid w:val="004B069B"/>
    <w:rsid w:val="004B074B"/>
    <w:rsid w:val="004B0AF6"/>
    <w:rsid w:val="004B0F72"/>
    <w:rsid w:val="004B10E6"/>
    <w:rsid w:val="004B14F0"/>
    <w:rsid w:val="004B20D9"/>
    <w:rsid w:val="004B22D3"/>
    <w:rsid w:val="004B265F"/>
    <w:rsid w:val="004B2859"/>
    <w:rsid w:val="004B29FE"/>
    <w:rsid w:val="004B2A82"/>
    <w:rsid w:val="004B2C8C"/>
    <w:rsid w:val="004B2DC1"/>
    <w:rsid w:val="004B3177"/>
    <w:rsid w:val="004B3429"/>
    <w:rsid w:val="004B34BF"/>
    <w:rsid w:val="004B3625"/>
    <w:rsid w:val="004B3ABA"/>
    <w:rsid w:val="004B3E2C"/>
    <w:rsid w:val="004B3E99"/>
    <w:rsid w:val="004B46D7"/>
    <w:rsid w:val="004B4A00"/>
    <w:rsid w:val="004B4A25"/>
    <w:rsid w:val="004B4DD4"/>
    <w:rsid w:val="004B500A"/>
    <w:rsid w:val="004B50BB"/>
    <w:rsid w:val="004B50CB"/>
    <w:rsid w:val="004B5279"/>
    <w:rsid w:val="004B527A"/>
    <w:rsid w:val="004B528A"/>
    <w:rsid w:val="004B5B99"/>
    <w:rsid w:val="004B64D7"/>
    <w:rsid w:val="004B6586"/>
    <w:rsid w:val="004B6863"/>
    <w:rsid w:val="004B6958"/>
    <w:rsid w:val="004B6CD6"/>
    <w:rsid w:val="004B6D7A"/>
    <w:rsid w:val="004B73B5"/>
    <w:rsid w:val="004B74B2"/>
    <w:rsid w:val="004B7AE7"/>
    <w:rsid w:val="004B7F2D"/>
    <w:rsid w:val="004C067D"/>
    <w:rsid w:val="004C06B3"/>
    <w:rsid w:val="004C0750"/>
    <w:rsid w:val="004C0E70"/>
    <w:rsid w:val="004C0EA4"/>
    <w:rsid w:val="004C1062"/>
    <w:rsid w:val="004C1161"/>
    <w:rsid w:val="004C132A"/>
    <w:rsid w:val="004C1858"/>
    <w:rsid w:val="004C2209"/>
    <w:rsid w:val="004C2776"/>
    <w:rsid w:val="004C2CA0"/>
    <w:rsid w:val="004C2D86"/>
    <w:rsid w:val="004C2E90"/>
    <w:rsid w:val="004C2F4E"/>
    <w:rsid w:val="004C30ED"/>
    <w:rsid w:val="004C31F9"/>
    <w:rsid w:val="004C3234"/>
    <w:rsid w:val="004C325F"/>
    <w:rsid w:val="004C32AA"/>
    <w:rsid w:val="004C3390"/>
    <w:rsid w:val="004C3443"/>
    <w:rsid w:val="004C3A67"/>
    <w:rsid w:val="004C4160"/>
    <w:rsid w:val="004C41AE"/>
    <w:rsid w:val="004C444F"/>
    <w:rsid w:val="004C4A3B"/>
    <w:rsid w:val="004C4D7A"/>
    <w:rsid w:val="004C4FBC"/>
    <w:rsid w:val="004C5191"/>
    <w:rsid w:val="004C5474"/>
    <w:rsid w:val="004C5BB5"/>
    <w:rsid w:val="004C5C07"/>
    <w:rsid w:val="004C5CEE"/>
    <w:rsid w:val="004C5E2F"/>
    <w:rsid w:val="004C5F69"/>
    <w:rsid w:val="004C6205"/>
    <w:rsid w:val="004C66AB"/>
    <w:rsid w:val="004C6A43"/>
    <w:rsid w:val="004C6E86"/>
    <w:rsid w:val="004C6F72"/>
    <w:rsid w:val="004C7001"/>
    <w:rsid w:val="004C7710"/>
    <w:rsid w:val="004C7DD4"/>
    <w:rsid w:val="004C7E95"/>
    <w:rsid w:val="004C7FD8"/>
    <w:rsid w:val="004D01A7"/>
    <w:rsid w:val="004D0E57"/>
    <w:rsid w:val="004D0FFC"/>
    <w:rsid w:val="004D1131"/>
    <w:rsid w:val="004D11E2"/>
    <w:rsid w:val="004D1253"/>
    <w:rsid w:val="004D1279"/>
    <w:rsid w:val="004D1353"/>
    <w:rsid w:val="004D1A19"/>
    <w:rsid w:val="004D1BA5"/>
    <w:rsid w:val="004D21B7"/>
    <w:rsid w:val="004D23A3"/>
    <w:rsid w:val="004D2578"/>
    <w:rsid w:val="004D26C0"/>
    <w:rsid w:val="004D2907"/>
    <w:rsid w:val="004D2BBE"/>
    <w:rsid w:val="004D2D1D"/>
    <w:rsid w:val="004D3220"/>
    <w:rsid w:val="004D341F"/>
    <w:rsid w:val="004D376C"/>
    <w:rsid w:val="004D38E4"/>
    <w:rsid w:val="004D38E8"/>
    <w:rsid w:val="004D3A04"/>
    <w:rsid w:val="004D3BFA"/>
    <w:rsid w:val="004D3F74"/>
    <w:rsid w:val="004D4863"/>
    <w:rsid w:val="004D5591"/>
    <w:rsid w:val="004D5726"/>
    <w:rsid w:val="004D5846"/>
    <w:rsid w:val="004D58BE"/>
    <w:rsid w:val="004D5F8D"/>
    <w:rsid w:val="004D668E"/>
    <w:rsid w:val="004D66E9"/>
    <w:rsid w:val="004D7243"/>
    <w:rsid w:val="004D748E"/>
    <w:rsid w:val="004D7609"/>
    <w:rsid w:val="004D7792"/>
    <w:rsid w:val="004D788D"/>
    <w:rsid w:val="004D78A8"/>
    <w:rsid w:val="004D7F0A"/>
    <w:rsid w:val="004D7F2D"/>
    <w:rsid w:val="004E0174"/>
    <w:rsid w:val="004E03A6"/>
    <w:rsid w:val="004E03D1"/>
    <w:rsid w:val="004E060F"/>
    <w:rsid w:val="004E078F"/>
    <w:rsid w:val="004E0A50"/>
    <w:rsid w:val="004E0D24"/>
    <w:rsid w:val="004E15A2"/>
    <w:rsid w:val="004E18F8"/>
    <w:rsid w:val="004E1B3C"/>
    <w:rsid w:val="004E1EB2"/>
    <w:rsid w:val="004E20DD"/>
    <w:rsid w:val="004E2417"/>
    <w:rsid w:val="004E253C"/>
    <w:rsid w:val="004E2771"/>
    <w:rsid w:val="004E27AE"/>
    <w:rsid w:val="004E29DD"/>
    <w:rsid w:val="004E332D"/>
    <w:rsid w:val="004E3875"/>
    <w:rsid w:val="004E3C8A"/>
    <w:rsid w:val="004E3DDB"/>
    <w:rsid w:val="004E4313"/>
    <w:rsid w:val="004E4671"/>
    <w:rsid w:val="004E509B"/>
    <w:rsid w:val="004E5347"/>
    <w:rsid w:val="004E566A"/>
    <w:rsid w:val="004E56F9"/>
    <w:rsid w:val="004E5908"/>
    <w:rsid w:val="004E5EE3"/>
    <w:rsid w:val="004E60DF"/>
    <w:rsid w:val="004E6274"/>
    <w:rsid w:val="004E62B0"/>
    <w:rsid w:val="004E6495"/>
    <w:rsid w:val="004E6CC7"/>
    <w:rsid w:val="004E6E70"/>
    <w:rsid w:val="004E77C4"/>
    <w:rsid w:val="004E78A5"/>
    <w:rsid w:val="004E7B86"/>
    <w:rsid w:val="004F00EC"/>
    <w:rsid w:val="004F0343"/>
    <w:rsid w:val="004F0F87"/>
    <w:rsid w:val="004F1198"/>
    <w:rsid w:val="004F1253"/>
    <w:rsid w:val="004F1531"/>
    <w:rsid w:val="004F1AE4"/>
    <w:rsid w:val="004F1BA7"/>
    <w:rsid w:val="004F20FA"/>
    <w:rsid w:val="004F254A"/>
    <w:rsid w:val="004F2561"/>
    <w:rsid w:val="004F2615"/>
    <w:rsid w:val="004F2ACA"/>
    <w:rsid w:val="004F2B8F"/>
    <w:rsid w:val="004F2BEF"/>
    <w:rsid w:val="004F2C6E"/>
    <w:rsid w:val="004F2C82"/>
    <w:rsid w:val="004F2F8F"/>
    <w:rsid w:val="004F35A2"/>
    <w:rsid w:val="004F3DFF"/>
    <w:rsid w:val="004F4146"/>
    <w:rsid w:val="004F4528"/>
    <w:rsid w:val="004F45C5"/>
    <w:rsid w:val="004F46FE"/>
    <w:rsid w:val="004F4706"/>
    <w:rsid w:val="004F481C"/>
    <w:rsid w:val="004F4D37"/>
    <w:rsid w:val="004F4F93"/>
    <w:rsid w:val="004F4FB5"/>
    <w:rsid w:val="004F50B7"/>
    <w:rsid w:val="004F518A"/>
    <w:rsid w:val="004F5389"/>
    <w:rsid w:val="004F5410"/>
    <w:rsid w:val="004F5EE5"/>
    <w:rsid w:val="004F60A5"/>
    <w:rsid w:val="004F6138"/>
    <w:rsid w:val="004F6348"/>
    <w:rsid w:val="004F66F6"/>
    <w:rsid w:val="004F68AF"/>
    <w:rsid w:val="004F69A7"/>
    <w:rsid w:val="004F6BE2"/>
    <w:rsid w:val="004F72BB"/>
    <w:rsid w:val="004F79ED"/>
    <w:rsid w:val="004F7A7A"/>
    <w:rsid w:val="004F7F1A"/>
    <w:rsid w:val="00500486"/>
    <w:rsid w:val="0050061C"/>
    <w:rsid w:val="005006F8"/>
    <w:rsid w:val="00500D1F"/>
    <w:rsid w:val="00500DDE"/>
    <w:rsid w:val="005015A4"/>
    <w:rsid w:val="005015AB"/>
    <w:rsid w:val="0050177F"/>
    <w:rsid w:val="00501917"/>
    <w:rsid w:val="0050196A"/>
    <w:rsid w:val="00501AC7"/>
    <w:rsid w:val="00501B23"/>
    <w:rsid w:val="00501C0F"/>
    <w:rsid w:val="00501D0A"/>
    <w:rsid w:val="00502210"/>
    <w:rsid w:val="005024C7"/>
    <w:rsid w:val="0050296A"/>
    <w:rsid w:val="00502A9B"/>
    <w:rsid w:val="00502AE8"/>
    <w:rsid w:val="00502D6D"/>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C10"/>
    <w:rsid w:val="00504E87"/>
    <w:rsid w:val="00505179"/>
    <w:rsid w:val="005058C0"/>
    <w:rsid w:val="0050592F"/>
    <w:rsid w:val="00505C25"/>
    <w:rsid w:val="00506136"/>
    <w:rsid w:val="00506688"/>
    <w:rsid w:val="00506D1E"/>
    <w:rsid w:val="00506D27"/>
    <w:rsid w:val="00506E95"/>
    <w:rsid w:val="00506F8E"/>
    <w:rsid w:val="005070DD"/>
    <w:rsid w:val="0050734B"/>
    <w:rsid w:val="005076DA"/>
    <w:rsid w:val="005078E0"/>
    <w:rsid w:val="00507E3B"/>
    <w:rsid w:val="00507F9F"/>
    <w:rsid w:val="00510136"/>
    <w:rsid w:val="005101B3"/>
    <w:rsid w:val="0051027A"/>
    <w:rsid w:val="005104A1"/>
    <w:rsid w:val="00510564"/>
    <w:rsid w:val="00510E4F"/>
    <w:rsid w:val="0051107C"/>
    <w:rsid w:val="0051112D"/>
    <w:rsid w:val="0051131E"/>
    <w:rsid w:val="00511647"/>
    <w:rsid w:val="005119E5"/>
    <w:rsid w:val="005119E9"/>
    <w:rsid w:val="00511C39"/>
    <w:rsid w:val="00511E99"/>
    <w:rsid w:val="00512418"/>
    <w:rsid w:val="00512760"/>
    <w:rsid w:val="00512786"/>
    <w:rsid w:val="00512CA2"/>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E0B"/>
    <w:rsid w:val="00515013"/>
    <w:rsid w:val="00515390"/>
    <w:rsid w:val="0051559C"/>
    <w:rsid w:val="005155A6"/>
    <w:rsid w:val="005157A2"/>
    <w:rsid w:val="0051629A"/>
    <w:rsid w:val="00516354"/>
    <w:rsid w:val="005166C8"/>
    <w:rsid w:val="00516779"/>
    <w:rsid w:val="00516AA3"/>
    <w:rsid w:val="00516B2A"/>
    <w:rsid w:val="0051735C"/>
    <w:rsid w:val="005173AD"/>
    <w:rsid w:val="00517895"/>
    <w:rsid w:val="00517963"/>
    <w:rsid w:val="00517CFE"/>
    <w:rsid w:val="0052015B"/>
    <w:rsid w:val="005202DD"/>
    <w:rsid w:val="00521027"/>
    <w:rsid w:val="00521152"/>
    <w:rsid w:val="00521251"/>
    <w:rsid w:val="00521261"/>
    <w:rsid w:val="0052129B"/>
    <w:rsid w:val="00521774"/>
    <w:rsid w:val="005219A9"/>
    <w:rsid w:val="00521BB4"/>
    <w:rsid w:val="00522098"/>
    <w:rsid w:val="00522118"/>
    <w:rsid w:val="005221E2"/>
    <w:rsid w:val="0052226C"/>
    <w:rsid w:val="00522308"/>
    <w:rsid w:val="0052277B"/>
    <w:rsid w:val="0052277D"/>
    <w:rsid w:val="005227B4"/>
    <w:rsid w:val="00522A35"/>
    <w:rsid w:val="00522A5F"/>
    <w:rsid w:val="00522E37"/>
    <w:rsid w:val="00523129"/>
    <w:rsid w:val="00523C62"/>
    <w:rsid w:val="00523CC2"/>
    <w:rsid w:val="005240CB"/>
    <w:rsid w:val="00524178"/>
    <w:rsid w:val="00524511"/>
    <w:rsid w:val="00524604"/>
    <w:rsid w:val="0052471B"/>
    <w:rsid w:val="00524AC7"/>
    <w:rsid w:val="00524C79"/>
    <w:rsid w:val="00524CD1"/>
    <w:rsid w:val="00524F35"/>
    <w:rsid w:val="00525020"/>
    <w:rsid w:val="005250EB"/>
    <w:rsid w:val="005253A5"/>
    <w:rsid w:val="00525675"/>
    <w:rsid w:val="005257B8"/>
    <w:rsid w:val="00525947"/>
    <w:rsid w:val="00525A9D"/>
    <w:rsid w:val="00525B3C"/>
    <w:rsid w:val="00525C67"/>
    <w:rsid w:val="00525D8E"/>
    <w:rsid w:val="00525DB4"/>
    <w:rsid w:val="00525FB1"/>
    <w:rsid w:val="00526042"/>
    <w:rsid w:val="00526249"/>
    <w:rsid w:val="0052668F"/>
    <w:rsid w:val="00526AE3"/>
    <w:rsid w:val="00526DED"/>
    <w:rsid w:val="00526E29"/>
    <w:rsid w:val="00526E9E"/>
    <w:rsid w:val="00526FAC"/>
    <w:rsid w:val="00527158"/>
    <w:rsid w:val="0052741A"/>
    <w:rsid w:val="005276EA"/>
    <w:rsid w:val="005276F7"/>
    <w:rsid w:val="00527ABC"/>
    <w:rsid w:val="00527C2F"/>
    <w:rsid w:val="0053012A"/>
    <w:rsid w:val="0053039C"/>
    <w:rsid w:val="00530503"/>
    <w:rsid w:val="00530B4B"/>
    <w:rsid w:val="005312BE"/>
    <w:rsid w:val="005313A9"/>
    <w:rsid w:val="0053161B"/>
    <w:rsid w:val="0053172B"/>
    <w:rsid w:val="00531C7D"/>
    <w:rsid w:val="00531F78"/>
    <w:rsid w:val="005323EB"/>
    <w:rsid w:val="0053273F"/>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476"/>
    <w:rsid w:val="005356AA"/>
    <w:rsid w:val="0053687C"/>
    <w:rsid w:val="00537070"/>
    <w:rsid w:val="00537EEB"/>
    <w:rsid w:val="005407E5"/>
    <w:rsid w:val="00541094"/>
    <w:rsid w:val="0054127C"/>
    <w:rsid w:val="005412E2"/>
    <w:rsid w:val="0054145A"/>
    <w:rsid w:val="00541534"/>
    <w:rsid w:val="0054155E"/>
    <w:rsid w:val="00541639"/>
    <w:rsid w:val="0054164B"/>
    <w:rsid w:val="00541D44"/>
    <w:rsid w:val="00541E62"/>
    <w:rsid w:val="0054219C"/>
    <w:rsid w:val="005421F3"/>
    <w:rsid w:val="005422F4"/>
    <w:rsid w:val="00542518"/>
    <w:rsid w:val="005425EA"/>
    <w:rsid w:val="005426E6"/>
    <w:rsid w:val="00542925"/>
    <w:rsid w:val="00542D62"/>
    <w:rsid w:val="00542E8A"/>
    <w:rsid w:val="00543143"/>
    <w:rsid w:val="005431CF"/>
    <w:rsid w:val="00543227"/>
    <w:rsid w:val="00543585"/>
    <w:rsid w:val="00543EEC"/>
    <w:rsid w:val="00543F22"/>
    <w:rsid w:val="005444B1"/>
    <w:rsid w:val="005445DF"/>
    <w:rsid w:val="005445F7"/>
    <w:rsid w:val="00544A95"/>
    <w:rsid w:val="00545327"/>
    <w:rsid w:val="0054593F"/>
    <w:rsid w:val="00545A85"/>
    <w:rsid w:val="00545ADC"/>
    <w:rsid w:val="00546225"/>
    <w:rsid w:val="0054625F"/>
    <w:rsid w:val="0054628E"/>
    <w:rsid w:val="005469FD"/>
    <w:rsid w:val="00546C92"/>
    <w:rsid w:val="005472C9"/>
    <w:rsid w:val="005472D7"/>
    <w:rsid w:val="0054757A"/>
    <w:rsid w:val="0054768F"/>
    <w:rsid w:val="00547834"/>
    <w:rsid w:val="0055034D"/>
    <w:rsid w:val="00550475"/>
    <w:rsid w:val="0055088C"/>
    <w:rsid w:val="00550FD0"/>
    <w:rsid w:val="00551301"/>
    <w:rsid w:val="00551447"/>
    <w:rsid w:val="00551646"/>
    <w:rsid w:val="0055183D"/>
    <w:rsid w:val="00551ABE"/>
    <w:rsid w:val="00551D88"/>
    <w:rsid w:val="00551DEA"/>
    <w:rsid w:val="00551FB1"/>
    <w:rsid w:val="005526BF"/>
    <w:rsid w:val="005528EE"/>
    <w:rsid w:val="00552C34"/>
    <w:rsid w:val="00552D2B"/>
    <w:rsid w:val="00552D6F"/>
    <w:rsid w:val="00553000"/>
    <w:rsid w:val="0055310C"/>
    <w:rsid w:val="0055341C"/>
    <w:rsid w:val="00553624"/>
    <w:rsid w:val="005536A4"/>
    <w:rsid w:val="0055380C"/>
    <w:rsid w:val="00553A0F"/>
    <w:rsid w:val="00553F07"/>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B59"/>
    <w:rsid w:val="00555C39"/>
    <w:rsid w:val="00555DD9"/>
    <w:rsid w:val="0055603F"/>
    <w:rsid w:val="00556433"/>
    <w:rsid w:val="00556ACF"/>
    <w:rsid w:val="00556B07"/>
    <w:rsid w:val="00556DF6"/>
    <w:rsid w:val="005570C0"/>
    <w:rsid w:val="005570E0"/>
    <w:rsid w:val="005573BC"/>
    <w:rsid w:val="00557524"/>
    <w:rsid w:val="0055760A"/>
    <w:rsid w:val="00557DF5"/>
    <w:rsid w:val="0056057A"/>
    <w:rsid w:val="00560A20"/>
    <w:rsid w:val="00560B35"/>
    <w:rsid w:val="00560BAC"/>
    <w:rsid w:val="00560FFF"/>
    <w:rsid w:val="00561431"/>
    <w:rsid w:val="00561490"/>
    <w:rsid w:val="005614AA"/>
    <w:rsid w:val="005619F9"/>
    <w:rsid w:val="00561A17"/>
    <w:rsid w:val="00561AEF"/>
    <w:rsid w:val="00561EE0"/>
    <w:rsid w:val="00561F6E"/>
    <w:rsid w:val="0056216A"/>
    <w:rsid w:val="00562269"/>
    <w:rsid w:val="005627B4"/>
    <w:rsid w:val="005628AF"/>
    <w:rsid w:val="005632D3"/>
    <w:rsid w:val="005633DC"/>
    <w:rsid w:val="00563649"/>
    <w:rsid w:val="005638A4"/>
    <w:rsid w:val="00563AA9"/>
    <w:rsid w:val="00563C26"/>
    <w:rsid w:val="00563F12"/>
    <w:rsid w:val="0056498E"/>
    <w:rsid w:val="0056513B"/>
    <w:rsid w:val="00565294"/>
    <w:rsid w:val="0056594B"/>
    <w:rsid w:val="005659FF"/>
    <w:rsid w:val="00565B0E"/>
    <w:rsid w:val="00565D9C"/>
    <w:rsid w:val="00565F1B"/>
    <w:rsid w:val="00566ABF"/>
    <w:rsid w:val="00566CA3"/>
    <w:rsid w:val="00566D70"/>
    <w:rsid w:val="00567135"/>
    <w:rsid w:val="00567228"/>
    <w:rsid w:val="00567318"/>
    <w:rsid w:val="0056771C"/>
    <w:rsid w:val="005679A5"/>
    <w:rsid w:val="00567BB2"/>
    <w:rsid w:val="00567F83"/>
    <w:rsid w:val="00567FEC"/>
    <w:rsid w:val="005703E1"/>
    <w:rsid w:val="005705CD"/>
    <w:rsid w:val="0057085E"/>
    <w:rsid w:val="00570A05"/>
    <w:rsid w:val="00570AFD"/>
    <w:rsid w:val="00570C3A"/>
    <w:rsid w:val="005710F1"/>
    <w:rsid w:val="005710FD"/>
    <w:rsid w:val="005713AF"/>
    <w:rsid w:val="005715DA"/>
    <w:rsid w:val="00571A6A"/>
    <w:rsid w:val="00571B9C"/>
    <w:rsid w:val="00571CE3"/>
    <w:rsid w:val="00571CEE"/>
    <w:rsid w:val="00572134"/>
    <w:rsid w:val="005729EB"/>
    <w:rsid w:val="00572C1C"/>
    <w:rsid w:val="00572DEC"/>
    <w:rsid w:val="00572F1F"/>
    <w:rsid w:val="005733C0"/>
    <w:rsid w:val="005739F2"/>
    <w:rsid w:val="005742E4"/>
    <w:rsid w:val="00574327"/>
    <w:rsid w:val="00574556"/>
    <w:rsid w:val="005748F8"/>
    <w:rsid w:val="00574F29"/>
    <w:rsid w:val="00575112"/>
    <w:rsid w:val="005755F8"/>
    <w:rsid w:val="00575645"/>
    <w:rsid w:val="005758BA"/>
    <w:rsid w:val="00575ADF"/>
    <w:rsid w:val="00575C02"/>
    <w:rsid w:val="00575CBB"/>
    <w:rsid w:val="00576790"/>
    <w:rsid w:val="00576E6D"/>
    <w:rsid w:val="00576F85"/>
    <w:rsid w:val="005774C9"/>
    <w:rsid w:val="0057794F"/>
    <w:rsid w:val="00577C54"/>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3042"/>
    <w:rsid w:val="005831D7"/>
    <w:rsid w:val="005836FE"/>
    <w:rsid w:val="005838AD"/>
    <w:rsid w:val="00583AAF"/>
    <w:rsid w:val="00583B63"/>
    <w:rsid w:val="00583C7F"/>
    <w:rsid w:val="00583CA2"/>
    <w:rsid w:val="00584760"/>
    <w:rsid w:val="00584CF0"/>
    <w:rsid w:val="00585270"/>
    <w:rsid w:val="005855C8"/>
    <w:rsid w:val="0058573B"/>
    <w:rsid w:val="00585C9B"/>
    <w:rsid w:val="00585C9D"/>
    <w:rsid w:val="00585D85"/>
    <w:rsid w:val="00585F52"/>
    <w:rsid w:val="005869A9"/>
    <w:rsid w:val="005873A0"/>
    <w:rsid w:val="005879D0"/>
    <w:rsid w:val="00587C0A"/>
    <w:rsid w:val="00587F4E"/>
    <w:rsid w:val="00590099"/>
    <w:rsid w:val="005900DC"/>
    <w:rsid w:val="00590509"/>
    <w:rsid w:val="0059054B"/>
    <w:rsid w:val="005906AD"/>
    <w:rsid w:val="005906E5"/>
    <w:rsid w:val="00590770"/>
    <w:rsid w:val="0059079C"/>
    <w:rsid w:val="00590A02"/>
    <w:rsid w:val="00590E80"/>
    <w:rsid w:val="00591388"/>
    <w:rsid w:val="00591AD0"/>
    <w:rsid w:val="0059224B"/>
    <w:rsid w:val="00592649"/>
    <w:rsid w:val="0059280A"/>
    <w:rsid w:val="0059283C"/>
    <w:rsid w:val="005929C2"/>
    <w:rsid w:val="00592DEA"/>
    <w:rsid w:val="00592F2C"/>
    <w:rsid w:val="00592F8A"/>
    <w:rsid w:val="00593742"/>
    <w:rsid w:val="005940E0"/>
    <w:rsid w:val="00594662"/>
    <w:rsid w:val="00594703"/>
    <w:rsid w:val="00594DDF"/>
    <w:rsid w:val="00594ECD"/>
    <w:rsid w:val="00595129"/>
    <w:rsid w:val="0059533C"/>
    <w:rsid w:val="005953A2"/>
    <w:rsid w:val="005953BD"/>
    <w:rsid w:val="0059552D"/>
    <w:rsid w:val="0059572C"/>
    <w:rsid w:val="00595B50"/>
    <w:rsid w:val="00595C75"/>
    <w:rsid w:val="00595D99"/>
    <w:rsid w:val="00595DEF"/>
    <w:rsid w:val="00595E56"/>
    <w:rsid w:val="00595FC2"/>
    <w:rsid w:val="005961F3"/>
    <w:rsid w:val="00596328"/>
    <w:rsid w:val="005968C4"/>
    <w:rsid w:val="00596C9C"/>
    <w:rsid w:val="00596E5E"/>
    <w:rsid w:val="00596E6B"/>
    <w:rsid w:val="00596EC4"/>
    <w:rsid w:val="00597172"/>
    <w:rsid w:val="00597181"/>
    <w:rsid w:val="00597293"/>
    <w:rsid w:val="00597561"/>
    <w:rsid w:val="00597723"/>
    <w:rsid w:val="005977BA"/>
    <w:rsid w:val="0059799E"/>
    <w:rsid w:val="00597A54"/>
    <w:rsid w:val="00597C56"/>
    <w:rsid w:val="00597E4C"/>
    <w:rsid w:val="00597FB3"/>
    <w:rsid w:val="005A004E"/>
    <w:rsid w:val="005A0481"/>
    <w:rsid w:val="005A0609"/>
    <w:rsid w:val="005A079F"/>
    <w:rsid w:val="005A091F"/>
    <w:rsid w:val="005A0ABA"/>
    <w:rsid w:val="005A0BDD"/>
    <w:rsid w:val="005A0D48"/>
    <w:rsid w:val="005A0E87"/>
    <w:rsid w:val="005A1264"/>
    <w:rsid w:val="005A1791"/>
    <w:rsid w:val="005A1924"/>
    <w:rsid w:val="005A19B4"/>
    <w:rsid w:val="005A1A29"/>
    <w:rsid w:val="005A1A9E"/>
    <w:rsid w:val="005A228D"/>
    <w:rsid w:val="005A2645"/>
    <w:rsid w:val="005A2924"/>
    <w:rsid w:val="005A299E"/>
    <w:rsid w:val="005A2A20"/>
    <w:rsid w:val="005A2D6C"/>
    <w:rsid w:val="005A3314"/>
    <w:rsid w:val="005A3B5A"/>
    <w:rsid w:val="005A3CE1"/>
    <w:rsid w:val="005A3F58"/>
    <w:rsid w:val="005A3F72"/>
    <w:rsid w:val="005A411E"/>
    <w:rsid w:val="005A447C"/>
    <w:rsid w:val="005A4796"/>
    <w:rsid w:val="005A4DDA"/>
    <w:rsid w:val="005A549C"/>
    <w:rsid w:val="005A571A"/>
    <w:rsid w:val="005A6212"/>
    <w:rsid w:val="005A63EF"/>
    <w:rsid w:val="005A6402"/>
    <w:rsid w:val="005A6846"/>
    <w:rsid w:val="005A685C"/>
    <w:rsid w:val="005A6C50"/>
    <w:rsid w:val="005A711C"/>
    <w:rsid w:val="005A7198"/>
    <w:rsid w:val="005A71A1"/>
    <w:rsid w:val="005A741B"/>
    <w:rsid w:val="005A7A63"/>
    <w:rsid w:val="005A7BE8"/>
    <w:rsid w:val="005A7F8D"/>
    <w:rsid w:val="005B0266"/>
    <w:rsid w:val="005B04D1"/>
    <w:rsid w:val="005B0852"/>
    <w:rsid w:val="005B0FBA"/>
    <w:rsid w:val="005B10EB"/>
    <w:rsid w:val="005B11A4"/>
    <w:rsid w:val="005B14B0"/>
    <w:rsid w:val="005B1B74"/>
    <w:rsid w:val="005B2132"/>
    <w:rsid w:val="005B2588"/>
    <w:rsid w:val="005B279E"/>
    <w:rsid w:val="005B3223"/>
    <w:rsid w:val="005B3755"/>
    <w:rsid w:val="005B3D25"/>
    <w:rsid w:val="005B3E61"/>
    <w:rsid w:val="005B4149"/>
    <w:rsid w:val="005B43B4"/>
    <w:rsid w:val="005B44FA"/>
    <w:rsid w:val="005B47CC"/>
    <w:rsid w:val="005B4CAE"/>
    <w:rsid w:val="005B4DEF"/>
    <w:rsid w:val="005B4DF7"/>
    <w:rsid w:val="005B4ED8"/>
    <w:rsid w:val="005B5203"/>
    <w:rsid w:val="005B53C4"/>
    <w:rsid w:val="005B57A5"/>
    <w:rsid w:val="005B5806"/>
    <w:rsid w:val="005B599D"/>
    <w:rsid w:val="005B5B94"/>
    <w:rsid w:val="005B5C63"/>
    <w:rsid w:val="005B6048"/>
    <w:rsid w:val="005B6604"/>
    <w:rsid w:val="005B6753"/>
    <w:rsid w:val="005B6B00"/>
    <w:rsid w:val="005B6C69"/>
    <w:rsid w:val="005B6F52"/>
    <w:rsid w:val="005B74AD"/>
    <w:rsid w:val="005B78FF"/>
    <w:rsid w:val="005B7A7C"/>
    <w:rsid w:val="005B7E86"/>
    <w:rsid w:val="005C017F"/>
    <w:rsid w:val="005C0564"/>
    <w:rsid w:val="005C06C5"/>
    <w:rsid w:val="005C0814"/>
    <w:rsid w:val="005C0AB6"/>
    <w:rsid w:val="005C0AE1"/>
    <w:rsid w:val="005C0BB3"/>
    <w:rsid w:val="005C0BCC"/>
    <w:rsid w:val="005C0F35"/>
    <w:rsid w:val="005C11A1"/>
    <w:rsid w:val="005C120B"/>
    <w:rsid w:val="005C1251"/>
    <w:rsid w:val="005C1973"/>
    <w:rsid w:val="005C2210"/>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E03"/>
    <w:rsid w:val="005C3FD9"/>
    <w:rsid w:val="005C4285"/>
    <w:rsid w:val="005C4834"/>
    <w:rsid w:val="005C4D01"/>
    <w:rsid w:val="005C4D73"/>
    <w:rsid w:val="005C4D83"/>
    <w:rsid w:val="005C4ED1"/>
    <w:rsid w:val="005C4FFB"/>
    <w:rsid w:val="005C50F9"/>
    <w:rsid w:val="005C5A86"/>
    <w:rsid w:val="005C6173"/>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AA9"/>
    <w:rsid w:val="005D1DD5"/>
    <w:rsid w:val="005D1EB8"/>
    <w:rsid w:val="005D2042"/>
    <w:rsid w:val="005D2282"/>
    <w:rsid w:val="005D2736"/>
    <w:rsid w:val="005D2A89"/>
    <w:rsid w:val="005D2C1F"/>
    <w:rsid w:val="005D2D88"/>
    <w:rsid w:val="005D3B2C"/>
    <w:rsid w:val="005D3B98"/>
    <w:rsid w:val="005D3BF3"/>
    <w:rsid w:val="005D3C17"/>
    <w:rsid w:val="005D3D40"/>
    <w:rsid w:val="005D42E9"/>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E028D"/>
    <w:rsid w:val="005E0345"/>
    <w:rsid w:val="005E04D6"/>
    <w:rsid w:val="005E0613"/>
    <w:rsid w:val="005E0A48"/>
    <w:rsid w:val="005E0C36"/>
    <w:rsid w:val="005E10C6"/>
    <w:rsid w:val="005E140F"/>
    <w:rsid w:val="005E18FE"/>
    <w:rsid w:val="005E1DA9"/>
    <w:rsid w:val="005E2060"/>
    <w:rsid w:val="005E20D5"/>
    <w:rsid w:val="005E2604"/>
    <w:rsid w:val="005E2642"/>
    <w:rsid w:val="005E2790"/>
    <w:rsid w:val="005E2C2A"/>
    <w:rsid w:val="005E2D72"/>
    <w:rsid w:val="005E2E20"/>
    <w:rsid w:val="005E2E24"/>
    <w:rsid w:val="005E2F09"/>
    <w:rsid w:val="005E30D2"/>
    <w:rsid w:val="005E31DB"/>
    <w:rsid w:val="005E335B"/>
    <w:rsid w:val="005E3728"/>
    <w:rsid w:val="005E39EA"/>
    <w:rsid w:val="005E3B83"/>
    <w:rsid w:val="005E3B90"/>
    <w:rsid w:val="005E3DCD"/>
    <w:rsid w:val="005E3EE2"/>
    <w:rsid w:val="005E4276"/>
    <w:rsid w:val="005E44A9"/>
    <w:rsid w:val="005E461E"/>
    <w:rsid w:val="005E490B"/>
    <w:rsid w:val="005E4AF3"/>
    <w:rsid w:val="005E4B73"/>
    <w:rsid w:val="005E4BA5"/>
    <w:rsid w:val="005E4CF9"/>
    <w:rsid w:val="005E4E43"/>
    <w:rsid w:val="005E573C"/>
    <w:rsid w:val="005E5A2C"/>
    <w:rsid w:val="005E5AF6"/>
    <w:rsid w:val="005E5FB3"/>
    <w:rsid w:val="005E6127"/>
    <w:rsid w:val="005E6258"/>
    <w:rsid w:val="005E6440"/>
    <w:rsid w:val="005E64FE"/>
    <w:rsid w:val="005E680A"/>
    <w:rsid w:val="005E695C"/>
    <w:rsid w:val="005E69DA"/>
    <w:rsid w:val="005E6DF1"/>
    <w:rsid w:val="005E6EF6"/>
    <w:rsid w:val="005E6F5E"/>
    <w:rsid w:val="005E713A"/>
    <w:rsid w:val="005E758D"/>
    <w:rsid w:val="005E77F0"/>
    <w:rsid w:val="005E7C41"/>
    <w:rsid w:val="005E7C51"/>
    <w:rsid w:val="005E7C5D"/>
    <w:rsid w:val="005F01EB"/>
    <w:rsid w:val="005F084F"/>
    <w:rsid w:val="005F0888"/>
    <w:rsid w:val="005F098D"/>
    <w:rsid w:val="005F0E6F"/>
    <w:rsid w:val="005F1734"/>
    <w:rsid w:val="005F1DE0"/>
    <w:rsid w:val="005F24B5"/>
    <w:rsid w:val="005F26E9"/>
    <w:rsid w:val="005F26F0"/>
    <w:rsid w:val="005F2796"/>
    <w:rsid w:val="005F3192"/>
    <w:rsid w:val="005F35C2"/>
    <w:rsid w:val="005F36DD"/>
    <w:rsid w:val="005F3728"/>
    <w:rsid w:val="005F389B"/>
    <w:rsid w:val="005F392C"/>
    <w:rsid w:val="005F3AC5"/>
    <w:rsid w:val="005F3B3D"/>
    <w:rsid w:val="005F4269"/>
    <w:rsid w:val="005F45F2"/>
    <w:rsid w:val="005F4D8C"/>
    <w:rsid w:val="005F4FD1"/>
    <w:rsid w:val="005F55B7"/>
    <w:rsid w:val="005F56B7"/>
    <w:rsid w:val="005F5A05"/>
    <w:rsid w:val="005F5CAF"/>
    <w:rsid w:val="005F62FF"/>
    <w:rsid w:val="005F6514"/>
    <w:rsid w:val="005F65B8"/>
    <w:rsid w:val="005F69B9"/>
    <w:rsid w:val="005F6ED0"/>
    <w:rsid w:val="005F6EF6"/>
    <w:rsid w:val="005F7480"/>
    <w:rsid w:val="005F74B7"/>
    <w:rsid w:val="005F783E"/>
    <w:rsid w:val="00600087"/>
    <w:rsid w:val="0060051B"/>
    <w:rsid w:val="00600B2C"/>
    <w:rsid w:val="00600E64"/>
    <w:rsid w:val="00600F17"/>
    <w:rsid w:val="00601CEA"/>
    <w:rsid w:val="00601FAC"/>
    <w:rsid w:val="00602190"/>
    <w:rsid w:val="00602689"/>
    <w:rsid w:val="006026E0"/>
    <w:rsid w:val="00602B69"/>
    <w:rsid w:val="00603000"/>
    <w:rsid w:val="006032B7"/>
    <w:rsid w:val="006039DE"/>
    <w:rsid w:val="0060404B"/>
    <w:rsid w:val="006041F8"/>
    <w:rsid w:val="006043D5"/>
    <w:rsid w:val="00604448"/>
    <w:rsid w:val="00604795"/>
    <w:rsid w:val="006048D0"/>
    <w:rsid w:val="006055CE"/>
    <w:rsid w:val="00605DAA"/>
    <w:rsid w:val="00605DBD"/>
    <w:rsid w:val="00605EDA"/>
    <w:rsid w:val="00606067"/>
    <w:rsid w:val="006065CF"/>
    <w:rsid w:val="00606EB4"/>
    <w:rsid w:val="00607029"/>
    <w:rsid w:val="0060708B"/>
    <w:rsid w:val="00607099"/>
    <w:rsid w:val="006078E7"/>
    <w:rsid w:val="00607EE1"/>
    <w:rsid w:val="00607EE9"/>
    <w:rsid w:val="0061029A"/>
    <w:rsid w:val="00610398"/>
    <w:rsid w:val="00610650"/>
    <w:rsid w:val="00610688"/>
    <w:rsid w:val="006108C4"/>
    <w:rsid w:val="00610CF1"/>
    <w:rsid w:val="00610D32"/>
    <w:rsid w:val="00611528"/>
    <w:rsid w:val="006116E4"/>
    <w:rsid w:val="00611832"/>
    <w:rsid w:val="0061195F"/>
    <w:rsid w:val="00611B64"/>
    <w:rsid w:val="00611F98"/>
    <w:rsid w:val="0061220F"/>
    <w:rsid w:val="0061280B"/>
    <w:rsid w:val="006128AD"/>
    <w:rsid w:val="00612A18"/>
    <w:rsid w:val="00612C78"/>
    <w:rsid w:val="00612DDE"/>
    <w:rsid w:val="00612FD6"/>
    <w:rsid w:val="00613248"/>
    <w:rsid w:val="0061332A"/>
    <w:rsid w:val="006133A9"/>
    <w:rsid w:val="00613879"/>
    <w:rsid w:val="00613961"/>
    <w:rsid w:val="00613A62"/>
    <w:rsid w:val="00613C31"/>
    <w:rsid w:val="00613C60"/>
    <w:rsid w:val="0061462B"/>
    <w:rsid w:val="00614664"/>
    <w:rsid w:val="00614E31"/>
    <w:rsid w:val="00614EC2"/>
    <w:rsid w:val="00614F0B"/>
    <w:rsid w:val="00615407"/>
    <w:rsid w:val="00615782"/>
    <w:rsid w:val="00615882"/>
    <w:rsid w:val="00615EED"/>
    <w:rsid w:val="00615FA4"/>
    <w:rsid w:val="00616032"/>
    <w:rsid w:val="00616105"/>
    <w:rsid w:val="006162A9"/>
    <w:rsid w:val="0061654A"/>
    <w:rsid w:val="00616B91"/>
    <w:rsid w:val="00617116"/>
    <w:rsid w:val="006171BA"/>
    <w:rsid w:val="006172F5"/>
    <w:rsid w:val="00617401"/>
    <w:rsid w:val="0061751F"/>
    <w:rsid w:val="0061755B"/>
    <w:rsid w:val="00617A0B"/>
    <w:rsid w:val="00617B00"/>
    <w:rsid w:val="00617B7F"/>
    <w:rsid w:val="0062006C"/>
    <w:rsid w:val="006200AD"/>
    <w:rsid w:val="006205F4"/>
    <w:rsid w:val="00620787"/>
    <w:rsid w:val="00620A44"/>
    <w:rsid w:val="00620AE3"/>
    <w:rsid w:val="00620C7A"/>
    <w:rsid w:val="00621290"/>
    <w:rsid w:val="006213F7"/>
    <w:rsid w:val="00621490"/>
    <w:rsid w:val="00621CBE"/>
    <w:rsid w:val="00621D41"/>
    <w:rsid w:val="00621DEC"/>
    <w:rsid w:val="0062278C"/>
    <w:rsid w:val="00622DCD"/>
    <w:rsid w:val="00622DDC"/>
    <w:rsid w:val="00623372"/>
    <w:rsid w:val="0062356F"/>
    <w:rsid w:val="00623722"/>
    <w:rsid w:val="00623B2C"/>
    <w:rsid w:val="00623C70"/>
    <w:rsid w:val="00623CF5"/>
    <w:rsid w:val="00624071"/>
    <w:rsid w:val="00624CAD"/>
    <w:rsid w:val="00624EAA"/>
    <w:rsid w:val="00625011"/>
    <w:rsid w:val="0062502C"/>
    <w:rsid w:val="00625253"/>
    <w:rsid w:val="00625335"/>
    <w:rsid w:val="00625882"/>
    <w:rsid w:val="00625A58"/>
    <w:rsid w:val="00625A9A"/>
    <w:rsid w:val="00625CDE"/>
    <w:rsid w:val="00625DEB"/>
    <w:rsid w:val="0062627C"/>
    <w:rsid w:val="006263C3"/>
    <w:rsid w:val="00626600"/>
    <w:rsid w:val="00626849"/>
    <w:rsid w:val="00626BDC"/>
    <w:rsid w:val="00626C0C"/>
    <w:rsid w:val="00626FCD"/>
    <w:rsid w:val="006271DC"/>
    <w:rsid w:val="006271E8"/>
    <w:rsid w:val="0062726B"/>
    <w:rsid w:val="0062754E"/>
    <w:rsid w:val="006277C6"/>
    <w:rsid w:val="0062781C"/>
    <w:rsid w:val="006278BC"/>
    <w:rsid w:val="00627ABA"/>
    <w:rsid w:val="00627BFF"/>
    <w:rsid w:val="00630203"/>
    <w:rsid w:val="00630736"/>
    <w:rsid w:val="00630A24"/>
    <w:rsid w:val="00630B28"/>
    <w:rsid w:val="00630EC8"/>
    <w:rsid w:val="00631089"/>
    <w:rsid w:val="00631338"/>
    <w:rsid w:val="0063140E"/>
    <w:rsid w:val="006317A2"/>
    <w:rsid w:val="00631B42"/>
    <w:rsid w:val="006320BF"/>
    <w:rsid w:val="00632B69"/>
    <w:rsid w:val="00632F88"/>
    <w:rsid w:val="0063398B"/>
    <w:rsid w:val="00633D1E"/>
    <w:rsid w:val="00633E01"/>
    <w:rsid w:val="006345AB"/>
    <w:rsid w:val="00634793"/>
    <w:rsid w:val="00634CF5"/>
    <w:rsid w:val="00634DE0"/>
    <w:rsid w:val="006362F6"/>
    <w:rsid w:val="00636749"/>
    <w:rsid w:val="0063685C"/>
    <w:rsid w:val="006369A0"/>
    <w:rsid w:val="00636E7D"/>
    <w:rsid w:val="00637274"/>
    <w:rsid w:val="006372E3"/>
    <w:rsid w:val="00637418"/>
    <w:rsid w:val="006374EA"/>
    <w:rsid w:val="00637A2D"/>
    <w:rsid w:val="00637D57"/>
    <w:rsid w:val="00637E6F"/>
    <w:rsid w:val="00637FA6"/>
    <w:rsid w:val="006400A5"/>
    <w:rsid w:val="006403AD"/>
    <w:rsid w:val="0064075A"/>
    <w:rsid w:val="00640782"/>
    <w:rsid w:val="006407C1"/>
    <w:rsid w:val="006407DE"/>
    <w:rsid w:val="0064080E"/>
    <w:rsid w:val="00640A87"/>
    <w:rsid w:val="00641294"/>
    <w:rsid w:val="006416DA"/>
    <w:rsid w:val="0064183A"/>
    <w:rsid w:val="00641997"/>
    <w:rsid w:val="00641A58"/>
    <w:rsid w:val="00641C4D"/>
    <w:rsid w:val="00641CD0"/>
    <w:rsid w:val="00641D7E"/>
    <w:rsid w:val="0064204F"/>
    <w:rsid w:val="00642154"/>
    <w:rsid w:val="00642765"/>
    <w:rsid w:val="0064278C"/>
    <w:rsid w:val="00642846"/>
    <w:rsid w:val="006429B6"/>
    <w:rsid w:val="00642D16"/>
    <w:rsid w:val="00643329"/>
    <w:rsid w:val="0064426D"/>
    <w:rsid w:val="006444AE"/>
    <w:rsid w:val="00644589"/>
    <w:rsid w:val="00644608"/>
    <w:rsid w:val="00645112"/>
    <w:rsid w:val="00645444"/>
    <w:rsid w:val="0064562E"/>
    <w:rsid w:val="006458E3"/>
    <w:rsid w:val="00645A5E"/>
    <w:rsid w:val="00645D54"/>
    <w:rsid w:val="00645DD6"/>
    <w:rsid w:val="00645EC1"/>
    <w:rsid w:val="00645F4D"/>
    <w:rsid w:val="0064617E"/>
    <w:rsid w:val="006463AB"/>
    <w:rsid w:val="00646410"/>
    <w:rsid w:val="00646630"/>
    <w:rsid w:val="006468C5"/>
    <w:rsid w:val="006469AA"/>
    <w:rsid w:val="00646AAA"/>
    <w:rsid w:val="00646B9C"/>
    <w:rsid w:val="00646E32"/>
    <w:rsid w:val="0064729C"/>
    <w:rsid w:val="00647371"/>
    <w:rsid w:val="00647432"/>
    <w:rsid w:val="0064788C"/>
    <w:rsid w:val="006479DD"/>
    <w:rsid w:val="0065034A"/>
    <w:rsid w:val="0065048B"/>
    <w:rsid w:val="006506E4"/>
    <w:rsid w:val="0065077B"/>
    <w:rsid w:val="00650BCC"/>
    <w:rsid w:val="00650D26"/>
    <w:rsid w:val="0065110D"/>
    <w:rsid w:val="0065111E"/>
    <w:rsid w:val="0065145C"/>
    <w:rsid w:val="00651753"/>
    <w:rsid w:val="006518B2"/>
    <w:rsid w:val="00651E2F"/>
    <w:rsid w:val="00651E55"/>
    <w:rsid w:val="00651FC3"/>
    <w:rsid w:val="00651FDE"/>
    <w:rsid w:val="00652199"/>
    <w:rsid w:val="00652222"/>
    <w:rsid w:val="006524E7"/>
    <w:rsid w:val="00652E0A"/>
    <w:rsid w:val="00652FA5"/>
    <w:rsid w:val="00653A49"/>
    <w:rsid w:val="006540E8"/>
    <w:rsid w:val="00654229"/>
    <w:rsid w:val="006544C1"/>
    <w:rsid w:val="00654544"/>
    <w:rsid w:val="00654CC9"/>
    <w:rsid w:val="00654D58"/>
    <w:rsid w:val="00654E35"/>
    <w:rsid w:val="00655459"/>
    <w:rsid w:val="006555BB"/>
    <w:rsid w:val="006557C6"/>
    <w:rsid w:val="0065647A"/>
    <w:rsid w:val="006565DC"/>
    <w:rsid w:val="00656753"/>
    <w:rsid w:val="00656CDE"/>
    <w:rsid w:val="00656EB2"/>
    <w:rsid w:val="006570EA"/>
    <w:rsid w:val="00657130"/>
    <w:rsid w:val="00657909"/>
    <w:rsid w:val="00657FCA"/>
    <w:rsid w:val="0066011D"/>
    <w:rsid w:val="00660481"/>
    <w:rsid w:val="006604EB"/>
    <w:rsid w:val="006608FB"/>
    <w:rsid w:val="006609AA"/>
    <w:rsid w:val="00660B3E"/>
    <w:rsid w:val="00660C58"/>
    <w:rsid w:val="00660E9F"/>
    <w:rsid w:val="00660F96"/>
    <w:rsid w:val="00660FEC"/>
    <w:rsid w:val="00661284"/>
    <w:rsid w:val="00661511"/>
    <w:rsid w:val="00661DBA"/>
    <w:rsid w:val="00661DDE"/>
    <w:rsid w:val="00661EC5"/>
    <w:rsid w:val="00661F4A"/>
    <w:rsid w:val="0066203B"/>
    <w:rsid w:val="006622C2"/>
    <w:rsid w:val="0066264C"/>
    <w:rsid w:val="006626AE"/>
    <w:rsid w:val="006628C5"/>
    <w:rsid w:val="00662F77"/>
    <w:rsid w:val="00663134"/>
    <w:rsid w:val="00663180"/>
    <w:rsid w:val="00663274"/>
    <w:rsid w:val="00663B90"/>
    <w:rsid w:val="00663F76"/>
    <w:rsid w:val="00664064"/>
    <w:rsid w:val="006644F2"/>
    <w:rsid w:val="00664527"/>
    <w:rsid w:val="00664A3F"/>
    <w:rsid w:val="00664AFC"/>
    <w:rsid w:val="006651F5"/>
    <w:rsid w:val="0066575E"/>
    <w:rsid w:val="006657C7"/>
    <w:rsid w:val="00665CE8"/>
    <w:rsid w:val="00665F13"/>
    <w:rsid w:val="00666DF5"/>
    <w:rsid w:val="006674A1"/>
    <w:rsid w:val="0066776D"/>
    <w:rsid w:val="00667B50"/>
    <w:rsid w:val="00667CA9"/>
    <w:rsid w:val="006701DF"/>
    <w:rsid w:val="00670579"/>
    <w:rsid w:val="00670662"/>
    <w:rsid w:val="00670B08"/>
    <w:rsid w:val="00670BDD"/>
    <w:rsid w:val="00670C06"/>
    <w:rsid w:val="00671048"/>
    <w:rsid w:val="006712A6"/>
    <w:rsid w:val="006714B5"/>
    <w:rsid w:val="0067167F"/>
    <w:rsid w:val="006723D1"/>
    <w:rsid w:val="0067266F"/>
    <w:rsid w:val="006726E7"/>
    <w:rsid w:val="0067289A"/>
    <w:rsid w:val="006729A0"/>
    <w:rsid w:val="00672F17"/>
    <w:rsid w:val="00672F45"/>
    <w:rsid w:val="006731EF"/>
    <w:rsid w:val="006739C8"/>
    <w:rsid w:val="00673CB6"/>
    <w:rsid w:val="00673EDA"/>
    <w:rsid w:val="006747C1"/>
    <w:rsid w:val="00674B1A"/>
    <w:rsid w:val="00674B1F"/>
    <w:rsid w:val="00675299"/>
    <w:rsid w:val="00675537"/>
    <w:rsid w:val="0067563F"/>
    <w:rsid w:val="006757FD"/>
    <w:rsid w:val="0067597F"/>
    <w:rsid w:val="00675BA9"/>
    <w:rsid w:val="006761DB"/>
    <w:rsid w:val="0067641E"/>
    <w:rsid w:val="00676AE1"/>
    <w:rsid w:val="00676D93"/>
    <w:rsid w:val="00677031"/>
    <w:rsid w:val="006770AA"/>
    <w:rsid w:val="006770B8"/>
    <w:rsid w:val="006771C0"/>
    <w:rsid w:val="00677BE4"/>
    <w:rsid w:val="00677C0A"/>
    <w:rsid w:val="00677CF3"/>
    <w:rsid w:val="00677EFA"/>
    <w:rsid w:val="00677F84"/>
    <w:rsid w:val="0068001A"/>
    <w:rsid w:val="0068027D"/>
    <w:rsid w:val="00680751"/>
    <w:rsid w:val="0068153B"/>
    <w:rsid w:val="00681786"/>
    <w:rsid w:val="0068194C"/>
    <w:rsid w:val="00681B09"/>
    <w:rsid w:val="00681B0A"/>
    <w:rsid w:val="006824CD"/>
    <w:rsid w:val="00682582"/>
    <w:rsid w:val="00682963"/>
    <w:rsid w:val="00682F8F"/>
    <w:rsid w:val="00683175"/>
    <w:rsid w:val="0068352A"/>
    <w:rsid w:val="00683587"/>
    <w:rsid w:val="00683738"/>
    <w:rsid w:val="006837E5"/>
    <w:rsid w:val="00683968"/>
    <w:rsid w:val="006843D1"/>
    <w:rsid w:val="00684417"/>
    <w:rsid w:val="00684D6F"/>
    <w:rsid w:val="00684E12"/>
    <w:rsid w:val="006852D4"/>
    <w:rsid w:val="0068569A"/>
    <w:rsid w:val="00685725"/>
    <w:rsid w:val="00685B37"/>
    <w:rsid w:val="00685E4D"/>
    <w:rsid w:val="00686733"/>
    <w:rsid w:val="00686755"/>
    <w:rsid w:val="0068692E"/>
    <w:rsid w:val="00686CA1"/>
    <w:rsid w:val="00686F1D"/>
    <w:rsid w:val="0068708F"/>
    <w:rsid w:val="0068717E"/>
    <w:rsid w:val="0068734B"/>
    <w:rsid w:val="00687370"/>
    <w:rsid w:val="0068753F"/>
    <w:rsid w:val="00687A06"/>
    <w:rsid w:val="00687AC1"/>
    <w:rsid w:val="00687AEA"/>
    <w:rsid w:val="00687F76"/>
    <w:rsid w:val="00690522"/>
    <w:rsid w:val="006907C2"/>
    <w:rsid w:val="0069098F"/>
    <w:rsid w:val="00690ACA"/>
    <w:rsid w:val="00690BCB"/>
    <w:rsid w:val="00690C3D"/>
    <w:rsid w:val="00690D3B"/>
    <w:rsid w:val="00690D9C"/>
    <w:rsid w:val="00690F52"/>
    <w:rsid w:val="006912B8"/>
    <w:rsid w:val="00691452"/>
    <w:rsid w:val="006915B6"/>
    <w:rsid w:val="00691C85"/>
    <w:rsid w:val="00691EDF"/>
    <w:rsid w:val="00692075"/>
    <w:rsid w:val="00692128"/>
    <w:rsid w:val="00692770"/>
    <w:rsid w:val="00692B30"/>
    <w:rsid w:val="00692B6C"/>
    <w:rsid w:val="00692C75"/>
    <w:rsid w:val="00693194"/>
    <w:rsid w:val="0069341F"/>
    <w:rsid w:val="006935CD"/>
    <w:rsid w:val="00693672"/>
    <w:rsid w:val="006937F0"/>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DB8"/>
    <w:rsid w:val="00696EBC"/>
    <w:rsid w:val="00696EE6"/>
    <w:rsid w:val="00696FAA"/>
    <w:rsid w:val="00697D7F"/>
    <w:rsid w:val="00697E65"/>
    <w:rsid w:val="00697F0C"/>
    <w:rsid w:val="006A0234"/>
    <w:rsid w:val="006A035A"/>
    <w:rsid w:val="006A03FF"/>
    <w:rsid w:val="006A07A5"/>
    <w:rsid w:val="006A08E6"/>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5D1"/>
    <w:rsid w:val="006A474B"/>
    <w:rsid w:val="006A4E87"/>
    <w:rsid w:val="006A532E"/>
    <w:rsid w:val="006A53A4"/>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6F87"/>
    <w:rsid w:val="006A7020"/>
    <w:rsid w:val="006A7578"/>
    <w:rsid w:val="006A7719"/>
    <w:rsid w:val="006A7A44"/>
    <w:rsid w:val="006A7AAF"/>
    <w:rsid w:val="006A7BBF"/>
    <w:rsid w:val="006A7C8B"/>
    <w:rsid w:val="006A7E41"/>
    <w:rsid w:val="006B0511"/>
    <w:rsid w:val="006B0C00"/>
    <w:rsid w:val="006B0FA7"/>
    <w:rsid w:val="006B1172"/>
    <w:rsid w:val="006B1189"/>
    <w:rsid w:val="006B1285"/>
    <w:rsid w:val="006B172D"/>
    <w:rsid w:val="006B22BC"/>
    <w:rsid w:val="006B2477"/>
    <w:rsid w:val="006B25AC"/>
    <w:rsid w:val="006B3119"/>
    <w:rsid w:val="006B3150"/>
    <w:rsid w:val="006B3370"/>
    <w:rsid w:val="006B3736"/>
    <w:rsid w:val="006B3B10"/>
    <w:rsid w:val="006B3D83"/>
    <w:rsid w:val="006B45DD"/>
    <w:rsid w:val="006B4711"/>
    <w:rsid w:val="006B4D0A"/>
    <w:rsid w:val="006B530C"/>
    <w:rsid w:val="006B57C2"/>
    <w:rsid w:val="006B57D9"/>
    <w:rsid w:val="006B5885"/>
    <w:rsid w:val="006B5FDE"/>
    <w:rsid w:val="006B61FC"/>
    <w:rsid w:val="006B620C"/>
    <w:rsid w:val="006B647C"/>
    <w:rsid w:val="006B66D2"/>
    <w:rsid w:val="006B6940"/>
    <w:rsid w:val="006B6961"/>
    <w:rsid w:val="006B6997"/>
    <w:rsid w:val="006B6BED"/>
    <w:rsid w:val="006B6C0F"/>
    <w:rsid w:val="006B6EF0"/>
    <w:rsid w:val="006B715A"/>
    <w:rsid w:val="006B784E"/>
    <w:rsid w:val="006B7C87"/>
    <w:rsid w:val="006B7DE6"/>
    <w:rsid w:val="006C01F8"/>
    <w:rsid w:val="006C05B5"/>
    <w:rsid w:val="006C0B3E"/>
    <w:rsid w:val="006C0BA3"/>
    <w:rsid w:val="006C1602"/>
    <w:rsid w:val="006C1815"/>
    <w:rsid w:val="006C18CA"/>
    <w:rsid w:val="006C1BE3"/>
    <w:rsid w:val="006C1C4A"/>
    <w:rsid w:val="006C1C95"/>
    <w:rsid w:val="006C1E3E"/>
    <w:rsid w:val="006C1E91"/>
    <w:rsid w:val="006C1FA6"/>
    <w:rsid w:val="006C2051"/>
    <w:rsid w:val="006C21C4"/>
    <w:rsid w:val="006C2400"/>
    <w:rsid w:val="006C2502"/>
    <w:rsid w:val="006C26ED"/>
    <w:rsid w:val="006C2A0A"/>
    <w:rsid w:val="006C300A"/>
    <w:rsid w:val="006C31EA"/>
    <w:rsid w:val="006C33E7"/>
    <w:rsid w:val="006C3773"/>
    <w:rsid w:val="006C3B93"/>
    <w:rsid w:val="006C3E7C"/>
    <w:rsid w:val="006C3EAF"/>
    <w:rsid w:val="006C418B"/>
    <w:rsid w:val="006C4380"/>
    <w:rsid w:val="006C456C"/>
    <w:rsid w:val="006C4AE2"/>
    <w:rsid w:val="006C4B97"/>
    <w:rsid w:val="006C4F83"/>
    <w:rsid w:val="006C4FAD"/>
    <w:rsid w:val="006C5105"/>
    <w:rsid w:val="006C53FD"/>
    <w:rsid w:val="006C545A"/>
    <w:rsid w:val="006C5555"/>
    <w:rsid w:val="006C5629"/>
    <w:rsid w:val="006C5A58"/>
    <w:rsid w:val="006C5C40"/>
    <w:rsid w:val="006C66AA"/>
    <w:rsid w:val="006C6881"/>
    <w:rsid w:val="006C69FD"/>
    <w:rsid w:val="006C6CF0"/>
    <w:rsid w:val="006C6E3E"/>
    <w:rsid w:val="006C7235"/>
    <w:rsid w:val="006C726C"/>
    <w:rsid w:val="006C747D"/>
    <w:rsid w:val="006C77C3"/>
    <w:rsid w:val="006C7890"/>
    <w:rsid w:val="006C79B5"/>
    <w:rsid w:val="006C7E78"/>
    <w:rsid w:val="006D00B2"/>
    <w:rsid w:val="006D0330"/>
    <w:rsid w:val="006D04ED"/>
    <w:rsid w:val="006D0A10"/>
    <w:rsid w:val="006D0F94"/>
    <w:rsid w:val="006D11F9"/>
    <w:rsid w:val="006D152F"/>
    <w:rsid w:val="006D15C2"/>
    <w:rsid w:val="006D1A31"/>
    <w:rsid w:val="006D1BA7"/>
    <w:rsid w:val="006D1BDE"/>
    <w:rsid w:val="006D1CDC"/>
    <w:rsid w:val="006D1EAF"/>
    <w:rsid w:val="006D2168"/>
    <w:rsid w:val="006D247A"/>
    <w:rsid w:val="006D2560"/>
    <w:rsid w:val="006D2576"/>
    <w:rsid w:val="006D2A5C"/>
    <w:rsid w:val="006D2CFF"/>
    <w:rsid w:val="006D2D2F"/>
    <w:rsid w:val="006D2EB2"/>
    <w:rsid w:val="006D2F17"/>
    <w:rsid w:val="006D374A"/>
    <w:rsid w:val="006D3D83"/>
    <w:rsid w:val="006D3E7A"/>
    <w:rsid w:val="006D40D7"/>
    <w:rsid w:val="006D422B"/>
    <w:rsid w:val="006D42E9"/>
    <w:rsid w:val="006D4B24"/>
    <w:rsid w:val="006D506A"/>
    <w:rsid w:val="006D5085"/>
    <w:rsid w:val="006D5171"/>
    <w:rsid w:val="006D53D3"/>
    <w:rsid w:val="006D5473"/>
    <w:rsid w:val="006D5616"/>
    <w:rsid w:val="006D56A1"/>
    <w:rsid w:val="006D5858"/>
    <w:rsid w:val="006D58D8"/>
    <w:rsid w:val="006D5A71"/>
    <w:rsid w:val="006D5AD4"/>
    <w:rsid w:val="006D624C"/>
    <w:rsid w:val="006D63B0"/>
    <w:rsid w:val="006D63C1"/>
    <w:rsid w:val="006D6CDD"/>
    <w:rsid w:val="006D70B9"/>
    <w:rsid w:val="006D70D5"/>
    <w:rsid w:val="006D715B"/>
    <w:rsid w:val="006D7450"/>
    <w:rsid w:val="006D78AC"/>
    <w:rsid w:val="006D78B3"/>
    <w:rsid w:val="006D7BB5"/>
    <w:rsid w:val="006D7FBA"/>
    <w:rsid w:val="006E0068"/>
    <w:rsid w:val="006E015F"/>
    <w:rsid w:val="006E053F"/>
    <w:rsid w:val="006E0602"/>
    <w:rsid w:val="006E0624"/>
    <w:rsid w:val="006E0716"/>
    <w:rsid w:val="006E086D"/>
    <w:rsid w:val="006E0AE1"/>
    <w:rsid w:val="006E0B38"/>
    <w:rsid w:val="006E0E2A"/>
    <w:rsid w:val="006E0F2A"/>
    <w:rsid w:val="006E1229"/>
    <w:rsid w:val="006E136D"/>
    <w:rsid w:val="006E1A0F"/>
    <w:rsid w:val="006E205A"/>
    <w:rsid w:val="006E2145"/>
    <w:rsid w:val="006E23E1"/>
    <w:rsid w:val="006E28E8"/>
    <w:rsid w:val="006E29F8"/>
    <w:rsid w:val="006E2C8E"/>
    <w:rsid w:val="006E2D50"/>
    <w:rsid w:val="006E2E54"/>
    <w:rsid w:val="006E3158"/>
    <w:rsid w:val="006E3438"/>
    <w:rsid w:val="006E36CB"/>
    <w:rsid w:val="006E3725"/>
    <w:rsid w:val="006E3B66"/>
    <w:rsid w:val="006E3CDE"/>
    <w:rsid w:val="006E3D12"/>
    <w:rsid w:val="006E41A2"/>
    <w:rsid w:val="006E4323"/>
    <w:rsid w:val="006E45EA"/>
    <w:rsid w:val="006E4FFA"/>
    <w:rsid w:val="006E515C"/>
    <w:rsid w:val="006E5480"/>
    <w:rsid w:val="006E549B"/>
    <w:rsid w:val="006E5698"/>
    <w:rsid w:val="006E5928"/>
    <w:rsid w:val="006E5B5E"/>
    <w:rsid w:val="006E5C19"/>
    <w:rsid w:val="006E6286"/>
    <w:rsid w:val="006E629E"/>
    <w:rsid w:val="006E6E34"/>
    <w:rsid w:val="006E7289"/>
    <w:rsid w:val="006E7BF6"/>
    <w:rsid w:val="006F008D"/>
    <w:rsid w:val="006F0538"/>
    <w:rsid w:val="006F05D5"/>
    <w:rsid w:val="006F063A"/>
    <w:rsid w:val="006F06B4"/>
    <w:rsid w:val="006F0740"/>
    <w:rsid w:val="006F0A4C"/>
    <w:rsid w:val="006F0B3C"/>
    <w:rsid w:val="006F0E1D"/>
    <w:rsid w:val="006F1828"/>
    <w:rsid w:val="006F1A64"/>
    <w:rsid w:val="006F2192"/>
    <w:rsid w:val="006F2736"/>
    <w:rsid w:val="006F2B2F"/>
    <w:rsid w:val="006F2D1E"/>
    <w:rsid w:val="006F30C9"/>
    <w:rsid w:val="006F3226"/>
    <w:rsid w:val="006F37D7"/>
    <w:rsid w:val="006F3A0D"/>
    <w:rsid w:val="006F4039"/>
    <w:rsid w:val="006F437D"/>
    <w:rsid w:val="006F4454"/>
    <w:rsid w:val="006F44A3"/>
    <w:rsid w:val="006F44FD"/>
    <w:rsid w:val="006F465A"/>
    <w:rsid w:val="006F47E0"/>
    <w:rsid w:val="006F48B8"/>
    <w:rsid w:val="006F4923"/>
    <w:rsid w:val="006F5355"/>
    <w:rsid w:val="006F545F"/>
    <w:rsid w:val="006F5556"/>
    <w:rsid w:val="006F5641"/>
    <w:rsid w:val="006F569C"/>
    <w:rsid w:val="006F56D8"/>
    <w:rsid w:val="006F5AC7"/>
    <w:rsid w:val="006F5F4A"/>
    <w:rsid w:val="006F6117"/>
    <w:rsid w:val="006F64EA"/>
    <w:rsid w:val="006F656B"/>
    <w:rsid w:val="006F66D1"/>
    <w:rsid w:val="006F688F"/>
    <w:rsid w:val="006F6D0D"/>
    <w:rsid w:val="006F6F3F"/>
    <w:rsid w:val="006F70F6"/>
    <w:rsid w:val="006F77D3"/>
    <w:rsid w:val="006F79B7"/>
    <w:rsid w:val="006F7CEC"/>
    <w:rsid w:val="007001D5"/>
    <w:rsid w:val="007002A5"/>
    <w:rsid w:val="007002D3"/>
    <w:rsid w:val="007006BB"/>
    <w:rsid w:val="0070093E"/>
    <w:rsid w:val="00700B86"/>
    <w:rsid w:val="0070109A"/>
    <w:rsid w:val="00701233"/>
    <w:rsid w:val="007019BC"/>
    <w:rsid w:val="00701B10"/>
    <w:rsid w:val="00701F0C"/>
    <w:rsid w:val="00702325"/>
    <w:rsid w:val="00702410"/>
    <w:rsid w:val="007026C6"/>
    <w:rsid w:val="007026E2"/>
    <w:rsid w:val="0070278D"/>
    <w:rsid w:val="00702DFC"/>
    <w:rsid w:val="007030FB"/>
    <w:rsid w:val="007034EB"/>
    <w:rsid w:val="00703729"/>
    <w:rsid w:val="00703C3F"/>
    <w:rsid w:val="00703CA8"/>
    <w:rsid w:val="00703FF3"/>
    <w:rsid w:val="00703FF7"/>
    <w:rsid w:val="007051CF"/>
    <w:rsid w:val="00705498"/>
    <w:rsid w:val="0070560B"/>
    <w:rsid w:val="00705791"/>
    <w:rsid w:val="00705B0D"/>
    <w:rsid w:val="00705DC5"/>
    <w:rsid w:val="00705EF4"/>
    <w:rsid w:val="007063A9"/>
    <w:rsid w:val="00706675"/>
    <w:rsid w:val="0070689B"/>
    <w:rsid w:val="00706BA1"/>
    <w:rsid w:val="00706F26"/>
    <w:rsid w:val="007072EE"/>
    <w:rsid w:val="00707856"/>
    <w:rsid w:val="00707A5E"/>
    <w:rsid w:val="00710137"/>
    <w:rsid w:val="0071049D"/>
    <w:rsid w:val="00710645"/>
    <w:rsid w:val="0071071A"/>
    <w:rsid w:val="0071096A"/>
    <w:rsid w:val="00710B2C"/>
    <w:rsid w:val="00710C05"/>
    <w:rsid w:val="00710CC9"/>
    <w:rsid w:val="00711581"/>
    <w:rsid w:val="00711741"/>
    <w:rsid w:val="007121CC"/>
    <w:rsid w:val="0071290B"/>
    <w:rsid w:val="00713561"/>
    <w:rsid w:val="0071383C"/>
    <w:rsid w:val="00713902"/>
    <w:rsid w:val="00713F38"/>
    <w:rsid w:val="007145B2"/>
    <w:rsid w:val="00714801"/>
    <w:rsid w:val="00714B89"/>
    <w:rsid w:val="00714BE9"/>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A"/>
    <w:rsid w:val="00717C0B"/>
    <w:rsid w:val="00717C96"/>
    <w:rsid w:val="00717E2B"/>
    <w:rsid w:val="00717FFE"/>
    <w:rsid w:val="00720514"/>
    <w:rsid w:val="007207E7"/>
    <w:rsid w:val="00720BE5"/>
    <w:rsid w:val="007210B1"/>
    <w:rsid w:val="00721168"/>
    <w:rsid w:val="0072163C"/>
    <w:rsid w:val="0072179A"/>
    <w:rsid w:val="00721920"/>
    <w:rsid w:val="0072220E"/>
    <w:rsid w:val="00722874"/>
    <w:rsid w:val="00722AE9"/>
    <w:rsid w:val="00722B2B"/>
    <w:rsid w:val="00722F95"/>
    <w:rsid w:val="00723132"/>
    <w:rsid w:val="007232F6"/>
    <w:rsid w:val="00723899"/>
    <w:rsid w:val="0072396A"/>
    <w:rsid w:val="00723BF8"/>
    <w:rsid w:val="00724118"/>
    <w:rsid w:val="00724301"/>
    <w:rsid w:val="007243D0"/>
    <w:rsid w:val="00724684"/>
    <w:rsid w:val="00724A25"/>
    <w:rsid w:val="00724B6D"/>
    <w:rsid w:val="00724CFA"/>
    <w:rsid w:val="00724E8C"/>
    <w:rsid w:val="00725311"/>
    <w:rsid w:val="0072565D"/>
    <w:rsid w:val="0072566E"/>
    <w:rsid w:val="007257BA"/>
    <w:rsid w:val="00726074"/>
    <w:rsid w:val="0072634E"/>
    <w:rsid w:val="007268DD"/>
    <w:rsid w:val="00726FD9"/>
    <w:rsid w:val="00727C00"/>
    <w:rsid w:val="00727D4C"/>
    <w:rsid w:val="00727DEC"/>
    <w:rsid w:val="00727DF3"/>
    <w:rsid w:val="00727F34"/>
    <w:rsid w:val="0073041F"/>
    <w:rsid w:val="007305F5"/>
    <w:rsid w:val="0073124C"/>
    <w:rsid w:val="007314B4"/>
    <w:rsid w:val="00731781"/>
    <w:rsid w:val="0073186A"/>
    <w:rsid w:val="00731993"/>
    <w:rsid w:val="00731E00"/>
    <w:rsid w:val="007329DC"/>
    <w:rsid w:val="00732B3E"/>
    <w:rsid w:val="00732DDF"/>
    <w:rsid w:val="00732E10"/>
    <w:rsid w:val="00732E2A"/>
    <w:rsid w:val="00733294"/>
    <w:rsid w:val="0073361C"/>
    <w:rsid w:val="007338EC"/>
    <w:rsid w:val="0073401D"/>
    <w:rsid w:val="007345C9"/>
    <w:rsid w:val="00734C24"/>
    <w:rsid w:val="00734FA5"/>
    <w:rsid w:val="00735234"/>
    <w:rsid w:val="0073560E"/>
    <w:rsid w:val="00735675"/>
    <w:rsid w:val="00735A46"/>
    <w:rsid w:val="00735D5B"/>
    <w:rsid w:val="00736493"/>
    <w:rsid w:val="007366EB"/>
    <w:rsid w:val="00736B63"/>
    <w:rsid w:val="00736CEB"/>
    <w:rsid w:val="00736EB2"/>
    <w:rsid w:val="00736F34"/>
    <w:rsid w:val="00737031"/>
    <w:rsid w:val="0073714B"/>
    <w:rsid w:val="0073728A"/>
    <w:rsid w:val="00737360"/>
    <w:rsid w:val="00737692"/>
    <w:rsid w:val="00737713"/>
    <w:rsid w:val="0073788E"/>
    <w:rsid w:val="00737926"/>
    <w:rsid w:val="00737F69"/>
    <w:rsid w:val="00737F75"/>
    <w:rsid w:val="00740013"/>
    <w:rsid w:val="00740054"/>
    <w:rsid w:val="0074071B"/>
    <w:rsid w:val="007407FD"/>
    <w:rsid w:val="00740B4F"/>
    <w:rsid w:val="00740E34"/>
    <w:rsid w:val="007410BF"/>
    <w:rsid w:val="00741316"/>
    <w:rsid w:val="00741387"/>
    <w:rsid w:val="00741906"/>
    <w:rsid w:val="00741CDA"/>
    <w:rsid w:val="00741F3E"/>
    <w:rsid w:val="0074227C"/>
    <w:rsid w:val="007424E6"/>
    <w:rsid w:val="007427A4"/>
    <w:rsid w:val="007430DC"/>
    <w:rsid w:val="00743216"/>
    <w:rsid w:val="00743525"/>
    <w:rsid w:val="00743D09"/>
    <w:rsid w:val="00744224"/>
    <w:rsid w:val="007442BE"/>
    <w:rsid w:val="0074449D"/>
    <w:rsid w:val="0074453A"/>
    <w:rsid w:val="00744700"/>
    <w:rsid w:val="00744792"/>
    <w:rsid w:val="00744891"/>
    <w:rsid w:val="00744B6A"/>
    <w:rsid w:val="00744BE8"/>
    <w:rsid w:val="00744D3D"/>
    <w:rsid w:val="00744EC0"/>
    <w:rsid w:val="00744F85"/>
    <w:rsid w:val="00745089"/>
    <w:rsid w:val="00745105"/>
    <w:rsid w:val="007457B8"/>
    <w:rsid w:val="0074581C"/>
    <w:rsid w:val="00745AA4"/>
    <w:rsid w:val="00745D9E"/>
    <w:rsid w:val="00745E67"/>
    <w:rsid w:val="00745F28"/>
    <w:rsid w:val="00745FBE"/>
    <w:rsid w:val="00746348"/>
    <w:rsid w:val="007466F6"/>
    <w:rsid w:val="007467DE"/>
    <w:rsid w:val="00746B50"/>
    <w:rsid w:val="00746C9E"/>
    <w:rsid w:val="00746ECD"/>
    <w:rsid w:val="00746F38"/>
    <w:rsid w:val="00746FD2"/>
    <w:rsid w:val="007472DD"/>
    <w:rsid w:val="00747569"/>
    <w:rsid w:val="00747A4F"/>
    <w:rsid w:val="00747B03"/>
    <w:rsid w:val="00750186"/>
    <w:rsid w:val="00750203"/>
    <w:rsid w:val="00750218"/>
    <w:rsid w:val="007502CF"/>
    <w:rsid w:val="007503D7"/>
    <w:rsid w:val="00750A4A"/>
    <w:rsid w:val="00750BE3"/>
    <w:rsid w:val="00750BFD"/>
    <w:rsid w:val="00750E4D"/>
    <w:rsid w:val="007513FF"/>
    <w:rsid w:val="007515B9"/>
    <w:rsid w:val="00751B44"/>
    <w:rsid w:val="0075218D"/>
    <w:rsid w:val="00752278"/>
    <w:rsid w:val="00752282"/>
    <w:rsid w:val="0075229B"/>
    <w:rsid w:val="007523B8"/>
    <w:rsid w:val="007523E8"/>
    <w:rsid w:val="007525C6"/>
    <w:rsid w:val="00752826"/>
    <w:rsid w:val="00752AD3"/>
    <w:rsid w:val="00752B00"/>
    <w:rsid w:val="00752C94"/>
    <w:rsid w:val="00752D92"/>
    <w:rsid w:val="00752EC7"/>
    <w:rsid w:val="007530CA"/>
    <w:rsid w:val="00753385"/>
    <w:rsid w:val="00753534"/>
    <w:rsid w:val="0075381E"/>
    <w:rsid w:val="00753AAD"/>
    <w:rsid w:val="007541E1"/>
    <w:rsid w:val="00754282"/>
    <w:rsid w:val="007542BE"/>
    <w:rsid w:val="00754562"/>
    <w:rsid w:val="007547E2"/>
    <w:rsid w:val="007548DD"/>
    <w:rsid w:val="00754E50"/>
    <w:rsid w:val="007557E8"/>
    <w:rsid w:val="00755AA9"/>
    <w:rsid w:val="007560B9"/>
    <w:rsid w:val="007561DF"/>
    <w:rsid w:val="007564DF"/>
    <w:rsid w:val="00756BE4"/>
    <w:rsid w:val="00756CA5"/>
    <w:rsid w:val="00756EBB"/>
    <w:rsid w:val="00757434"/>
    <w:rsid w:val="007575A9"/>
    <w:rsid w:val="007576E6"/>
    <w:rsid w:val="00757B2D"/>
    <w:rsid w:val="00757D27"/>
    <w:rsid w:val="00757DFC"/>
    <w:rsid w:val="00757FE9"/>
    <w:rsid w:val="00760674"/>
    <w:rsid w:val="00760770"/>
    <w:rsid w:val="00760776"/>
    <w:rsid w:val="00760B36"/>
    <w:rsid w:val="00760E3E"/>
    <w:rsid w:val="00760F14"/>
    <w:rsid w:val="00761097"/>
    <w:rsid w:val="00761283"/>
    <w:rsid w:val="007617AF"/>
    <w:rsid w:val="00761813"/>
    <w:rsid w:val="00761879"/>
    <w:rsid w:val="007618A0"/>
    <w:rsid w:val="00761BE0"/>
    <w:rsid w:val="00761CAB"/>
    <w:rsid w:val="00761EF9"/>
    <w:rsid w:val="00761F29"/>
    <w:rsid w:val="00762433"/>
    <w:rsid w:val="007624DE"/>
    <w:rsid w:val="00762B18"/>
    <w:rsid w:val="00762C8C"/>
    <w:rsid w:val="00762FDF"/>
    <w:rsid w:val="007630EA"/>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667"/>
    <w:rsid w:val="007666AE"/>
    <w:rsid w:val="00766914"/>
    <w:rsid w:val="00766D1B"/>
    <w:rsid w:val="00766D1D"/>
    <w:rsid w:val="00766F00"/>
    <w:rsid w:val="00766F5B"/>
    <w:rsid w:val="007671A7"/>
    <w:rsid w:val="00767A8D"/>
    <w:rsid w:val="00767BF9"/>
    <w:rsid w:val="00767F6D"/>
    <w:rsid w:val="007705B5"/>
    <w:rsid w:val="00770952"/>
    <w:rsid w:val="00770A36"/>
    <w:rsid w:val="00770A5C"/>
    <w:rsid w:val="00770AA0"/>
    <w:rsid w:val="00770EF4"/>
    <w:rsid w:val="00771264"/>
    <w:rsid w:val="007713E9"/>
    <w:rsid w:val="007715BF"/>
    <w:rsid w:val="007717C0"/>
    <w:rsid w:val="00771A03"/>
    <w:rsid w:val="00771F81"/>
    <w:rsid w:val="00772017"/>
    <w:rsid w:val="00772D24"/>
    <w:rsid w:val="00772F88"/>
    <w:rsid w:val="00773AB4"/>
    <w:rsid w:val="00773B49"/>
    <w:rsid w:val="00773C7F"/>
    <w:rsid w:val="00773DFF"/>
    <w:rsid w:val="00773E39"/>
    <w:rsid w:val="00774434"/>
    <w:rsid w:val="00774524"/>
    <w:rsid w:val="007747DE"/>
    <w:rsid w:val="00774929"/>
    <w:rsid w:val="00774E56"/>
    <w:rsid w:val="00775058"/>
    <w:rsid w:val="0077548F"/>
    <w:rsid w:val="007755E6"/>
    <w:rsid w:val="0077567C"/>
    <w:rsid w:val="00775A16"/>
    <w:rsid w:val="00775D72"/>
    <w:rsid w:val="00776720"/>
    <w:rsid w:val="007767A0"/>
    <w:rsid w:val="00776ADB"/>
    <w:rsid w:val="00776B22"/>
    <w:rsid w:val="00776F33"/>
    <w:rsid w:val="00776FEA"/>
    <w:rsid w:val="007770B2"/>
    <w:rsid w:val="007772C3"/>
    <w:rsid w:val="007772ED"/>
    <w:rsid w:val="00777403"/>
    <w:rsid w:val="007776A2"/>
    <w:rsid w:val="00777E70"/>
    <w:rsid w:val="0078032A"/>
    <w:rsid w:val="00780622"/>
    <w:rsid w:val="00780698"/>
    <w:rsid w:val="00780D61"/>
    <w:rsid w:val="007810BB"/>
    <w:rsid w:val="00781D4E"/>
    <w:rsid w:val="00781F68"/>
    <w:rsid w:val="00782056"/>
    <w:rsid w:val="00782299"/>
    <w:rsid w:val="0078231F"/>
    <w:rsid w:val="0078263B"/>
    <w:rsid w:val="00782853"/>
    <w:rsid w:val="007828E4"/>
    <w:rsid w:val="00782991"/>
    <w:rsid w:val="007829AB"/>
    <w:rsid w:val="00782ADE"/>
    <w:rsid w:val="00782C88"/>
    <w:rsid w:val="00782CFC"/>
    <w:rsid w:val="00782D10"/>
    <w:rsid w:val="00782E4E"/>
    <w:rsid w:val="00782F67"/>
    <w:rsid w:val="007834EE"/>
    <w:rsid w:val="0078392C"/>
    <w:rsid w:val="00783D66"/>
    <w:rsid w:val="00783F2F"/>
    <w:rsid w:val="007840E2"/>
    <w:rsid w:val="0078420E"/>
    <w:rsid w:val="007847FC"/>
    <w:rsid w:val="00784A0E"/>
    <w:rsid w:val="00784FBC"/>
    <w:rsid w:val="00785500"/>
    <w:rsid w:val="007859CD"/>
    <w:rsid w:val="00785A09"/>
    <w:rsid w:val="00785D0F"/>
    <w:rsid w:val="00785ECE"/>
    <w:rsid w:val="0078624B"/>
    <w:rsid w:val="0078627A"/>
    <w:rsid w:val="00786599"/>
    <w:rsid w:val="00786776"/>
    <w:rsid w:val="007867D1"/>
    <w:rsid w:val="0078690B"/>
    <w:rsid w:val="00786DDE"/>
    <w:rsid w:val="00786E0B"/>
    <w:rsid w:val="00786E61"/>
    <w:rsid w:val="0078711E"/>
    <w:rsid w:val="00787254"/>
    <w:rsid w:val="007900E6"/>
    <w:rsid w:val="00790124"/>
    <w:rsid w:val="007904F1"/>
    <w:rsid w:val="007906A4"/>
    <w:rsid w:val="007906A5"/>
    <w:rsid w:val="007906AB"/>
    <w:rsid w:val="00790CF5"/>
    <w:rsid w:val="0079106F"/>
    <w:rsid w:val="007910C4"/>
    <w:rsid w:val="007911BD"/>
    <w:rsid w:val="0079121A"/>
    <w:rsid w:val="007913AB"/>
    <w:rsid w:val="007915C7"/>
    <w:rsid w:val="00791641"/>
    <w:rsid w:val="007916CA"/>
    <w:rsid w:val="007917DB"/>
    <w:rsid w:val="00791883"/>
    <w:rsid w:val="00791B12"/>
    <w:rsid w:val="00792090"/>
    <w:rsid w:val="00792417"/>
    <w:rsid w:val="00792615"/>
    <w:rsid w:val="00792624"/>
    <w:rsid w:val="007926E3"/>
    <w:rsid w:val="00792EA9"/>
    <w:rsid w:val="00792F04"/>
    <w:rsid w:val="007930B0"/>
    <w:rsid w:val="0079312D"/>
    <w:rsid w:val="007935CB"/>
    <w:rsid w:val="0079379C"/>
    <w:rsid w:val="007937DA"/>
    <w:rsid w:val="007939C8"/>
    <w:rsid w:val="00793AD7"/>
    <w:rsid w:val="007943F6"/>
    <w:rsid w:val="007948FA"/>
    <w:rsid w:val="0079494E"/>
    <w:rsid w:val="00794AB5"/>
    <w:rsid w:val="007952F9"/>
    <w:rsid w:val="00795870"/>
    <w:rsid w:val="007959A9"/>
    <w:rsid w:val="00795EFC"/>
    <w:rsid w:val="00796105"/>
    <w:rsid w:val="0079666D"/>
    <w:rsid w:val="00796843"/>
    <w:rsid w:val="00796CA9"/>
    <w:rsid w:val="00796D01"/>
    <w:rsid w:val="007970E2"/>
    <w:rsid w:val="0079728B"/>
    <w:rsid w:val="007972BB"/>
    <w:rsid w:val="00797356"/>
    <w:rsid w:val="00797836"/>
    <w:rsid w:val="007978E7"/>
    <w:rsid w:val="00797D79"/>
    <w:rsid w:val="00797F41"/>
    <w:rsid w:val="007A065E"/>
    <w:rsid w:val="007A06AC"/>
    <w:rsid w:val="007A0880"/>
    <w:rsid w:val="007A08F1"/>
    <w:rsid w:val="007A0932"/>
    <w:rsid w:val="007A0B9D"/>
    <w:rsid w:val="007A1383"/>
    <w:rsid w:val="007A249A"/>
    <w:rsid w:val="007A2C60"/>
    <w:rsid w:val="007A2E8A"/>
    <w:rsid w:val="007A3571"/>
    <w:rsid w:val="007A3802"/>
    <w:rsid w:val="007A40D9"/>
    <w:rsid w:val="007A42FB"/>
    <w:rsid w:val="007A4434"/>
    <w:rsid w:val="007A47E3"/>
    <w:rsid w:val="007A4BC2"/>
    <w:rsid w:val="007A5185"/>
    <w:rsid w:val="007A5313"/>
    <w:rsid w:val="007A5535"/>
    <w:rsid w:val="007A5596"/>
    <w:rsid w:val="007A55DB"/>
    <w:rsid w:val="007A5755"/>
    <w:rsid w:val="007A5D4F"/>
    <w:rsid w:val="007A5E07"/>
    <w:rsid w:val="007A64AF"/>
    <w:rsid w:val="007A683D"/>
    <w:rsid w:val="007A687C"/>
    <w:rsid w:val="007A6A2E"/>
    <w:rsid w:val="007A6B86"/>
    <w:rsid w:val="007A6CE5"/>
    <w:rsid w:val="007A7726"/>
    <w:rsid w:val="007A7B73"/>
    <w:rsid w:val="007A7CCB"/>
    <w:rsid w:val="007A7F40"/>
    <w:rsid w:val="007B0048"/>
    <w:rsid w:val="007B0651"/>
    <w:rsid w:val="007B07E5"/>
    <w:rsid w:val="007B1062"/>
    <w:rsid w:val="007B1209"/>
    <w:rsid w:val="007B1C04"/>
    <w:rsid w:val="007B1E00"/>
    <w:rsid w:val="007B23D7"/>
    <w:rsid w:val="007B2734"/>
    <w:rsid w:val="007B2920"/>
    <w:rsid w:val="007B2A52"/>
    <w:rsid w:val="007B2B03"/>
    <w:rsid w:val="007B2E3C"/>
    <w:rsid w:val="007B2EC2"/>
    <w:rsid w:val="007B30F8"/>
    <w:rsid w:val="007B3534"/>
    <w:rsid w:val="007B39B8"/>
    <w:rsid w:val="007B3A5B"/>
    <w:rsid w:val="007B3AFC"/>
    <w:rsid w:val="007B3CDF"/>
    <w:rsid w:val="007B417F"/>
    <w:rsid w:val="007B4626"/>
    <w:rsid w:val="007B469E"/>
    <w:rsid w:val="007B475E"/>
    <w:rsid w:val="007B51BF"/>
    <w:rsid w:val="007B54C6"/>
    <w:rsid w:val="007B55B7"/>
    <w:rsid w:val="007B5DC7"/>
    <w:rsid w:val="007B6048"/>
    <w:rsid w:val="007B6131"/>
    <w:rsid w:val="007B6474"/>
    <w:rsid w:val="007B66C6"/>
    <w:rsid w:val="007B6B2A"/>
    <w:rsid w:val="007B6E74"/>
    <w:rsid w:val="007B7005"/>
    <w:rsid w:val="007B710B"/>
    <w:rsid w:val="007B71C9"/>
    <w:rsid w:val="007B7274"/>
    <w:rsid w:val="007B7428"/>
    <w:rsid w:val="007B74ED"/>
    <w:rsid w:val="007B7833"/>
    <w:rsid w:val="007B79A3"/>
    <w:rsid w:val="007C00F6"/>
    <w:rsid w:val="007C0198"/>
    <w:rsid w:val="007C04E8"/>
    <w:rsid w:val="007C0592"/>
    <w:rsid w:val="007C069C"/>
    <w:rsid w:val="007C0859"/>
    <w:rsid w:val="007C0B87"/>
    <w:rsid w:val="007C0FB8"/>
    <w:rsid w:val="007C0FE7"/>
    <w:rsid w:val="007C1423"/>
    <w:rsid w:val="007C143B"/>
    <w:rsid w:val="007C1648"/>
    <w:rsid w:val="007C1CEB"/>
    <w:rsid w:val="007C1D15"/>
    <w:rsid w:val="007C1E80"/>
    <w:rsid w:val="007C1FBE"/>
    <w:rsid w:val="007C2031"/>
    <w:rsid w:val="007C2383"/>
    <w:rsid w:val="007C28D8"/>
    <w:rsid w:val="007C2B2A"/>
    <w:rsid w:val="007C2FAA"/>
    <w:rsid w:val="007C330C"/>
    <w:rsid w:val="007C3691"/>
    <w:rsid w:val="007C38B1"/>
    <w:rsid w:val="007C3998"/>
    <w:rsid w:val="007C39F8"/>
    <w:rsid w:val="007C3D6D"/>
    <w:rsid w:val="007C41E1"/>
    <w:rsid w:val="007C4612"/>
    <w:rsid w:val="007C4743"/>
    <w:rsid w:val="007C4E2B"/>
    <w:rsid w:val="007C4FA9"/>
    <w:rsid w:val="007C516B"/>
    <w:rsid w:val="007C54B5"/>
    <w:rsid w:val="007C5669"/>
    <w:rsid w:val="007C56A6"/>
    <w:rsid w:val="007C586C"/>
    <w:rsid w:val="007C5A6C"/>
    <w:rsid w:val="007C5A6D"/>
    <w:rsid w:val="007C5AA3"/>
    <w:rsid w:val="007C5F6B"/>
    <w:rsid w:val="007C620F"/>
    <w:rsid w:val="007C6322"/>
    <w:rsid w:val="007C65CC"/>
    <w:rsid w:val="007C67EC"/>
    <w:rsid w:val="007C680C"/>
    <w:rsid w:val="007C6974"/>
    <w:rsid w:val="007C6AE6"/>
    <w:rsid w:val="007C6DF3"/>
    <w:rsid w:val="007C6F45"/>
    <w:rsid w:val="007C714E"/>
    <w:rsid w:val="007C7609"/>
    <w:rsid w:val="007C77DE"/>
    <w:rsid w:val="007C7A00"/>
    <w:rsid w:val="007C7BDC"/>
    <w:rsid w:val="007C7FB7"/>
    <w:rsid w:val="007D0215"/>
    <w:rsid w:val="007D032D"/>
    <w:rsid w:val="007D038C"/>
    <w:rsid w:val="007D0525"/>
    <w:rsid w:val="007D12ED"/>
    <w:rsid w:val="007D171F"/>
    <w:rsid w:val="007D17CB"/>
    <w:rsid w:val="007D197A"/>
    <w:rsid w:val="007D1CB2"/>
    <w:rsid w:val="007D1EE9"/>
    <w:rsid w:val="007D205A"/>
    <w:rsid w:val="007D2221"/>
    <w:rsid w:val="007D23B8"/>
    <w:rsid w:val="007D24FA"/>
    <w:rsid w:val="007D257F"/>
    <w:rsid w:val="007D2CB2"/>
    <w:rsid w:val="007D2EB2"/>
    <w:rsid w:val="007D303B"/>
    <w:rsid w:val="007D345B"/>
    <w:rsid w:val="007D369A"/>
    <w:rsid w:val="007D378E"/>
    <w:rsid w:val="007D3809"/>
    <w:rsid w:val="007D3BAA"/>
    <w:rsid w:val="007D42B8"/>
    <w:rsid w:val="007D44DB"/>
    <w:rsid w:val="007D4588"/>
    <w:rsid w:val="007D467D"/>
    <w:rsid w:val="007D4F9A"/>
    <w:rsid w:val="007D5087"/>
    <w:rsid w:val="007D55DE"/>
    <w:rsid w:val="007D57AE"/>
    <w:rsid w:val="007D5885"/>
    <w:rsid w:val="007D5940"/>
    <w:rsid w:val="007D5A0C"/>
    <w:rsid w:val="007D5C32"/>
    <w:rsid w:val="007D5CD9"/>
    <w:rsid w:val="007D5DD8"/>
    <w:rsid w:val="007D6098"/>
    <w:rsid w:val="007D62B1"/>
    <w:rsid w:val="007D64FC"/>
    <w:rsid w:val="007D668F"/>
    <w:rsid w:val="007D6F7A"/>
    <w:rsid w:val="007D6FDF"/>
    <w:rsid w:val="007D728C"/>
    <w:rsid w:val="007D7494"/>
    <w:rsid w:val="007D75B5"/>
    <w:rsid w:val="007D7B4E"/>
    <w:rsid w:val="007D7B73"/>
    <w:rsid w:val="007D7DD3"/>
    <w:rsid w:val="007D7EA6"/>
    <w:rsid w:val="007D7EE8"/>
    <w:rsid w:val="007E01E0"/>
    <w:rsid w:val="007E0730"/>
    <w:rsid w:val="007E0AE4"/>
    <w:rsid w:val="007E0F1E"/>
    <w:rsid w:val="007E1110"/>
    <w:rsid w:val="007E1320"/>
    <w:rsid w:val="007E15F3"/>
    <w:rsid w:val="007E1784"/>
    <w:rsid w:val="007E1C83"/>
    <w:rsid w:val="007E1D90"/>
    <w:rsid w:val="007E1E14"/>
    <w:rsid w:val="007E1EF6"/>
    <w:rsid w:val="007E1F08"/>
    <w:rsid w:val="007E280A"/>
    <w:rsid w:val="007E2847"/>
    <w:rsid w:val="007E2CCA"/>
    <w:rsid w:val="007E2EA5"/>
    <w:rsid w:val="007E2FFE"/>
    <w:rsid w:val="007E335D"/>
    <w:rsid w:val="007E36CB"/>
    <w:rsid w:val="007E38A0"/>
    <w:rsid w:val="007E39C2"/>
    <w:rsid w:val="007E3FA1"/>
    <w:rsid w:val="007E4095"/>
    <w:rsid w:val="007E40AB"/>
    <w:rsid w:val="007E43BF"/>
    <w:rsid w:val="007E4522"/>
    <w:rsid w:val="007E46EB"/>
    <w:rsid w:val="007E4AA6"/>
    <w:rsid w:val="007E53AD"/>
    <w:rsid w:val="007E5618"/>
    <w:rsid w:val="007E5881"/>
    <w:rsid w:val="007E5989"/>
    <w:rsid w:val="007E5B78"/>
    <w:rsid w:val="007E5D02"/>
    <w:rsid w:val="007E5DD6"/>
    <w:rsid w:val="007E5E27"/>
    <w:rsid w:val="007E5F3D"/>
    <w:rsid w:val="007E6723"/>
    <w:rsid w:val="007E6727"/>
    <w:rsid w:val="007E6782"/>
    <w:rsid w:val="007E6816"/>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724"/>
    <w:rsid w:val="007F1919"/>
    <w:rsid w:val="007F1949"/>
    <w:rsid w:val="007F1CAF"/>
    <w:rsid w:val="007F1CFF"/>
    <w:rsid w:val="007F1EBE"/>
    <w:rsid w:val="007F2169"/>
    <w:rsid w:val="007F21AE"/>
    <w:rsid w:val="007F22DC"/>
    <w:rsid w:val="007F2319"/>
    <w:rsid w:val="007F2C72"/>
    <w:rsid w:val="007F2E51"/>
    <w:rsid w:val="007F3271"/>
    <w:rsid w:val="007F3BC3"/>
    <w:rsid w:val="007F3DFB"/>
    <w:rsid w:val="007F4790"/>
    <w:rsid w:val="007F4AF1"/>
    <w:rsid w:val="007F4EDE"/>
    <w:rsid w:val="007F4EE2"/>
    <w:rsid w:val="007F4FAA"/>
    <w:rsid w:val="007F5209"/>
    <w:rsid w:val="007F5684"/>
    <w:rsid w:val="007F56D9"/>
    <w:rsid w:val="007F57FE"/>
    <w:rsid w:val="007F5F05"/>
    <w:rsid w:val="007F628D"/>
    <w:rsid w:val="007F63DD"/>
    <w:rsid w:val="007F6413"/>
    <w:rsid w:val="007F64A2"/>
    <w:rsid w:val="007F65DD"/>
    <w:rsid w:val="007F69AB"/>
    <w:rsid w:val="007F6B64"/>
    <w:rsid w:val="007F6FBB"/>
    <w:rsid w:val="007F7100"/>
    <w:rsid w:val="007F721C"/>
    <w:rsid w:val="007F7722"/>
    <w:rsid w:val="007F7879"/>
    <w:rsid w:val="007F78A4"/>
    <w:rsid w:val="007F78C0"/>
    <w:rsid w:val="00800AC8"/>
    <w:rsid w:val="00801003"/>
    <w:rsid w:val="00801333"/>
    <w:rsid w:val="00801488"/>
    <w:rsid w:val="008016AF"/>
    <w:rsid w:val="00801753"/>
    <w:rsid w:val="00801929"/>
    <w:rsid w:val="00801BAD"/>
    <w:rsid w:val="00801F13"/>
    <w:rsid w:val="00801F3E"/>
    <w:rsid w:val="008021F4"/>
    <w:rsid w:val="008028AD"/>
    <w:rsid w:val="00802BA3"/>
    <w:rsid w:val="00802CFB"/>
    <w:rsid w:val="00802F9D"/>
    <w:rsid w:val="0080301D"/>
    <w:rsid w:val="0080376A"/>
    <w:rsid w:val="00803807"/>
    <w:rsid w:val="0080391E"/>
    <w:rsid w:val="00803A2C"/>
    <w:rsid w:val="00803CCF"/>
    <w:rsid w:val="00803E12"/>
    <w:rsid w:val="00804285"/>
    <w:rsid w:val="008042B6"/>
    <w:rsid w:val="00804755"/>
    <w:rsid w:val="00804847"/>
    <w:rsid w:val="00805229"/>
    <w:rsid w:val="008056DE"/>
    <w:rsid w:val="008058D8"/>
    <w:rsid w:val="00805C3C"/>
    <w:rsid w:val="0080604E"/>
    <w:rsid w:val="00806272"/>
    <w:rsid w:val="008062CE"/>
    <w:rsid w:val="0080635E"/>
    <w:rsid w:val="0080655A"/>
    <w:rsid w:val="00806669"/>
    <w:rsid w:val="008069A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CB3"/>
    <w:rsid w:val="008135E2"/>
    <w:rsid w:val="0081367C"/>
    <w:rsid w:val="008136F4"/>
    <w:rsid w:val="008137AC"/>
    <w:rsid w:val="00813EF4"/>
    <w:rsid w:val="00814212"/>
    <w:rsid w:val="00814301"/>
    <w:rsid w:val="008146D1"/>
    <w:rsid w:val="00814887"/>
    <w:rsid w:val="00814A37"/>
    <w:rsid w:val="00814ECC"/>
    <w:rsid w:val="00814F51"/>
    <w:rsid w:val="0081519E"/>
    <w:rsid w:val="0081537D"/>
    <w:rsid w:val="008154E2"/>
    <w:rsid w:val="0081559E"/>
    <w:rsid w:val="008159FA"/>
    <w:rsid w:val="00815C39"/>
    <w:rsid w:val="0081625F"/>
    <w:rsid w:val="0081628A"/>
    <w:rsid w:val="008168C4"/>
    <w:rsid w:val="00816B38"/>
    <w:rsid w:val="00816D0D"/>
    <w:rsid w:val="00817535"/>
    <w:rsid w:val="00817934"/>
    <w:rsid w:val="008202C0"/>
    <w:rsid w:val="0082047F"/>
    <w:rsid w:val="008204B6"/>
    <w:rsid w:val="0082061D"/>
    <w:rsid w:val="00820740"/>
    <w:rsid w:val="00820B65"/>
    <w:rsid w:val="00820B73"/>
    <w:rsid w:val="00820CDC"/>
    <w:rsid w:val="00820F8B"/>
    <w:rsid w:val="00821050"/>
    <w:rsid w:val="008217AC"/>
    <w:rsid w:val="00821B39"/>
    <w:rsid w:val="00821B43"/>
    <w:rsid w:val="00821E56"/>
    <w:rsid w:val="00821EBB"/>
    <w:rsid w:val="008223B9"/>
    <w:rsid w:val="008226ED"/>
    <w:rsid w:val="00823049"/>
    <w:rsid w:val="008238A5"/>
    <w:rsid w:val="008239E7"/>
    <w:rsid w:val="00824455"/>
    <w:rsid w:val="008245DD"/>
    <w:rsid w:val="008247D7"/>
    <w:rsid w:val="008249C7"/>
    <w:rsid w:val="00824AC8"/>
    <w:rsid w:val="00824BF2"/>
    <w:rsid w:val="00824C25"/>
    <w:rsid w:val="00825371"/>
    <w:rsid w:val="00825484"/>
    <w:rsid w:val="008257DD"/>
    <w:rsid w:val="00825A72"/>
    <w:rsid w:val="00825F2C"/>
    <w:rsid w:val="008260F2"/>
    <w:rsid w:val="008261A2"/>
    <w:rsid w:val="0082633E"/>
    <w:rsid w:val="008264EA"/>
    <w:rsid w:val="008269B8"/>
    <w:rsid w:val="00826D94"/>
    <w:rsid w:val="008270B4"/>
    <w:rsid w:val="008271C8"/>
    <w:rsid w:val="0082748B"/>
    <w:rsid w:val="0082765C"/>
    <w:rsid w:val="008278C4"/>
    <w:rsid w:val="00827C78"/>
    <w:rsid w:val="00827EE1"/>
    <w:rsid w:val="0083043F"/>
    <w:rsid w:val="0083071F"/>
    <w:rsid w:val="00830925"/>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763"/>
    <w:rsid w:val="00832E4D"/>
    <w:rsid w:val="008333BB"/>
    <w:rsid w:val="00833675"/>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373"/>
    <w:rsid w:val="008406E1"/>
    <w:rsid w:val="008408AB"/>
    <w:rsid w:val="00840967"/>
    <w:rsid w:val="00840C0F"/>
    <w:rsid w:val="00840F83"/>
    <w:rsid w:val="008411A4"/>
    <w:rsid w:val="00841565"/>
    <w:rsid w:val="0084158B"/>
    <w:rsid w:val="0084185B"/>
    <w:rsid w:val="00841911"/>
    <w:rsid w:val="00841919"/>
    <w:rsid w:val="00841A84"/>
    <w:rsid w:val="00841C29"/>
    <w:rsid w:val="00841C69"/>
    <w:rsid w:val="00841E54"/>
    <w:rsid w:val="0084201E"/>
    <w:rsid w:val="00842591"/>
    <w:rsid w:val="008425A1"/>
    <w:rsid w:val="00842E36"/>
    <w:rsid w:val="008431FD"/>
    <w:rsid w:val="00843213"/>
    <w:rsid w:val="00843247"/>
    <w:rsid w:val="0084325F"/>
    <w:rsid w:val="00843478"/>
    <w:rsid w:val="0084349B"/>
    <w:rsid w:val="0084452A"/>
    <w:rsid w:val="00844640"/>
    <w:rsid w:val="00844B49"/>
    <w:rsid w:val="00844BA0"/>
    <w:rsid w:val="008451F4"/>
    <w:rsid w:val="00845271"/>
    <w:rsid w:val="00845D3D"/>
    <w:rsid w:val="00845E66"/>
    <w:rsid w:val="00845F45"/>
    <w:rsid w:val="0084607D"/>
    <w:rsid w:val="00846155"/>
    <w:rsid w:val="00846268"/>
    <w:rsid w:val="00846378"/>
    <w:rsid w:val="008465EA"/>
    <w:rsid w:val="00846BB7"/>
    <w:rsid w:val="00846E58"/>
    <w:rsid w:val="00847AE8"/>
    <w:rsid w:val="00847BA1"/>
    <w:rsid w:val="00847E90"/>
    <w:rsid w:val="00847EA3"/>
    <w:rsid w:val="008501C5"/>
    <w:rsid w:val="0085071C"/>
    <w:rsid w:val="0085078A"/>
    <w:rsid w:val="008507C6"/>
    <w:rsid w:val="00850C1D"/>
    <w:rsid w:val="00850DB2"/>
    <w:rsid w:val="0085154E"/>
    <w:rsid w:val="008517D0"/>
    <w:rsid w:val="00851A74"/>
    <w:rsid w:val="00851E55"/>
    <w:rsid w:val="00852178"/>
    <w:rsid w:val="008522FB"/>
    <w:rsid w:val="00852800"/>
    <w:rsid w:val="00852ACF"/>
    <w:rsid w:val="00852BD7"/>
    <w:rsid w:val="00852C26"/>
    <w:rsid w:val="00852DD3"/>
    <w:rsid w:val="0085321F"/>
    <w:rsid w:val="0085338C"/>
    <w:rsid w:val="0085339D"/>
    <w:rsid w:val="008535B7"/>
    <w:rsid w:val="008538CF"/>
    <w:rsid w:val="00854057"/>
    <w:rsid w:val="0085469C"/>
    <w:rsid w:val="008546E5"/>
    <w:rsid w:val="008546F4"/>
    <w:rsid w:val="00854B53"/>
    <w:rsid w:val="00854BCA"/>
    <w:rsid w:val="00854BE7"/>
    <w:rsid w:val="00854E39"/>
    <w:rsid w:val="008556F0"/>
    <w:rsid w:val="008557FA"/>
    <w:rsid w:val="008558EC"/>
    <w:rsid w:val="008559D0"/>
    <w:rsid w:val="00855C62"/>
    <w:rsid w:val="0085658C"/>
    <w:rsid w:val="00856614"/>
    <w:rsid w:val="008567F6"/>
    <w:rsid w:val="00856910"/>
    <w:rsid w:val="008569BD"/>
    <w:rsid w:val="00856A71"/>
    <w:rsid w:val="00856BE6"/>
    <w:rsid w:val="00856EE0"/>
    <w:rsid w:val="008570DC"/>
    <w:rsid w:val="0085766F"/>
    <w:rsid w:val="008577D8"/>
    <w:rsid w:val="008579B6"/>
    <w:rsid w:val="00857DAE"/>
    <w:rsid w:val="00857E38"/>
    <w:rsid w:val="00860151"/>
    <w:rsid w:val="008602F7"/>
    <w:rsid w:val="008604F0"/>
    <w:rsid w:val="008605B4"/>
    <w:rsid w:val="008608C3"/>
    <w:rsid w:val="008608F4"/>
    <w:rsid w:val="00860A8F"/>
    <w:rsid w:val="008610CE"/>
    <w:rsid w:val="00861231"/>
    <w:rsid w:val="00861973"/>
    <w:rsid w:val="00861E2D"/>
    <w:rsid w:val="00861E40"/>
    <w:rsid w:val="008623D1"/>
    <w:rsid w:val="0086262F"/>
    <w:rsid w:val="00862D1B"/>
    <w:rsid w:val="00862F4E"/>
    <w:rsid w:val="00863101"/>
    <w:rsid w:val="008631FA"/>
    <w:rsid w:val="008632DB"/>
    <w:rsid w:val="0086333C"/>
    <w:rsid w:val="008637C4"/>
    <w:rsid w:val="0086383C"/>
    <w:rsid w:val="0086385E"/>
    <w:rsid w:val="00863EE9"/>
    <w:rsid w:val="00864136"/>
    <w:rsid w:val="00864850"/>
    <w:rsid w:val="008649BC"/>
    <w:rsid w:val="00864BD3"/>
    <w:rsid w:val="00864D8B"/>
    <w:rsid w:val="008650B8"/>
    <w:rsid w:val="0086533B"/>
    <w:rsid w:val="008654AE"/>
    <w:rsid w:val="008654E7"/>
    <w:rsid w:val="00865617"/>
    <w:rsid w:val="00865762"/>
    <w:rsid w:val="00865ADF"/>
    <w:rsid w:val="00865E5A"/>
    <w:rsid w:val="00865E82"/>
    <w:rsid w:val="00865EA3"/>
    <w:rsid w:val="0086650D"/>
    <w:rsid w:val="00866C25"/>
    <w:rsid w:val="008673E7"/>
    <w:rsid w:val="0086744C"/>
    <w:rsid w:val="00867592"/>
    <w:rsid w:val="008703CB"/>
    <w:rsid w:val="008705CA"/>
    <w:rsid w:val="00870816"/>
    <w:rsid w:val="00870F19"/>
    <w:rsid w:val="00870FB0"/>
    <w:rsid w:val="00871293"/>
    <w:rsid w:val="00871C52"/>
    <w:rsid w:val="00871C84"/>
    <w:rsid w:val="00871DB6"/>
    <w:rsid w:val="00871E36"/>
    <w:rsid w:val="00871ECD"/>
    <w:rsid w:val="00873021"/>
    <w:rsid w:val="0087323B"/>
    <w:rsid w:val="00873390"/>
    <w:rsid w:val="008734DC"/>
    <w:rsid w:val="00873721"/>
    <w:rsid w:val="0087383D"/>
    <w:rsid w:val="00873965"/>
    <w:rsid w:val="00873A44"/>
    <w:rsid w:val="008747CE"/>
    <w:rsid w:val="00874942"/>
    <w:rsid w:val="00875239"/>
    <w:rsid w:val="0087523E"/>
    <w:rsid w:val="0087554A"/>
    <w:rsid w:val="0087559F"/>
    <w:rsid w:val="0087563F"/>
    <w:rsid w:val="008758A9"/>
    <w:rsid w:val="00875BBD"/>
    <w:rsid w:val="00876242"/>
    <w:rsid w:val="00876708"/>
    <w:rsid w:val="00876B57"/>
    <w:rsid w:val="00876C80"/>
    <w:rsid w:val="00876CD0"/>
    <w:rsid w:val="00876CE3"/>
    <w:rsid w:val="00876F03"/>
    <w:rsid w:val="0087702B"/>
    <w:rsid w:val="008770AD"/>
    <w:rsid w:val="008771B5"/>
    <w:rsid w:val="008779B6"/>
    <w:rsid w:val="00877A1E"/>
    <w:rsid w:val="00877B22"/>
    <w:rsid w:val="00877E21"/>
    <w:rsid w:val="008800DE"/>
    <w:rsid w:val="0088014E"/>
    <w:rsid w:val="008804B6"/>
    <w:rsid w:val="008806BC"/>
    <w:rsid w:val="008808EC"/>
    <w:rsid w:val="00880BCC"/>
    <w:rsid w:val="00880C99"/>
    <w:rsid w:val="00880D06"/>
    <w:rsid w:val="00880DF1"/>
    <w:rsid w:val="00880FEB"/>
    <w:rsid w:val="00881638"/>
    <w:rsid w:val="00881968"/>
    <w:rsid w:val="00881A05"/>
    <w:rsid w:val="00881C73"/>
    <w:rsid w:val="00881EF9"/>
    <w:rsid w:val="00882601"/>
    <w:rsid w:val="00882AB3"/>
    <w:rsid w:val="00882B40"/>
    <w:rsid w:val="00882E8B"/>
    <w:rsid w:val="00883553"/>
    <w:rsid w:val="00883A88"/>
    <w:rsid w:val="00883B6B"/>
    <w:rsid w:val="00883B87"/>
    <w:rsid w:val="00883C55"/>
    <w:rsid w:val="008841B1"/>
    <w:rsid w:val="008845E9"/>
    <w:rsid w:val="008845EE"/>
    <w:rsid w:val="008845F8"/>
    <w:rsid w:val="008849C1"/>
    <w:rsid w:val="00885266"/>
    <w:rsid w:val="0088537D"/>
    <w:rsid w:val="008855DC"/>
    <w:rsid w:val="00885979"/>
    <w:rsid w:val="00886417"/>
    <w:rsid w:val="00886B45"/>
    <w:rsid w:val="00886C7D"/>
    <w:rsid w:val="00886E79"/>
    <w:rsid w:val="0088733E"/>
    <w:rsid w:val="00887473"/>
    <w:rsid w:val="008874F9"/>
    <w:rsid w:val="00887A7A"/>
    <w:rsid w:val="00887BCC"/>
    <w:rsid w:val="00887CEA"/>
    <w:rsid w:val="00887ECF"/>
    <w:rsid w:val="00887F38"/>
    <w:rsid w:val="008901EA"/>
    <w:rsid w:val="00890498"/>
    <w:rsid w:val="00890BC8"/>
    <w:rsid w:val="008910FE"/>
    <w:rsid w:val="008913A5"/>
    <w:rsid w:val="00891483"/>
    <w:rsid w:val="008915AB"/>
    <w:rsid w:val="0089184B"/>
    <w:rsid w:val="00891A56"/>
    <w:rsid w:val="00891ABB"/>
    <w:rsid w:val="00891C0A"/>
    <w:rsid w:val="00891C81"/>
    <w:rsid w:val="00891ECB"/>
    <w:rsid w:val="00891F40"/>
    <w:rsid w:val="00892607"/>
    <w:rsid w:val="0089288B"/>
    <w:rsid w:val="00892EE0"/>
    <w:rsid w:val="00893022"/>
    <w:rsid w:val="00893297"/>
    <w:rsid w:val="008936D6"/>
    <w:rsid w:val="00893D7B"/>
    <w:rsid w:val="00894376"/>
    <w:rsid w:val="00894747"/>
    <w:rsid w:val="00894749"/>
    <w:rsid w:val="00894ADA"/>
    <w:rsid w:val="00894DAA"/>
    <w:rsid w:val="00894EDD"/>
    <w:rsid w:val="00894F47"/>
    <w:rsid w:val="0089509D"/>
    <w:rsid w:val="00895114"/>
    <w:rsid w:val="008953C4"/>
    <w:rsid w:val="008955B7"/>
    <w:rsid w:val="008956A1"/>
    <w:rsid w:val="0089588C"/>
    <w:rsid w:val="00895A45"/>
    <w:rsid w:val="00895BAC"/>
    <w:rsid w:val="00895E82"/>
    <w:rsid w:val="00895FC1"/>
    <w:rsid w:val="008960A5"/>
    <w:rsid w:val="008960EC"/>
    <w:rsid w:val="008961C5"/>
    <w:rsid w:val="008963C7"/>
    <w:rsid w:val="008968CD"/>
    <w:rsid w:val="00896C76"/>
    <w:rsid w:val="00896F0B"/>
    <w:rsid w:val="00897495"/>
    <w:rsid w:val="00897785"/>
    <w:rsid w:val="00897983"/>
    <w:rsid w:val="008979C7"/>
    <w:rsid w:val="00897B29"/>
    <w:rsid w:val="00897C99"/>
    <w:rsid w:val="008A0243"/>
    <w:rsid w:val="008A04EC"/>
    <w:rsid w:val="008A05E4"/>
    <w:rsid w:val="008A0F6F"/>
    <w:rsid w:val="008A12AD"/>
    <w:rsid w:val="008A1320"/>
    <w:rsid w:val="008A1502"/>
    <w:rsid w:val="008A17A9"/>
    <w:rsid w:val="008A1C84"/>
    <w:rsid w:val="008A1DDD"/>
    <w:rsid w:val="008A2132"/>
    <w:rsid w:val="008A2389"/>
    <w:rsid w:val="008A247A"/>
    <w:rsid w:val="008A2544"/>
    <w:rsid w:val="008A2752"/>
    <w:rsid w:val="008A27BA"/>
    <w:rsid w:val="008A2B13"/>
    <w:rsid w:val="008A2B3F"/>
    <w:rsid w:val="008A2C80"/>
    <w:rsid w:val="008A2DAC"/>
    <w:rsid w:val="008A2F1D"/>
    <w:rsid w:val="008A389F"/>
    <w:rsid w:val="008A3B92"/>
    <w:rsid w:val="008A3BCF"/>
    <w:rsid w:val="008A3D9A"/>
    <w:rsid w:val="008A3F49"/>
    <w:rsid w:val="008A3F4A"/>
    <w:rsid w:val="008A4123"/>
    <w:rsid w:val="008A4A70"/>
    <w:rsid w:val="008A4C66"/>
    <w:rsid w:val="008A4ECF"/>
    <w:rsid w:val="008A51A6"/>
    <w:rsid w:val="008A524A"/>
    <w:rsid w:val="008A56D0"/>
    <w:rsid w:val="008A5978"/>
    <w:rsid w:val="008A5C81"/>
    <w:rsid w:val="008A623B"/>
    <w:rsid w:val="008A6288"/>
    <w:rsid w:val="008A6506"/>
    <w:rsid w:val="008A66D0"/>
    <w:rsid w:val="008A6809"/>
    <w:rsid w:val="008A696E"/>
    <w:rsid w:val="008A7270"/>
    <w:rsid w:val="008A7573"/>
    <w:rsid w:val="008A7692"/>
    <w:rsid w:val="008A7718"/>
    <w:rsid w:val="008A7BA2"/>
    <w:rsid w:val="008A7C38"/>
    <w:rsid w:val="008B0005"/>
    <w:rsid w:val="008B03A0"/>
    <w:rsid w:val="008B0799"/>
    <w:rsid w:val="008B0A3D"/>
    <w:rsid w:val="008B0A40"/>
    <w:rsid w:val="008B0B98"/>
    <w:rsid w:val="008B0F53"/>
    <w:rsid w:val="008B1412"/>
    <w:rsid w:val="008B149D"/>
    <w:rsid w:val="008B1B3A"/>
    <w:rsid w:val="008B2050"/>
    <w:rsid w:val="008B252C"/>
    <w:rsid w:val="008B2873"/>
    <w:rsid w:val="008B2B98"/>
    <w:rsid w:val="008B3253"/>
    <w:rsid w:val="008B333D"/>
    <w:rsid w:val="008B33A1"/>
    <w:rsid w:val="008B3739"/>
    <w:rsid w:val="008B4029"/>
    <w:rsid w:val="008B416F"/>
    <w:rsid w:val="008B452D"/>
    <w:rsid w:val="008B4838"/>
    <w:rsid w:val="008B48A6"/>
    <w:rsid w:val="008B4A45"/>
    <w:rsid w:val="008B4AED"/>
    <w:rsid w:val="008B4F58"/>
    <w:rsid w:val="008B513C"/>
    <w:rsid w:val="008B5149"/>
    <w:rsid w:val="008B54D9"/>
    <w:rsid w:val="008B5800"/>
    <w:rsid w:val="008B597B"/>
    <w:rsid w:val="008B5D64"/>
    <w:rsid w:val="008B5F96"/>
    <w:rsid w:val="008B603F"/>
    <w:rsid w:val="008B62DF"/>
    <w:rsid w:val="008B6544"/>
    <w:rsid w:val="008B6761"/>
    <w:rsid w:val="008B6C55"/>
    <w:rsid w:val="008B6EF5"/>
    <w:rsid w:val="008B7CB9"/>
    <w:rsid w:val="008B7CDC"/>
    <w:rsid w:val="008C0262"/>
    <w:rsid w:val="008C033C"/>
    <w:rsid w:val="008C04B0"/>
    <w:rsid w:val="008C051C"/>
    <w:rsid w:val="008C0953"/>
    <w:rsid w:val="008C0A39"/>
    <w:rsid w:val="008C0BFF"/>
    <w:rsid w:val="008C1112"/>
    <w:rsid w:val="008C1175"/>
    <w:rsid w:val="008C17C0"/>
    <w:rsid w:val="008C1A02"/>
    <w:rsid w:val="008C1CC9"/>
    <w:rsid w:val="008C22CA"/>
    <w:rsid w:val="008C2367"/>
    <w:rsid w:val="008C24F5"/>
    <w:rsid w:val="008C258A"/>
    <w:rsid w:val="008C2DF6"/>
    <w:rsid w:val="008C2DFE"/>
    <w:rsid w:val="008C3143"/>
    <w:rsid w:val="008C34F4"/>
    <w:rsid w:val="008C3776"/>
    <w:rsid w:val="008C37AC"/>
    <w:rsid w:val="008C3D6C"/>
    <w:rsid w:val="008C3E42"/>
    <w:rsid w:val="008C4566"/>
    <w:rsid w:val="008C45AC"/>
    <w:rsid w:val="008C4829"/>
    <w:rsid w:val="008C4947"/>
    <w:rsid w:val="008C4AB1"/>
    <w:rsid w:val="008C4DBA"/>
    <w:rsid w:val="008C50D4"/>
    <w:rsid w:val="008C517C"/>
    <w:rsid w:val="008C530B"/>
    <w:rsid w:val="008C5345"/>
    <w:rsid w:val="008C5781"/>
    <w:rsid w:val="008C5F00"/>
    <w:rsid w:val="008C6160"/>
    <w:rsid w:val="008C65DB"/>
    <w:rsid w:val="008C6915"/>
    <w:rsid w:val="008C6CE6"/>
    <w:rsid w:val="008C6E8E"/>
    <w:rsid w:val="008C6E8F"/>
    <w:rsid w:val="008C70BA"/>
    <w:rsid w:val="008C71D0"/>
    <w:rsid w:val="008C7251"/>
    <w:rsid w:val="008C72CF"/>
    <w:rsid w:val="008C743E"/>
    <w:rsid w:val="008C76E6"/>
    <w:rsid w:val="008C7CBF"/>
    <w:rsid w:val="008C7E17"/>
    <w:rsid w:val="008D0012"/>
    <w:rsid w:val="008D008B"/>
    <w:rsid w:val="008D03B2"/>
    <w:rsid w:val="008D0582"/>
    <w:rsid w:val="008D0BB4"/>
    <w:rsid w:val="008D1413"/>
    <w:rsid w:val="008D1867"/>
    <w:rsid w:val="008D1893"/>
    <w:rsid w:val="008D21E9"/>
    <w:rsid w:val="008D24EF"/>
    <w:rsid w:val="008D29E5"/>
    <w:rsid w:val="008D2CA3"/>
    <w:rsid w:val="008D312D"/>
    <w:rsid w:val="008D326B"/>
    <w:rsid w:val="008D34EC"/>
    <w:rsid w:val="008D3CB6"/>
    <w:rsid w:val="008D49BD"/>
    <w:rsid w:val="008D59F8"/>
    <w:rsid w:val="008D5A51"/>
    <w:rsid w:val="008D5ABF"/>
    <w:rsid w:val="008D5E48"/>
    <w:rsid w:val="008D693D"/>
    <w:rsid w:val="008D6A36"/>
    <w:rsid w:val="008D6AF6"/>
    <w:rsid w:val="008D6CD8"/>
    <w:rsid w:val="008D6D60"/>
    <w:rsid w:val="008D7216"/>
    <w:rsid w:val="008D741C"/>
    <w:rsid w:val="008D763C"/>
    <w:rsid w:val="008E0080"/>
    <w:rsid w:val="008E00E9"/>
    <w:rsid w:val="008E01BE"/>
    <w:rsid w:val="008E0271"/>
    <w:rsid w:val="008E02E8"/>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386"/>
    <w:rsid w:val="008E258D"/>
    <w:rsid w:val="008E29EB"/>
    <w:rsid w:val="008E2A07"/>
    <w:rsid w:val="008E2D53"/>
    <w:rsid w:val="008E2EDF"/>
    <w:rsid w:val="008E3299"/>
    <w:rsid w:val="008E3473"/>
    <w:rsid w:val="008E36A3"/>
    <w:rsid w:val="008E3727"/>
    <w:rsid w:val="008E3799"/>
    <w:rsid w:val="008E3A6A"/>
    <w:rsid w:val="008E3DBF"/>
    <w:rsid w:val="008E3EDA"/>
    <w:rsid w:val="008E3F99"/>
    <w:rsid w:val="008E3FA2"/>
    <w:rsid w:val="008E408A"/>
    <w:rsid w:val="008E4093"/>
    <w:rsid w:val="008E459F"/>
    <w:rsid w:val="008E46ED"/>
    <w:rsid w:val="008E4D24"/>
    <w:rsid w:val="008E4F07"/>
    <w:rsid w:val="008E51D9"/>
    <w:rsid w:val="008E5830"/>
    <w:rsid w:val="008E5DA6"/>
    <w:rsid w:val="008E62C9"/>
    <w:rsid w:val="008E65F4"/>
    <w:rsid w:val="008E6695"/>
    <w:rsid w:val="008E66D7"/>
    <w:rsid w:val="008E6865"/>
    <w:rsid w:val="008E6C7A"/>
    <w:rsid w:val="008E6D75"/>
    <w:rsid w:val="008E6DC1"/>
    <w:rsid w:val="008E71F5"/>
    <w:rsid w:val="008E77B1"/>
    <w:rsid w:val="008E7A30"/>
    <w:rsid w:val="008E7B27"/>
    <w:rsid w:val="008E7B29"/>
    <w:rsid w:val="008F01FF"/>
    <w:rsid w:val="008F025A"/>
    <w:rsid w:val="008F028B"/>
    <w:rsid w:val="008F050C"/>
    <w:rsid w:val="008F0AC3"/>
    <w:rsid w:val="008F0AE2"/>
    <w:rsid w:val="008F0CEB"/>
    <w:rsid w:val="008F0DD9"/>
    <w:rsid w:val="008F101B"/>
    <w:rsid w:val="008F130D"/>
    <w:rsid w:val="008F13CA"/>
    <w:rsid w:val="008F1671"/>
    <w:rsid w:val="008F173D"/>
    <w:rsid w:val="008F1826"/>
    <w:rsid w:val="008F18CE"/>
    <w:rsid w:val="008F1AEA"/>
    <w:rsid w:val="008F2001"/>
    <w:rsid w:val="008F20CD"/>
    <w:rsid w:val="008F215F"/>
    <w:rsid w:val="008F21EF"/>
    <w:rsid w:val="008F259F"/>
    <w:rsid w:val="008F3295"/>
    <w:rsid w:val="008F39A5"/>
    <w:rsid w:val="008F3BA7"/>
    <w:rsid w:val="008F417C"/>
    <w:rsid w:val="008F4256"/>
    <w:rsid w:val="008F4774"/>
    <w:rsid w:val="008F48E8"/>
    <w:rsid w:val="008F4CA0"/>
    <w:rsid w:val="008F4D8A"/>
    <w:rsid w:val="008F4F64"/>
    <w:rsid w:val="008F4F94"/>
    <w:rsid w:val="008F4F96"/>
    <w:rsid w:val="008F53AF"/>
    <w:rsid w:val="008F53C4"/>
    <w:rsid w:val="008F5728"/>
    <w:rsid w:val="008F5920"/>
    <w:rsid w:val="008F59BF"/>
    <w:rsid w:val="008F5E00"/>
    <w:rsid w:val="008F6278"/>
    <w:rsid w:val="008F62DA"/>
    <w:rsid w:val="008F63C0"/>
    <w:rsid w:val="008F6478"/>
    <w:rsid w:val="008F64AF"/>
    <w:rsid w:val="008F65A9"/>
    <w:rsid w:val="008F6702"/>
    <w:rsid w:val="008F6BBA"/>
    <w:rsid w:val="008F6D4F"/>
    <w:rsid w:val="008F6D7A"/>
    <w:rsid w:val="008F702E"/>
    <w:rsid w:val="008F7501"/>
    <w:rsid w:val="008F79CB"/>
    <w:rsid w:val="008F7C31"/>
    <w:rsid w:val="009000B3"/>
    <w:rsid w:val="00900384"/>
    <w:rsid w:val="009004EB"/>
    <w:rsid w:val="009007F8"/>
    <w:rsid w:val="009009E1"/>
    <w:rsid w:val="009010F3"/>
    <w:rsid w:val="0090134D"/>
    <w:rsid w:val="0090141B"/>
    <w:rsid w:val="00901533"/>
    <w:rsid w:val="009017E5"/>
    <w:rsid w:val="00901827"/>
    <w:rsid w:val="00901DB7"/>
    <w:rsid w:val="00901ED0"/>
    <w:rsid w:val="00901F1E"/>
    <w:rsid w:val="009025BE"/>
    <w:rsid w:val="00902650"/>
    <w:rsid w:val="009026DC"/>
    <w:rsid w:val="00902A0A"/>
    <w:rsid w:val="00903229"/>
    <w:rsid w:val="009034C8"/>
    <w:rsid w:val="009035E6"/>
    <w:rsid w:val="00903678"/>
    <w:rsid w:val="009037AC"/>
    <w:rsid w:val="00903921"/>
    <w:rsid w:val="00903ACA"/>
    <w:rsid w:val="00903BAB"/>
    <w:rsid w:val="00904517"/>
    <w:rsid w:val="00904868"/>
    <w:rsid w:val="00904ACE"/>
    <w:rsid w:val="00904EBB"/>
    <w:rsid w:val="009050F3"/>
    <w:rsid w:val="00905A02"/>
    <w:rsid w:val="00905B1F"/>
    <w:rsid w:val="00905DC8"/>
    <w:rsid w:val="009062DC"/>
    <w:rsid w:val="0090695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6D6"/>
    <w:rsid w:val="009117AA"/>
    <w:rsid w:val="00911921"/>
    <w:rsid w:val="00911940"/>
    <w:rsid w:val="00911A45"/>
    <w:rsid w:val="00911F7E"/>
    <w:rsid w:val="009121BD"/>
    <w:rsid w:val="009123FC"/>
    <w:rsid w:val="00912A1C"/>
    <w:rsid w:val="00912BF6"/>
    <w:rsid w:val="00912DD8"/>
    <w:rsid w:val="009131DC"/>
    <w:rsid w:val="00913699"/>
    <w:rsid w:val="009136B0"/>
    <w:rsid w:val="00913E71"/>
    <w:rsid w:val="00913F38"/>
    <w:rsid w:val="0091408D"/>
    <w:rsid w:val="0091489C"/>
    <w:rsid w:val="00914C2D"/>
    <w:rsid w:val="00914E3B"/>
    <w:rsid w:val="009153C5"/>
    <w:rsid w:val="009155AE"/>
    <w:rsid w:val="0091569A"/>
    <w:rsid w:val="00915940"/>
    <w:rsid w:val="00915E57"/>
    <w:rsid w:val="00916166"/>
    <w:rsid w:val="00916208"/>
    <w:rsid w:val="009162A7"/>
    <w:rsid w:val="00916404"/>
    <w:rsid w:val="009165F7"/>
    <w:rsid w:val="009167DD"/>
    <w:rsid w:val="00916B25"/>
    <w:rsid w:val="009177D3"/>
    <w:rsid w:val="009177EF"/>
    <w:rsid w:val="00917CD7"/>
    <w:rsid w:val="00920002"/>
    <w:rsid w:val="00920804"/>
    <w:rsid w:val="0092088E"/>
    <w:rsid w:val="00920AAE"/>
    <w:rsid w:val="00920C6E"/>
    <w:rsid w:val="00920F67"/>
    <w:rsid w:val="00920FF9"/>
    <w:rsid w:val="0092117D"/>
    <w:rsid w:val="00921190"/>
    <w:rsid w:val="009213F4"/>
    <w:rsid w:val="009215C6"/>
    <w:rsid w:val="00921D44"/>
    <w:rsid w:val="009220D9"/>
    <w:rsid w:val="009221A7"/>
    <w:rsid w:val="009221A9"/>
    <w:rsid w:val="009222BA"/>
    <w:rsid w:val="00922AA7"/>
    <w:rsid w:val="00922DDF"/>
    <w:rsid w:val="00922DE9"/>
    <w:rsid w:val="00923419"/>
    <w:rsid w:val="00923DCE"/>
    <w:rsid w:val="00923F84"/>
    <w:rsid w:val="009248DF"/>
    <w:rsid w:val="00924939"/>
    <w:rsid w:val="00924D21"/>
    <w:rsid w:val="00924DF4"/>
    <w:rsid w:val="00925089"/>
    <w:rsid w:val="00925374"/>
    <w:rsid w:val="0092570A"/>
    <w:rsid w:val="00925B66"/>
    <w:rsid w:val="009268D1"/>
    <w:rsid w:val="00926B89"/>
    <w:rsid w:val="00927426"/>
    <w:rsid w:val="00927588"/>
    <w:rsid w:val="0092799C"/>
    <w:rsid w:val="00927CA7"/>
    <w:rsid w:val="00927DAD"/>
    <w:rsid w:val="0093029A"/>
    <w:rsid w:val="00930337"/>
    <w:rsid w:val="00930475"/>
    <w:rsid w:val="009306B3"/>
    <w:rsid w:val="00930AB9"/>
    <w:rsid w:val="00930B28"/>
    <w:rsid w:val="00930D02"/>
    <w:rsid w:val="00930ED7"/>
    <w:rsid w:val="00930FA5"/>
    <w:rsid w:val="00931345"/>
    <w:rsid w:val="00931A4C"/>
    <w:rsid w:val="00931B50"/>
    <w:rsid w:val="00931EFE"/>
    <w:rsid w:val="00932176"/>
    <w:rsid w:val="0093238C"/>
    <w:rsid w:val="00932781"/>
    <w:rsid w:val="00932853"/>
    <w:rsid w:val="00932A77"/>
    <w:rsid w:val="009330ED"/>
    <w:rsid w:val="00933626"/>
    <w:rsid w:val="00933750"/>
    <w:rsid w:val="00933838"/>
    <w:rsid w:val="00933DD4"/>
    <w:rsid w:val="00933F2F"/>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473"/>
    <w:rsid w:val="009408CE"/>
    <w:rsid w:val="00940C22"/>
    <w:rsid w:val="00941239"/>
    <w:rsid w:val="009412B4"/>
    <w:rsid w:val="0094136B"/>
    <w:rsid w:val="0094140D"/>
    <w:rsid w:val="0094142C"/>
    <w:rsid w:val="00941862"/>
    <w:rsid w:val="0094188B"/>
    <w:rsid w:val="009418AE"/>
    <w:rsid w:val="00941BC3"/>
    <w:rsid w:val="00942215"/>
    <w:rsid w:val="009423F4"/>
    <w:rsid w:val="00942602"/>
    <w:rsid w:val="00942791"/>
    <w:rsid w:val="0094288D"/>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60"/>
    <w:rsid w:val="009453BF"/>
    <w:rsid w:val="0094558E"/>
    <w:rsid w:val="0094568B"/>
    <w:rsid w:val="009457B7"/>
    <w:rsid w:val="00945BEC"/>
    <w:rsid w:val="0094636B"/>
    <w:rsid w:val="009464B1"/>
    <w:rsid w:val="0094688B"/>
    <w:rsid w:val="00946BF2"/>
    <w:rsid w:val="00946F1D"/>
    <w:rsid w:val="0094730D"/>
    <w:rsid w:val="00947318"/>
    <w:rsid w:val="00947477"/>
    <w:rsid w:val="0094759D"/>
    <w:rsid w:val="00947659"/>
    <w:rsid w:val="0094790F"/>
    <w:rsid w:val="00947A48"/>
    <w:rsid w:val="00947BD1"/>
    <w:rsid w:val="009500FA"/>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D7"/>
    <w:rsid w:val="00952B3A"/>
    <w:rsid w:val="00952DC1"/>
    <w:rsid w:val="00952DE6"/>
    <w:rsid w:val="00952E65"/>
    <w:rsid w:val="00953293"/>
    <w:rsid w:val="009535CD"/>
    <w:rsid w:val="0095410B"/>
    <w:rsid w:val="0095413F"/>
    <w:rsid w:val="00954337"/>
    <w:rsid w:val="009543CE"/>
    <w:rsid w:val="00954B39"/>
    <w:rsid w:val="00954B87"/>
    <w:rsid w:val="00954E9D"/>
    <w:rsid w:val="00955095"/>
    <w:rsid w:val="009557D0"/>
    <w:rsid w:val="0095595E"/>
    <w:rsid w:val="00955A2E"/>
    <w:rsid w:val="00955CD0"/>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600E7"/>
    <w:rsid w:val="0096019B"/>
    <w:rsid w:val="00960737"/>
    <w:rsid w:val="009609E0"/>
    <w:rsid w:val="00960B40"/>
    <w:rsid w:val="00960C59"/>
    <w:rsid w:val="00960CA3"/>
    <w:rsid w:val="00961C96"/>
    <w:rsid w:val="00961E30"/>
    <w:rsid w:val="00961EBF"/>
    <w:rsid w:val="009620B5"/>
    <w:rsid w:val="009620CB"/>
    <w:rsid w:val="009628FD"/>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C0B"/>
    <w:rsid w:val="0096560B"/>
    <w:rsid w:val="00965633"/>
    <w:rsid w:val="00965886"/>
    <w:rsid w:val="0096625E"/>
    <w:rsid w:val="00966281"/>
    <w:rsid w:val="00967C52"/>
    <w:rsid w:val="00970163"/>
    <w:rsid w:val="00970291"/>
    <w:rsid w:val="009706B4"/>
    <w:rsid w:val="00970767"/>
    <w:rsid w:val="00970893"/>
    <w:rsid w:val="00970BAA"/>
    <w:rsid w:val="00970BE7"/>
    <w:rsid w:val="00970D17"/>
    <w:rsid w:val="00970F46"/>
    <w:rsid w:val="00971436"/>
    <w:rsid w:val="00971513"/>
    <w:rsid w:val="00971A35"/>
    <w:rsid w:val="00971F64"/>
    <w:rsid w:val="00972215"/>
    <w:rsid w:val="009723E6"/>
    <w:rsid w:val="0097281F"/>
    <w:rsid w:val="00972E64"/>
    <w:rsid w:val="00973040"/>
    <w:rsid w:val="0097313E"/>
    <w:rsid w:val="00973550"/>
    <w:rsid w:val="00973576"/>
    <w:rsid w:val="00973A8E"/>
    <w:rsid w:val="00974461"/>
    <w:rsid w:val="00974CF5"/>
    <w:rsid w:val="00974F74"/>
    <w:rsid w:val="0097539D"/>
    <w:rsid w:val="00975456"/>
    <w:rsid w:val="00975825"/>
    <w:rsid w:val="009758BD"/>
    <w:rsid w:val="00976765"/>
    <w:rsid w:val="009767AB"/>
    <w:rsid w:val="00976C29"/>
    <w:rsid w:val="00976C9A"/>
    <w:rsid w:val="00976F5A"/>
    <w:rsid w:val="00977490"/>
    <w:rsid w:val="009777D1"/>
    <w:rsid w:val="009778CC"/>
    <w:rsid w:val="00977CED"/>
    <w:rsid w:val="00980297"/>
    <w:rsid w:val="00980494"/>
    <w:rsid w:val="00980629"/>
    <w:rsid w:val="009807B1"/>
    <w:rsid w:val="00980860"/>
    <w:rsid w:val="0098101B"/>
    <w:rsid w:val="009812D8"/>
    <w:rsid w:val="0098185A"/>
    <w:rsid w:val="0098218F"/>
    <w:rsid w:val="0098249B"/>
    <w:rsid w:val="00982525"/>
    <w:rsid w:val="009825F1"/>
    <w:rsid w:val="00982836"/>
    <w:rsid w:val="0098288E"/>
    <w:rsid w:val="009828D3"/>
    <w:rsid w:val="00982ADF"/>
    <w:rsid w:val="00982CEE"/>
    <w:rsid w:val="00983054"/>
    <w:rsid w:val="0098354B"/>
    <w:rsid w:val="00983756"/>
    <w:rsid w:val="00983D36"/>
    <w:rsid w:val="00983EF4"/>
    <w:rsid w:val="00983EFF"/>
    <w:rsid w:val="00983F92"/>
    <w:rsid w:val="0098412A"/>
    <w:rsid w:val="0098425B"/>
    <w:rsid w:val="00984490"/>
    <w:rsid w:val="009844F6"/>
    <w:rsid w:val="00984560"/>
    <w:rsid w:val="00984565"/>
    <w:rsid w:val="009845B5"/>
    <w:rsid w:val="009847D8"/>
    <w:rsid w:val="00984E2A"/>
    <w:rsid w:val="0098508F"/>
    <w:rsid w:val="00985C18"/>
    <w:rsid w:val="00985F69"/>
    <w:rsid w:val="009860A3"/>
    <w:rsid w:val="009862BB"/>
    <w:rsid w:val="00986388"/>
    <w:rsid w:val="009865BA"/>
    <w:rsid w:val="009868FF"/>
    <w:rsid w:val="00986A75"/>
    <w:rsid w:val="00986B4D"/>
    <w:rsid w:val="00986E51"/>
    <w:rsid w:val="00986E52"/>
    <w:rsid w:val="00986E66"/>
    <w:rsid w:val="0098709C"/>
    <w:rsid w:val="009871AE"/>
    <w:rsid w:val="00987A50"/>
    <w:rsid w:val="00987AF0"/>
    <w:rsid w:val="00987EC8"/>
    <w:rsid w:val="009900F6"/>
    <w:rsid w:val="009902E2"/>
    <w:rsid w:val="0099055E"/>
    <w:rsid w:val="00990600"/>
    <w:rsid w:val="00990797"/>
    <w:rsid w:val="0099090F"/>
    <w:rsid w:val="00990BF9"/>
    <w:rsid w:val="00990EDC"/>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9B7"/>
    <w:rsid w:val="00993AD7"/>
    <w:rsid w:val="00993BC0"/>
    <w:rsid w:val="00993ED6"/>
    <w:rsid w:val="0099416E"/>
    <w:rsid w:val="0099435C"/>
    <w:rsid w:val="009946F1"/>
    <w:rsid w:val="009946FE"/>
    <w:rsid w:val="0099485E"/>
    <w:rsid w:val="00994950"/>
    <w:rsid w:val="00994CDC"/>
    <w:rsid w:val="00994EC2"/>
    <w:rsid w:val="00995103"/>
    <w:rsid w:val="0099523B"/>
    <w:rsid w:val="0099540E"/>
    <w:rsid w:val="0099546B"/>
    <w:rsid w:val="009954F9"/>
    <w:rsid w:val="00995529"/>
    <w:rsid w:val="0099572F"/>
    <w:rsid w:val="00995B38"/>
    <w:rsid w:val="00995EF4"/>
    <w:rsid w:val="009960BE"/>
    <w:rsid w:val="00996123"/>
    <w:rsid w:val="009961C4"/>
    <w:rsid w:val="00996318"/>
    <w:rsid w:val="009965D9"/>
    <w:rsid w:val="00996F74"/>
    <w:rsid w:val="00997054"/>
    <w:rsid w:val="0099707B"/>
    <w:rsid w:val="009972A8"/>
    <w:rsid w:val="00997346"/>
    <w:rsid w:val="00997445"/>
    <w:rsid w:val="009974C6"/>
    <w:rsid w:val="009A01FE"/>
    <w:rsid w:val="009A0BC9"/>
    <w:rsid w:val="009A1577"/>
    <w:rsid w:val="009A1D95"/>
    <w:rsid w:val="009A1FC7"/>
    <w:rsid w:val="009A1FDE"/>
    <w:rsid w:val="009A2457"/>
    <w:rsid w:val="009A2573"/>
    <w:rsid w:val="009A2865"/>
    <w:rsid w:val="009A294C"/>
    <w:rsid w:val="009A2A12"/>
    <w:rsid w:val="009A2E95"/>
    <w:rsid w:val="009A31FF"/>
    <w:rsid w:val="009A339E"/>
    <w:rsid w:val="009A341B"/>
    <w:rsid w:val="009A3479"/>
    <w:rsid w:val="009A379B"/>
    <w:rsid w:val="009A37A6"/>
    <w:rsid w:val="009A3EDC"/>
    <w:rsid w:val="009A3F12"/>
    <w:rsid w:val="009A4A94"/>
    <w:rsid w:val="009A4E73"/>
    <w:rsid w:val="009A4EA0"/>
    <w:rsid w:val="009A5030"/>
    <w:rsid w:val="009A5354"/>
    <w:rsid w:val="009A5509"/>
    <w:rsid w:val="009A559D"/>
    <w:rsid w:val="009A569C"/>
    <w:rsid w:val="009A5BA4"/>
    <w:rsid w:val="009A611B"/>
    <w:rsid w:val="009A62A3"/>
    <w:rsid w:val="009A6B81"/>
    <w:rsid w:val="009A7114"/>
    <w:rsid w:val="009A7138"/>
    <w:rsid w:val="009A71C5"/>
    <w:rsid w:val="009A7205"/>
    <w:rsid w:val="009A7568"/>
    <w:rsid w:val="009A7E0A"/>
    <w:rsid w:val="009A7F4A"/>
    <w:rsid w:val="009B004A"/>
    <w:rsid w:val="009B031C"/>
    <w:rsid w:val="009B03B2"/>
    <w:rsid w:val="009B055A"/>
    <w:rsid w:val="009B096A"/>
    <w:rsid w:val="009B09AC"/>
    <w:rsid w:val="009B0A29"/>
    <w:rsid w:val="009B1842"/>
    <w:rsid w:val="009B1900"/>
    <w:rsid w:val="009B1D3B"/>
    <w:rsid w:val="009B233D"/>
    <w:rsid w:val="009B254D"/>
    <w:rsid w:val="009B2A14"/>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8D5"/>
    <w:rsid w:val="009B5A23"/>
    <w:rsid w:val="009B5ABF"/>
    <w:rsid w:val="009B61A6"/>
    <w:rsid w:val="009B6215"/>
    <w:rsid w:val="009B641C"/>
    <w:rsid w:val="009B662A"/>
    <w:rsid w:val="009B67DD"/>
    <w:rsid w:val="009B6B2A"/>
    <w:rsid w:val="009B6C84"/>
    <w:rsid w:val="009B6EB5"/>
    <w:rsid w:val="009B7332"/>
    <w:rsid w:val="009B7520"/>
    <w:rsid w:val="009B7AFB"/>
    <w:rsid w:val="009B7E77"/>
    <w:rsid w:val="009B7ED8"/>
    <w:rsid w:val="009C0310"/>
    <w:rsid w:val="009C0734"/>
    <w:rsid w:val="009C09C5"/>
    <w:rsid w:val="009C0CB9"/>
    <w:rsid w:val="009C0EDA"/>
    <w:rsid w:val="009C0F1D"/>
    <w:rsid w:val="009C0FB7"/>
    <w:rsid w:val="009C11A4"/>
    <w:rsid w:val="009C1831"/>
    <w:rsid w:val="009C1A6E"/>
    <w:rsid w:val="009C1C53"/>
    <w:rsid w:val="009C2329"/>
    <w:rsid w:val="009C2372"/>
    <w:rsid w:val="009C265B"/>
    <w:rsid w:val="009C3C5A"/>
    <w:rsid w:val="009C3F56"/>
    <w:rsid w:val="009C3F8A"/>
    <w:rsid w:val="009C4115"/>
    <w:rsid w:val="009C458D"/>
    <w:rsid w:val="009C4746"/>
    <w:rsid w:val="009C4C76"/>
    <w:rsid w:val="009C5265"/>
    <w:rsid w:val="009C52C0"/>
    <w:rsid w:val="009C5565"/>
    <w:rsid w:val="009C57BB"/>
    <w:rsid w:val="009C5910"/>
    <w:rsid w:val="009C5DAE"/>
    <w:rsid w:val="009C6179"/>
    <w:rsid w:val="009C61B2"/>
    <w:rsid w:val="009C652F"/>
    <w:rsid w:val="009C6933"/>
    <w:rsid w:val="009C6ACE"/>
    <w:rsid w:val="009C6C07"/>
    <w:rsid w:val="009C6C2C"/>
    <w:rsid w:val="009C6D2E"/>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534"/>
    <w:rsid w:val="009D17A9"/>
    <w:rsid w:val="009D185B"/>
    <w:rsid w:val="009D1D37"/>
    <w:rsid w:val="009D2618"/>
    <w:rsid w:val="009D3251"/>
    <w:rsid w:val="009D3427"/>
    <w:rsid w:val="009D343E"/>
    <w:rsid w:val="009D3782"/>
    <w:rsid w:val="009D38AF"/>
    <w:rsid w:val="009D3AD8"/>
    <w:rsid w:val="009D3ADE"/>
    <w:rsid w:val="009D3F33"/>
    <w:rsid w:val="009D40C7"/>
    <w:rsid w:val="009D45F2"/>
    <w:rsid w:val="009D46B7"/>
    <w:rsid w:val="009D4727"/>
    <w:rsid w:val="009D5823"/>
    <w:rsid w:val="009D5E59"/>
    <w:rsid w:val="009D5F52"/>
    <w:rsid w:val="009D6344"/>
    <w:rsid w:val="009D6663"/>
    <w:rsid w:val="009D6AF4"/>
    <w:rsid w:val="009D6D8F"/>
    <w:rsid w:val="009D6EC7"/>
    <w:rsid w:val="009D71E2"/>
    <w:rsid w:val="009D7347"/>
    <w:rsid w:val="009D79C4"/>
    <w:rsid w:val="009D7B67"/>
    <w:rsid w:val="009D7F77"/>
    <w:rsid w:val="009E03F5"/>
    <w:rsid w:val="009E063C"/>
    <w:rsid w:val="009E0753"/>
    <w:rsid w:val="009E08AD"/>
    <w:rsid w:val="009E11C9"/>
    <w:rsid w:val="009E12B9"/>
    <w:rsid w:val="009E1595"/>
    <w:rsid w:val="009E23C3"/>
    <w:rsid w:val="009E27FA"/>
    <w:rsid w:val="009E2890"/>
    <w:rsid w:val="009E2920"/>
    <w:rsid w:val="009E2DCF"/>
    <w:rsid w:val="009E2FA5"/>
    <w:rsid w:val="009E3139"/>
    <w:rsid w:val="009E39A5"/>
    <w:rsid w:val="009E3B83"/>
    <w:rsid w:val="009E3B8A"/>
    <w:rsid w:val="009E3B93"/>
    <w:rsid w:val="009E40FE"/>
    <w:rsid w:val="009E412D"/>
    <w:rsid w:val="009E422B"/>
    <w:rsid w:val="009E4590"/>
    <w:rsid w:val="009E45A0"/>
    <w:rsid w:val="009E57B4"/>
    <w:rsid w:val="009E58BD"/>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E7F83"/>
    <w:rsid w:val="009F016F"/>
    <w:rsid w:val="009F023D"/>
    <w:rsid w:val="009F0376"/>
    <w:rsid w:val="009F04CA"/>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925"/>
    <w:rsid w:val="009F2C18"/>
    <w:rsid w:val="009F316D"/>
    <w:rsid w:val="009F3598"/>
    <w:rsid w:val="009F39D2"/>
    <w:rsid w:val="009F4217"/>
    <w:rsid w:val="009F422A"/>
    <w:rsid w:val="009F44ED"/>
    <w:rsid w:val="009F49BC"/>
    <w:rsid w:val="009F4F62"/>
    <w:rsid w:val="009F5021"/>
    <w:rsid w:val="009F5385"/>
    <w:rsid w:val="009F5400"/>
    <w:rsid w:val="009F572F"/>
    <w:rsid w:val="009F578D"/>
    <w:rsid w:val="009F595F"/>
    <w:rsid w:val="009F59F8"/>
    <w:rsid w:val="009F5AFE"/>
    <w:rsid w:val="009F61AE"/>
    <w:rsid w:val="009F6591"/>
    <w:rsid w:val="009F6594"/>
    <w:rsid w:val="009F66CA"/>
    <w:rsid w:val="009F66EF"/>
    <w:rsid w:val="009F683F"/>
    <w:rsid w:val="009F742F"/>
    <w:rsid w:val="009F76A9"/>
    <w:rsid w:val="009F79C9"/>
    <w:rsid w:val="009F7FE4"/>
    <w:rsid w:val="00A00036"/>
    <w:rsid w:val="00A001D2"/>
    <w:rsid w:val="00A00315"/>
    <w:rsid w:val="00A00348"/>
    <w:rsid w:val="00A004FB"/>
    <w:rsid w:val="00A00793"/>
    <w:rsid w:val="00A00895"/>
    <w:rsid w:val="00A009F0"/>
    <w:rsid w:val="00A00DC8"/>
    <w:rsid w:val="00A00E33"/>
    <w:rsid w:val="00A01025"/>
    <w:rsid w:val="00A0106C"/>
    <w:rsid w:val="00A010AF"/>
    <w:rsid w:val="00A01B52"/>
    <w:rsid w:val="00A01D50"/>
    <w:rsid w:val="00A01EA1"/>
    <w:rsid w:val="00A020EF"/>
    <w:rsid w:val="00A02892"/>
    <w:rsid w:val="00A02BC9"/>
    <w:rsid w:val="00A02E69"/>
    <w:rsid w:val="00A02ED6"/>
    <w:rsid w:val="00A02EE5"/>
    <w:rsid w:val="00A0323A"/>
    <w:rsid w:val="00A034FD"/>
    <w:rsid w:val="00A03710"/>
    <w:rsid w:val="00A03900"/>
    <w:rsid w:val="00A039A2"/>
    <w:rsid w:val="00A03B6D"/>
    <w:rsid w:val="00A03B82"/>
    <w:rsid w:val="00A04097"/>
    <w:rsid w:val="00A043BD"/>
    <w:rsid w:val="00A04621"/>
    <w:rsid w:val="00A048C9"/>
    <w:rsid w:val="00A05139"/>
    <w:rsid w:val="00A05220"/>
    <w:rsid w:val="00A0531F"/>
    <w:rsid w:val="00A05736"/>
    <w:rsid w:val="00A05752"/>
    <w:rsid w:val="00A05C75"/>
    <w:rsid w:val="00A06133"/>
    <w:rsid w:val="00A062A4"/>
    <w:rsid w:val="00A0644F"/>
    <w:rsid w:val="00A067DA"/>
    <w:rsid w:val="00A06AD5"/>
    <w:rsid w:val="00A06B86"/>
    <w:rsid w:val="00A07658"/>
    <w:rsid w:val="00A077B9"/>
    <w:rsid w:val="00A077C5"/>
    <w:rsid w:val="00A07E9D"/>
    <w:rsid w:val="00A07EE4"/>
    <w:rsid w:val="00A10073"/>
    <w:rsid w:val="00A1014E"/>
    <w:rsid w:val="00A103EB"/>
    <w:rsid w:val="00A10474"/>
    <w:rsid w:val="00A10CBC"/>
    <w:rsid w:val="00A11176"/>
    <w:rsid w:val="00A11452"/>
    <w:rsid w:val="00A11BF1"/>
    <w:rsid w:val="00A11CED"/>
    <w:rsid w:val="00A12202"/>
    <w:rsid w:val="00A122A5"/>
    <w:rsid w:val="00A1266B"/>
    <w:rsid w:val="00A12830"/>
    <w:rsid w:val="00A12A0D"/>
    <w:rsid w:val="00A12ACC"/>
    <w:rsid w:val="00A12B26"/>
    <w:rsid w:val="00A12FA0"/>
    <w:rsid w:val="00A1347E"/>
    <w:rsid w:val="00A1354A"/>
    <w:rsid w:val="00A13B55"/>
    <w:rsid w:val="00A14D28"/>
    <w:rsid w:val="00A14EBC"/>
    <w:rsid w:val="00A150F8"/>
    <w:rsid w:val="00A151DE"/>
    <w:rsid w:val="00A154D1"/>
    <w:rsid w:val="00A15539"/>
    <w:rsid w:val="00A15833"/>
    <w:rsid w:val="00A15AE8"/>
    <w:rsid w:val="00A15B82"/>
    <w:rsid w:val="00A161A2"/>
    <w:rsid w:val="00A1694B"/>
    <w:rsid w:val="00A17068"/>
    <w:rsid w:val="00A17565"/>
    <w:rsid w:val="00A179DD"/>
    <w:rsid w:val="00A17E40"/>
    <w:rsid w:val="00A20153"/>
    <w:rsid w:val="00A2045F"/>
    <w:rsid w:val="00A20584"/>
    <w:rsid w:val="00A20B50"/>
    <w:rsid w:val="00A20B53"/>
    <w:rsid w:val="00A20C3F"/>
    <w:rsid w:val="00A2112B"/>
    <w:rsid w:val="00A213CE"/>
    <w:rsid w:val="00A21820"/>
    <w:rsid w:val="00A21D56"/>
    <w:rsid w:val="00A229CF"/>
    <w:rsid w:val="00A22D96"/>
    <w:rsid w:val="00A23275"/>
    <w:rsid w:val="00A2375A"/>
    <w:rsid w:val="00A23C10"/>
    <w:rsid w:val="00A23EC8"/>
    <w:rsid w:val="00A247BF"/>
    <w:rsid w:val="00A2489B"/>
    <w:rsid w:val="00A24D73"/>
    <w:rsid w:val="00A24DB3"/>
    <w:rsid w:val="00A2507A"/>
    <w:rsid w:val="00A254D4"/>
    <w:rsid w:val="00A25568"/>
    <w:rsid w:val="00A25618"/>
    <w:rsid w:val="00A25928"/>
    <w:rsid w:val="00A2598A"/>
    <w:rsid w:val="00A25D17"/>
    <w:rsid w:val="00A25DA7"/>
    <w:rsid w:val="00A26283"/>
    <w:rsid w:val="00A2629A"/>
    <w:rsid w:val="00A265EF"/>
    <w:rsid w:val="00A266DD"/>
    <w:rsid w:val="00A26714"/>
    <w:rsid w:val="00A26782"/>
    <w:rsid w:val="00A26E71"/>
    <w:rsid w:val="00A2710C"/>
    <w:rsid w:val="00A272B1"/>
    <w:rsid w:val="00A274DC"/>
    <w:rsid w:val="00A27524"/>
    <w:rsid w:val="00A275BB"/>
    <w:rsid w:val="00A2774C"/>
    <w:rsid w:val="00A278B6"/>
    <w:rsid w:val="00A27A4A"/>
    <w:rsid w:val="00A304B8"/>
    <w:rsid w:val="00A30925"/>
    <w:rsid w:val="00A30A0E"/>
    <w:rsid w:val="00A30CB7"/>
    <w:rsid w:val="00A30D39"/>
    <w:rsid w:val="00A31308"/>
    <w:rsid w:val="00A31443"/>
    <w:rsid w:val="00A318D0"/>
    <w:rsid w:val="00A31AA1"/>
    <w:rsid w:val="00A32117"/>
    <w:rsid w:val="00A32565"/>
    <w:rsid w:val="00A32868"/>
    <w:rsid w:val="00A328B6"/>
    <w:rsid w:val="00A32972"/>
    <w:rsid w:val="00A32E19"/>
    <w:rsid w:val="00A32E9D"/>
    <w:rsid w:val="00A3312F"/>
    <w:rsid w:val="00A33305"/>
    <w:rsid w:val="00A33574"/>
    <w:rsid w:val="00A337BB"/>
    <w:rsid w:val="00A33830"/>
    <w:rsid w:val="00A33845"/>
    <w:rsid w:val="00A33900"/>
    <w:rsid w:val="00A33AA5"/>
    <w:rsid w:val="00A33DC0"/>
    <w:rsid w:val="00A340F2"/>
    <w:rsid w:val="00A341C0"/>
    <w:rsid w:val="00A34648"/>
    <w:rsid w:val="00A34D73"/>
    <w:rsid w:val="00A352EB"/>
    <w:rsid w:val="00A3555A"/>
    <w:rsid w:val="00A35BB4"/>
    <w:rsid w:val="00A361E3"/>
    <w:rsid w:val="00A3624B"/>
    <w:rsid w:val="00A362A8"/>
    <w:rsid w:val="00A3680C"/>
    <w:rsid w:val="00A36AB0"/>
    <w:rsid w:val="00A36C31"/>
    <w:rsid w:val="00A36C73"/>
    <w:rsid w:val="00A36FF2"/>
    <w:rsid w:val="00A37120"/>
    <w:rsid w:val="00A3714C"/>
    <w:rsid w:val="00A372A8"/>
    <w:rsid w:val="00A3734A"/>
    <w:rsid w:val="00A37EE7"/>
    <w:rsid w:val="00A400AB"/>
    <w:rsid w:val="00A4036C"/>
    <w:rsid w:val="00A40487"/>
    <w:rsid w:val="00A4063E"/>
    <w:rsid w:val="00A407D4"/>
    <w:rsid w:val="00A407FF"/>
    <w:rsid w:val="00A40963"/>
    <w:rsid w:val="00A40F81"/>
    <w:rsid w:val="00A412FB"/>
    <w:rsid w:val="00A416AA"/>
    <w:rsid w:val="00A4177B"/>
    <w:rsid w:val="00A41AD4"/>
    <w:rsid w:val="00A41F85"/>
    <w:rsid w:val="00A42A73"/>
    <w:rsid w:val="00A42AAC"/>
    <w:rsid w:val="00A42D3A"/>
    <w:rsid w:val="00A43177"/>
    <w:rsid w:val="00A43285"/>
    <w:rsid w:val="00A432A9"/>
    <w:rsid w:val="00A4342C"/>
    <w:rsid w:val="00A434F2"/>
    <w:rsid w:val="00A437B2"/>
    <w:rsid w:val="00A438FD"/>
    <w:rsid w:val="00A43AB2"/>
    <w:rsid w:val="00A43CA3"/>
    <w:rsid w:val="00A43D30"/>
    <w:rsid w:val="00A43F6E"/>
    <w:rsid w:val="00A44DD0"/>
    <w:rsid w:val="00A4542A"/>
    <w:rsid w:val="00A45876"/>
    <w:rsid w:val="00A458F0"/>
    <w:rsid w:val="00A46299"/>
    <w:rsid w:val="00A46564"/>
    <w:rsid w:val="00A465D8"/>
    <w:rsid w:val="00A465E6"/>
    <w:rsid w:val="00A4661A"/>
    <w:rsid w:val="00A470B0"/>
    <w:rsid w:val="00A473F5"/>
    <w:rsid w:val="00A47533"/>
    <w:rsid w:val="00A47A1E"/>
    <w:rsid w:val="00A47ADD"/>
    <w:rsid w:val="00A47B5E"/>
    <w:rsid w:val="00A50569"/>
    <w:rsid w:val="00A50609"/>
    <w:rsid w:val="00A50854"/>
    <w:rsid w:val="00A508B4"/>
    <w:rsid w:val="00A50EFB"/>
    <w:rsid w:val="00A50F70"/>
    <w:rsid w:val="00A511D7"/>
    <w:rsid w:val="00A51556"/>
    <w:rsid w:val="00A5194B"/>
    <w:rsid w:val="00A51E0A"/>
    <w:rsid w:val="00A5205A"/>
    <w:rsid w:val="00A5224C"/>
    <w:rsid w:val="00A52467"/>
    <w:rsid w:val="00A52618"/>
    <w:rsid w:val="00A52810"/>
    <w:rsid w:val="00A52C26"/>
    <w:rsid w:val="00A52F5F"/>
    <w:rsid w:val="00A52FD2"/>
    <w:rsid w:val="00A52FF2"/>
    <w:rsid w:val="00A533A0"/>
    <w:rsid w:val="00A53812"/>
    <w:rsid w:val="00A53B96"/>
    <w:rsid w:val="00A53EE5"/>
    <w:rsid w:val="00A548E1"/>
    <w:rsid w:val="00A54DEB"/>
    <w:rsid w:val="00A54E0F"/>
    <w:rsid w:val="00A554FC"/>
    <w:rsid w:val="00A55D11"/>
    <w:rsid w:val="00A55D74"/>
    <w:rsid w:val="00A55FE8"/>
    <w:rsid w:val="00A561D5"/>
    <w:rsid w:val="00A563FE"/>
    <w:rsid w:val="00A56456"/>
    <w:rsid w:val="00A56A19"/>
    <w:rsid w:val="00A56A69"/>
    <w:rsid w:val="00A56D1B"/>
    <w:rsid w:val="00A57C1C"/>
    <w:rsid w:val="00A57D56"/>
    <w:rsid w:val="00A60955"/>
    <w:rsid w:val="00A60A9E"/>
    <w:rsid w:val="00A60D5C"/>
    <w:rsid w:val="00A6104D"/>
    <w:rsid w:val="00A61111"/>
    <w:rsid w:val="00A613A8"/>
    <w:rsid w:val="00A6151F"/>
    <w:rsid w:val="00A615ED"/>
    <w:rsid w:val="00A620F4"/>
    <w:rsid w:val="00A6226C"/>
    <w:rsid w:val="00A62BF3"/>
    <w:rsid w:val="00A62C36"/>
    <w:rsid w:val="00A63052"/>
    <w:rsid w:val="00A63775"/>
    <w:rsid w:val="00A63A5D"/>
    <w:rsid w:val="00A63A6E"/>
    <w:rsid w:val="00A63BC8"/>
    <w:rsid w:val="00A63CD2"/>
    <w:rsid w:val="00A63F2D"/>
    <w:rsid w:val="00A640DC"/>
    <w:rsid w:val="00A64148"/>
    <w:rsid w:val="00A644B1"/>
    <w:rsid w:val="00A64616"/>
    <w:rsid w:val="00A64CDA"/>
    <w:rsid w:val="00A6536F"/>
    <w:rsid w:val="00A65833"/>
    <w:rsid w:val="00A65984"/>
    <w:rsid w:val="00A65D5A"/>
    <w:rsid w:val="00A66045"/>
    <w:rsid w:val="00A66651"/>
    <w:rsid w:val="00A674ED"/>
    <w:rsid w:val="00A67B21"/>
    <w:rsid w:val="00A67B74"/>
    <w:rsid w:val="00A70FDA"/>
    <w:rsid w:val="00A710CE"/>
    <w:rsid w:val="00A7185E"/>
    <w:rsid w:val="00A7189A"/>
    <w:rsid w:val="00A7199E"/>
    <w:rsid w:val="00A71F3A"/>
    <w:rsid w:val="00A71F41"/>
    <w:rsid w:val="00A71FD7"/>
    <w:rsid w:val="00A723F8"/>
    <w:rsid w:val="00A724C5"/>
    <w:rsid w:val="00A727DB"/>
    <w:rsid w:val="00A7290D"/>
    <w:rsid w:val="00A72B36"/>
    <w:rsid w:val="00A72B6F"/>
    <w:rsid w:val="00A72BA2"/>
    <w:rsid w:val="00A72BA8"/>
    <w:rsid w:val="00A73918"/>
    <w:rsid w:val="00A73C00"/>
    <w:rsid w:val="00A73C50"/>
    <w:rsid w:val="00A73DFE"/>
    <w:rsid w:val="00A73F9D"/>
    <w:rsid w:val="00A740FC"/>
    <w:rsid w:val="00A74E86"/>
    <w:rsid w:val="00A75502"/>
    <w:rsid w:val="00A758B5"/>
    <w:rsid w:val="00A75B53"/>
    <w:rsid w:val="00A75DAE"/>
    <w:rsid w:val="00A76110"/>
    <w:rsid w:val="00A7651E"/>
    <w:rsid w:val="00A767F0"/>
    <w:rsid w:val="00A76DE9"/>
    <w:rsid w:val="00A76E8A"/>
    <w:rsid w:val="00A76F81"/>
    <w:rsid w:val="00A7750D"/>
    <w:rsid w:val="00A77790"/>
    <w:rsid w:val="00A7779E"/>
    <w:rsid w:val="00A77ACD"/>
    <w:rsid w:val="00A80063"/>
    <w:rsid w:val="00A80AA9"/>
    <w:rsid w:val="00A80AFA"/>
    <w:rsid w:val="00A80D11"/>
    <w:rsid w:val="00A80D3E"/>
    <w:rsid w:val="00A80E0B"/>
    <w:rsid w:val="00A81015"/>
    <w:rsid w:val="00A81067"/>
    <w:rsid w:val="00A81224"/>
    <w:rsid w:val="00A81AD7"/>
    <w:rsid w:val="00A81F74"/>
    <w:rsid w:val="00A82632"/>
    <w:rsid w:val="00A827B0"/>
    <w:rsid w:val="00A82A11"/>
    <w:rsid w:val="00A82FB0"/>
    <w:rsid w:val="00A83140"/>
    <w:rsid w:val="00A8327B"/>
    <w:rsid w:val="00A8344C"/>
    <w:rsid w:val="00A8377D"/>
    <w:rsid w:val="00A8417E"/>
    <w:rsid w:val="00A84368"/>
    <w:rsid w:val="00A84517"/>
    <w:rsid w:val="00A84558"/>
    <w:rsid w:val="00A85000"/>
    <w:rsid w:val="00A85305"/>
    <w:rsid w:val="00A8539A"/>
    <w:rsid w:val="00A85458"/>
    <w:rsid w:val="00A8575A"/>
    <w:rsid w:val="00A85A45"/>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416"/>
    <w:rsid w:val="00A87753"/>
    <w:rsid w:val="00A87BDE"/>
    <w:rsid w:val="00A87CEB"/>
    <w:rsid w:val="00A87DA3"/>
    <w:rsid w:val="00A87FB2"/>
    <w:rsid w:val="00A901BA"/>
    <w:rsid w:val="00A904DD"/>
    <w:rsid w:val="00A90BC9"/>
    <w:rsid w:val="00A91013"/>
    <w:rsid w:val="00A91324"/>
    <w:rsid w:val="00A915B8"/>
    <w:rsid w:val="00A915E8"/>
    <w:rsid w:val="00A9168B"/>
    <w:rsid w:val="00A91CE9"/>
    <w:rsid w:val="00A91D46"/>
    <w:rsid w:val="00A91E0F"/>
    <w:rsid w:val="00A921BB"/>
    <w:rsid w:val="00A92537"/>
    <w:rsid w:val="00A9291F"/>
    <w:rsid w:val="00A93128"/>
    <w:rsid w:val="00A939EB"/>
    <w:rsid w:val="00A93A0F"/>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AB"/>
    <w:rsid w:val="00A95CBA"/>
    <w:rsid w:val="00A95DBE"/>
    <w:rsid w:val="00A95F3D"/>
    <w:rsid w:val="00A960F7"/>
    <w:rsid w:val="00A9637F"/>
    <w:rsid w:val="00A96595"/>
    <w:rsid w:val="00A965CF"/>
    <w:rsid w:val="00A97038"/>
    <w:rsid w:val="00A97114"/>
    <w:rsid w:val="00A971C3"/>
    <w:rsid w:val="00A97245"/>
    <w:rsid w:val="00A9725F"/>
    <w:rsid w:val="00A973D1"/>
    <w:rsid w:val="00A97F01"/>
    <w:rsid w:val="00AA05B8"/>
    <w:rsid w:val="00AA0B2F"/>
    <w:rsid w:val="00AA14D2"/>
    <w:rsid w:val="00AA1767"/>
    <w:rsid w:val="00AA1C75"/>
    <w:rsid w:val="00AA1DB7"/>
    <w:rsid w:val="00AA1F94"/>
    <w:rsid w:val="00AA214F"/>
    <w:rsid w:val="00AA23D4"/>
    <w:rsid w:val="00AA27F4"/>
    <w:rsid w:val="00AA2C79"/>
    <w:rsid w:val="00AA2C96"/>
    <w:rsid w:val="00AA326B"/>
    <w:rsid w:val="00AA4297"/>
    <w:rsid w:val="00AA43A9"/>
    <w:rsid w:val="00AA46AE"/>
    <w:rsid w:val="00AA4DF6"/>
    <w:rsid w:val="00AA5051"/>
    <w:rsid w:val="00AA5BD0"/>
    <w:rsid w:val="00AA5F25"/>
    <w:rsid w:val="00AA62EE"/>
    <w:rsid w:val="00AA638B"/>
    <w:rsid w:val="00AA6955"/>
    <w:rsid w:val="00AA6B4A"/>
    <w:rsid w:val="00AA7947"/>
    <w:rsid w:val="00AA7C72"/>
    <w:rsid w:val="00AB000A"/>
    <w:rsid w:val="00AB0223"/>
    <w:rsid w:val="00AB064C"/>
    <w:rsid w:val="00AB0978"/>
    <w:rsid w:val="00AB0A9A"/>
    <w:rsid w:val="00AB137A"/>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619"/>
    <w:rsid w:val="00AB6458"/>
    <w:rsid w:val="00AB6509"/>
    <w:rsid w:val="00AB66A7"/>
    <w:rsid w:val="00AB6753"/>
    <w:rsid w:val="00AB6E98"/>
    <w:rsid w:val="00AB70B2"/>
    <w:rsid w:val="00AB722C"/>
    <w:rsid w:val="00AB77DD"/>
    <w:rsid w:val="00AB7805"/>
    <w:rsid w:val="00AB7D44"/>
    <w:rsid w:val="00AC022E"/>
    <w:rsid w:val="00AC045C"/>
    <w:rsid w:val="00AC0A49"/>
    <w:rsid w:val="00AC0B1E"/>
    <w:rsid w:val="00AC0B58"/>
    <w:rsid w:val="00AC0D2C"/>
    <w:rsid w:val="00AC0E1B"/>
    <w:rsid w:val="00AC1372"/>
    <w:rsid w:val="00AC1400"/>
    <w:rsid w:val="00AC1425"/>
    <w:rsid w:val="00AC1D36"/>
    <w:rsid w:val="00AC1E97"/>
    <w:rsid w:val="00AC1EE0"/>
    <w:rsid w:val="00AC2753"/>
    <w:rsid w:val="00AC27AB"/>
    <w:rsid w:val="00AC29FF"/>
    <w:rsid w:val="00AC2CC1"/>
    <w:rsid w:val="00AC2FCF"/>
    <w:rsid w:val="00AC329F"/>
    <w:rsid w:val="00AC3418"/>
    <w:rsid w:val="00AC351D"/>
    <w:rsid w:val="00AC3911"/>
    <w:rsid w:val="00AC39AD"/>
    <w:rsid w:val="00AC39D1"/>
    <w:rsid w:val="00AC3BC8"/>
    <w:rsid w:val="00AC3C72"/>
    <w:rsid w:val="00AC40CA"/>
    <w:rsid w:val="00AC46AC"/>
    <w:rsid w:val="00AC46D9"/>
    <w:rsid w:val="00AC4833"/>
    <w:rsid w:val="00AC4AAB"/>
    <w:rsid w:val="00AC514A"/>
    <w:rsid w:val="00AC5259"/>
    <w:rsid w:val="00AC54D5"/>
    <w:rsid w:val="00AC54E8"/>
    <w:rsid w:val="00AC5508"/>
    <w:rsid w:val="00AC579C"/>
    <w:rsid w:val="00AC5A6A"/>
    <w:rsid w:val="00AC5A71"/>
    <w:rsid w:val="00AC5A7F"/>
    <w:rsid w:val="00AC5B59"/>
    <w:rsid w:val="00AC5CD3"/>
    <w:rsid w:val="00AC608A"/>
    <w:rsid w:val="00AC6196"/>
    <w:rsid w:val="00AC64CD"/>
    <w:rsid w:val="00AC68A5"/>
    <w:rsid w:val="00AC6A4B"/>
    <w:rsid w:val="00AC6F95"/>
    <w:rsid w:val="00AC7558"/>
    <w:rsid w:val="00AC7635"/>
    <w:rsid w:val="00AC7717"/>
    <w:rsid w:val="00AC77DC"/>
    <w:rsid w:val="00AC781B"/>
    <w:rsid w:val="00AC7AD4"/>
    <w:rsid w:val="00AD028A"/>
    <w:rsid w:val="00AD05AA"/>
    <w:rsid w:val="00AD0DAF"/>
    <w:rsid w:val="00AD0E50"/>
    <w:rsid w:val="00AD0F89"/>
    <w:rsid w:val="00AD115C"/>
    <w:rsid w:val="00AD1D73"/>
    <w:rsid w:val="00AD206F"/>
    <w:rsid w:val="00AD245B"/>
    <w:rsid w:val="00AD2595"/>
    <w:rsid w:val="00AD2AD9"/>
    <w:rsid w:val="00AD34BF"/>
    <w:rsid w:val="00AD369B"/>
    <w:rsid w:val="00AD3897"/>
    <w:rsid w:val="00AD39FE"/>
    <w:rsid w:val="00AD3B18"/>
    <w:rsid w:val="00AD3E44"/>
    <w:rsid w:val="00AD46B3"/>
    <w:rsid w:val="00AD4B8D"/>
    <w:rsid w:val="00AD4C6E"/>
    <w:rsid w:val="00AD4E82"/>
    <w:rsid w:val="00AD5325"/>
    <w:rsid w:val="00AD5476"/>
    <w:rsid w:val="00AD55D2"/>
    <w:rsid w:val="00AD5AB7"/>
    <w:rsid w:val="00AD5BFC"/>
    <w:rsid w:val="00AD6CCC"/>
    <w:rsid w:val="00AD6DB3"/>
    <w:rsid w:val="00AD6F52"/>
    <w:rsid w:val="00AD73CB"/>
    <w:rsid w:val="00AD76C1"/>
    <w:rsid w:val="00AD7950"/>
    <w:rsid w:val="00AE018B"/>
    <w:rsid w:val="00AE0433"/>
    <w:rsid w:val="00AE051D"/>
    <w:rsid w:val="00AE08BD"/>
    <w:rsid w:val="00AE0CBA"/>
    <w:rsid w:val="00AE1648"/>
    <w:rsid w:val="00AE17CC"/>
    <w:rsid w:val="00AE1940"/>
    <w:rsid w:val="00AE1990"/>
    <w:rsid w:val="00AE1E99"/>
    <w:rsid w:val="00AE24EB"/>
    <w:rsid w:val="00AE2749"/>
    <w:rsid w:val="00AE2831"/>
    <w:rsid w:val="00AE2882"/>
    <w:rsid w:val="00AE2958"/>
    <w:rsid w:val="00AE2959"/>
    <w:rsid w:val="00AE2A6A"/>
    <w:rsid w:val="00AE2C82"/>
    <w:rsid w:val="00AE3518"/>
    <w:rsid w:val="00AE35EF"/>
    <w:rsid w:val="00AE362A"/>
    <w:rsid w:val="00AE3973"/>
    <w:rsid w:val="00AE39A3"/>
    <w:rsid w:val="00AE4868"/>
    <w:rsid w:val="00AE4941"/>
    <w:rsid w:val="00AE49BA"/>
    <w:rsid w:val="00AE4C82"/>
    <w:rsid w:val="00AE4FB5"/>
    <w:rsid w:val="00AE51C4"/>
    <w:rsid w:val="00AE5278"/>
    <w:rsid w:val="00AE53CC"/>
    <w:rsid w:val="00AE544D"/>
    <w:rsid w:val="00AE5774"/>
    <w:rsid w:val="00AE5874"/>
    <w:rsid w:val="00AE5881"/>
    <w:rsid w:val="00AE5A14"/>
    <w:rsid w:val="00AE6572"/>
    <w:rsid w:val="00AE69A4"/>
    <w:rsid w:val="00AE6CDD"/>
    <w:rsid w:val="00AE71EF"/>
    <w:rsid w:val="00AE73FC"/>
    <w:rsid w:val="00AE7736"/>
    <w:rsid w:val="00AE7AD0"/>
    <w:rsid w:val="00AE7B08"/>
    <w:rsid w:val="00AE7FB9"/>
    <w:rsid w:val="00AF0021"/>
    <w:rsid w:val="00AF0122"/>
    <w:rsid w:val="00AF02D6"/>
    <w:rsid w:val="00AF0A95"/>
    <w:rsid w:val="00AF0CDA"/>
    <w:rsid w:val="00AF1175"/>
    <w:rsid w:val="00AF12EE"/>
    <w:rsid w:val="00AF13F9"/>
    <w:rsid w:val="00AF14E5"/>
    <w:rsid w:val="00AF16D8"/>
    <w:rsid w:val="00AF1A7D"/>
    <w:rsid w:val="00AF1F5E"/>
    <w:rsid w:val="00AF2004"/>
    <w:rsid w:val="00AF23C8"/>
    <w:rsid w:val="00AF2811"/>
    <w:rsid w:val="00AF3238"/>
    <w:rsid w:val="00AF327B"/>
    <w:rsid w:val="00AF3755"/>
    <w:rsid w:val="00AF39E1"/>
    <w:rsid w:val="00AF3F98"/>
    <w:rsid w:val="00AF49C0"/>
    <w:rsid w:val="00AF4D33"/>
    <w:rsid w:val="00AF4E1D"/>
    <w:rsid w:val="00AF4E98"/>
    <w:rsid w:val="00AF4F84"/>
    <w:rsid w:val="00AF5008"/>
    <w:rsid w:val="00AF5104"/>
    <w:rsid w:val="00AF5317"/>
    <w:rsid w:val="00AF57AA"/>
    <w:rsid w:val="00AF58E2"/>
    <w:rsid w:val="00AF5A9B"/>
    <w:rsid w:val="00AF5BDE"/>
    <w:rsid w:val="00AF5F4D"/>
    <w:rsid w:val="00AF6234"/>
    <w:rsid w:val="00AF6321"/>
    <w:rsid w:val="00AF6596"/>
    <w:rsid w:val="00AF66B5"/>
    <w:rsid w:val="00AF671A"/>
    <w:rsid w:val="00AF681A"/>
    <w:rsid w:val="00AF6A47"/>
    <w:rsid w:val="00AF6A75"/>
    <w:rsid w:val="00AF6E9A"/>
    <w:rsid w:val="00AF78C8"/>
    <w:rsid w:val="00AF7B81"/>
    <w:rsid w:val="00AF7FCE"/>
    <w:rsid w:val="00B00300"/>
    <w:rsid w:val="00B00871"/>
    <w:rsid w:val="00B0090D"/>
    <w:rsid w:val="00B00B77"/>
    <w:rsid w:val="00B01233"/>
    <w:rsid w:val="00B014FA"/>
    <w:rsid w:val="00B01552"/>
    <w:rsid w:val="00B015CB"/>
    <w:rsid w:val="00B01A27"/>
    <w:rsid w:val="00B02266"/>
    <w:rsid w:val="00B0260C"/>
    <w:rsid w:val="00B02681"/>
    <w:rsid w:val="00B026F3"/>
    <w:rsid w:val="00B027A0"/>
    <w:rsid w:val="00B0353A"/>
    <w:rsid w:val="00B0432B"/>
    <w:rsid w:val="00B043A6"/>
    <w:rsid w:val="00B04EC0"/>
    <w:rsid w:val="00B050B6"/>
    <w:rsid w:val="00B05389"/>
    <w:rsid w:val="00B0589C"/>
    <w:rsid w:val="00B05D7C"/>
    <w:rsid w:val="00B06091"/>
    <w:rsid w:val="00B06111"/>
    <w:rsid w:val="00B0631C"/>
    <w:rsid w:val="00B063D3"/>
    <w:rsid w:val="00B06431"/>
    <w:rsid w:val="00B06BC5"/>
    <w:rsid w:val="00B06BF3"/>
    <w:rsid w:val="00B06CB9"/>
    <w:rsid w:val="00B070B4"/>
    <w:rsid w:val="00B07265"/>
    <w:rsid w:val="00B076A0"/>
    <w:rsid w:val="00B076E7"/>
    <w:rsid w:val="00B07C4C"/>
    <w:rsid w:val="00B07C71"/>
    <w:rsid w:val="00B07E04"/>
    <w:rsid w:val="00B108F3"/>
    <w:rsid w:val="00B10CED"/>
    <w:rsid w:val="00B10E3A"/>
    <w:rsid w:val="00B11507"/>
    <w:rsid w:val="00B11A2D"/>
    <w:rsid w:val="00B1228D"/>
    <w:rsid w:val="00B122E1"/>
    <w:rsid w:val="00B123E3"/>
    <w:rsid w:val="00B1369A"/>
    <w:rsid w:val="00B13A61"/>
    <w:rsid w:val="00B13E53"/>
    <w:rsid w:val="00B13F67"/>
    <w:rsid w:val="00B14090"/>
    <w:rsid w:val="00B14101"/>
    <w:rsid w:val="00B1435B"/>
    <w:rsid w:val="00B14451"/>
    <w:rsid w:val="00B146A4"/>
    <w:rsid w:val="00B14EDF"/>
    <w:rsid w:val="00B15245"/>
    <w:rsid w:val="00B152B1"/>
    <w:rsid w:val="00B152B6"/>
    <w:rsid w:val="00B15A18"/>
    <w:rsid w:val="00B15E94"/>
    <w:rsid w:val="00B15FC1"/>
    <w:rsid w:val="00B16039"/>
    <w:rsid w:val="00B160F8"/>
    <w:rsid w:val="00B162E6"/>
    <w:rsid w:val="00B1662D"/>
    <w:rsid w:val="00B16793"/>
    <w:rsid w:val="00B16948"/>
    <w:rsid w:val="00B16DF8"/>
    <w:rsid w:val="00B17457"/>
    <w:rsid w:val="00B2007F"/>
    <w:rsid w:val="00B201CC"/>
    <w:rsid w:val="00B20A1D"/>
    <w:rsid w:val="00B20DE4"/>
    <w:rsid w:val="00B20FB2"/>
    <w:rsid w:val="00B2153D"/>
    <w:rsid w:val="00B2154F"/>
    <w:rsid w:val="00B21978"/>
    <w:rsid w:val="00B21AEA"/>
    <w:rsid w:val="00B21C6D"/>
    <w:rsid w:val="00B2205D"/>
    <w:rsid w:val="00B2216E"/>
    <w:rsid w:val="00B22564"/>
    <w:rsid w:val="00B2275B"/>
    <w:rsid w:val="00B22D5E"/>
    <w:rsid w:val="00B22F39"/>
    <w:rsid w:val="00B22FEF"/>
    <w:rsid w:val="00B2334D"/>
    <w:rsid w:val="00B23502"/>
    <w:rsid w:val="00B238B5"/>
    <w:rsid w:val="00B23A7A"/>
    <w:rsid w:val="00B23B86"/>
    <w:rsid w:val="00B23F03"/>
    <w:rsid w:val="00B24173"/>
    <w:rsid w:val="00B241D6"/>
    <w:rsid w:val="00B243EC"/>
    <w:rsid w:val="00B24775"/>
    <w:rsid w:val="00B24C64"/>
    <w:rsid w:val="00B24CBE"/>
    <w:rsid w:val="00B25639"/>
    <w:rsid w:val="00B25AB5"/>
    <w:rsid w:val="00B25BE3"/>
    <w:rsid w:val="00B25ECF"/>
    <w:rsid w:val="00B25F35"/>
    <w:rsid w:val="00B26720"/>
    <w:rsid w:val="00B2695D"/>
    <w:rsid w:val="00B26FB6"/>
    <w:rsid w:val="00B26FF2"/>
    <w:rsid w:val="00B272CB"/>
    <w:rsid w:val="00B27DB2"/>
    <w:rsid w:val="00B27E76"/>
    <w:rsid w:val="00B3057C"/>
    <w:rsid w:val="00B3059F"/>
    <w:rsid w:val="00B30A10"/>
    <w:rsid w:val="00B3101F"/>
    <w:rsid w:val="00B315BF"/>
    <w:rsid w:val="00B316C6"/>
    <w:rsid w:val="00B3179B"/>
    <w:rsid w:val="00B31B11"/>
    <w:rsid w:val="00B31B99"/>
    <w:rsid w:val="00B31CD3"/>
    <w:rsid w:val="00B31F00"/>
    <w:rsid w:val="00B32303"/>
    <w:rsid w:val="00B3252D"/>
    <w:rsid w:val="00B3321E"/>
    <w:rsid w:val="00B336F1"/>
    <w:rsid w:val="00B33AF4"/>
    <w:rsid w:val="00B34496"/>
    <w:rsid w:val="00B344CE"/>
    <w:rsid w:val="00B34895"/>
    <w:rsid w:val="00B3509C"/>
    <w:rsid w:val="00B35994"/>
    <w:rsid w:val="00B35B79"/>
    <w:rsid w:val="00B35CFB"/>
    <w:rsid w:val="00B363A8"/>
    <w:rsid w:val="00B366A0"/>
    <w:rsid w:val="00B366A7"/>
    <w:rsid w:val="00B36F43"/>
    <w:rsid w:val="00B37037"/>
    <w:rsid w:val="00B37099"/>
    <w:rsid w:val="00B3733C"/>
    <w:rsid w:val="00B3733E"/>
    <w:rsid w:val="00B3750C"/>
    <w:rsid w:val="00B378AD"/>
    <w:rsid w:val="00B37D33"/>
    <w:rsid w:val="00B37FDD"/>
    <w:rsid w:val="00B40271"/>
    <w:rsid w:val="00B403A3"/>
    <w:rsid w:val="00B4096F"/>
    <w:rsid w:val="00B40C2F"/>
    <w:rsid w:val="00B41952"/>
    <w:rsid w:val="00B41BDC"/>
    <w:rsid w:val="00B4223E"/>
    <w:rsid w:val="00B42CCD"/>
    <w:rsid w:val="00B42D08"/>
    <w:rsid w:val="00B42EF0"/>
    <w:rsid w:val="00B43045"/>
    <w:rsid w:val="00B431B2"/>
    <w:rsid w:val="00B43336"/>
    <w:rsid w:val="00B43338"/>
    <w:rsid w:val="00B434E3"/>
    <w:rsid w:val="00B434E8"/>
    <w:rsid w:val="00B4389B"/>
    <w:rsid w:val="00B440FA"/>
    <w:rsid w:val="00B44157"/>
    <w:rsid w:val="00B442F2"/>
    <w:rsid w:val="00B4438D"/>
    <w:rsid w:val="00B44982"/>
    <w:rsid w:val="00B45671"/>
    <w:rsid w:val="00B45829"/>
    <w:rsid w:val="00B45A01"/>
    <w:rsid w:val="00B45B35"/>
    <w:rsid w:val="00B45CF3"/>
    <w:rsid w:val="00B45EFF"/>
    <w:rsid w:val="00B4609E"/>
    <w:rsid w:val="00B46276"/>
    <w:rsid w:val="00B46566"/>
    <w:rsid w:val="00B470EE"/>
    <w:rsid w:val="00B4718C"/>
    <w:rsid w:val="00B47308"/>
    <w:rsid w:val="00B47E9B"/>
    <w:rsid w:val="00B50084"/>
    <w:rsid w:val="00B5010A"/>
    <w:rsid w:val="00B5015F"/>
    <w:rsid w:val="00B50317"/>
    <w:rsid w:val="00B503E1"/>
    <w:rsid w:val="00B507C9"/>
    <w:rsid w:val="00B50A8C"/>
    <w:rsid w:val="00B50B6F"/>
    <w:rsid w:val="00B50CD3"/>
    <w:rsid w:val="00B50CDC"/>
    <w:rsid w:val="00B50E65"/>
    <w:rsid w:val="00B5114F"/>
    <w:rsid w:val="00B511D2"/>
    <w:rsid w:val="00B5156B"/>
    <w:rsid w:val="00B51621"/>
    <w:rsid w:val="00B5184C"/>
    <w:rsid w:val="00B5187D"/>
    <w:rsid w:val="00B51BAD"/>
    <w:rsid w:val="00B51ED2"/>
    <w:rsid w:val="00B52115"/>
    <w:rsid w:val="00B52236"/>
    <w:rsid w:val="00B522FB"/>
    <w:rsid w:val="00B52710"/>
    <w:rsid w:val="00B52B38"/>
    <w:rsid w:val="00B52DCC"/>
    <w:rsid w:val="00B5370D"/>
    <w:rsid w:val="00B53B00"/>
    <w:rsid w:val="00B53F95"/>
    <w:rsid w:val="00B5460F"/>
    <w:rsid w:val="00B5464D"/>
    <w:rsid w:val="00B54764"/>
    <w:rsid w:val="00B54A6D"/>
    <w:rsid w:val="00B54D29"/>
    <w:rsid w:val="00B552D2"/>
    <w:rsid w:val="00B555F4"/>
    <w:rsid w:val="00B556BA"/>
    <w:rsid w:val="00B5582A"/>
    <w:rsid w:val="00B55E25"/>
    <w:rsid w:val="00B55F21"/>
    <w:rsid w:val="00B56257"/>
    <w:rsid w:val="00B56B67"/>
    <w:rsid w:val="00B56CC3"/>
    <w:rsid w:val="00B57150"/>
    <w:rsid w:val="00B57E3A"/>
    <w:rsid w:val="00B57FAB"/>
    <w:rsid w:val="00B603EA"/>
    <w:rsid w:val="00B6048D"/>
    <w:rsid w:val="00B607A7"/>
    <w:rsid w:val="00B609FB"/>
    <w:rsid w:val="00B60BE9"/>
    <w:rsid w:val="00B60E11"/>
    <w:rsid w:val="00B60F82"/>
    <w:rsid w:val="00B61543"/>
    <w:rsid w:val="00B617F4"/>
    <w:rsid w:val="00B61854"/>
    <w:rsid w:val="00B6189B"/>
    <w:rsid w:val="00B618DD"/>
    <w:rsid w:val="00B61B64"/>
    <w:rsid w:val="00B61CD4"/>
    <w:rsid w:val="00B61F9E"/>
    <w:rsid w:val="00B623CC"/>
    <w:rsid w:val="00B6259C"/>
    <w:rsid w:val="00B6265B"/>
    <w:rsid w:val="00B62963"/>
    <w:rsid w:val="00B62BFF"/>
    <w:rsid w:val="00B63146"/>
    <w:rsid w:val="00B63280"/>
    <w:rsid w:val="00B63D7D"/>
    <w:rsid w:val="00B6413D"/>
    <w:rsid w:val="00B64636"/>
    <w:rsid w:val="00B64D89"/>
    <w:rsid w:val="00B653FB"/>
    <w:rsid w:val="00B65639"/>
    <w:rsid w:val="00B65B7F"/>
    <w:rsid w:val="00B65C6E"/>
    <w:rsid w:val="00B65D82"/>
    <w:rsid w:val="00B6622E"/>
    <w:rsid w:val="00B664D0"/>
    <w:rsid w:val="00B665B2"/>
    <w:rsid w:val="00B66603"/>
    <w:rsid w:val="00B66CFB"/>
    <w:rsid w:val="00B671C2"/>
    <w:rsid w:val="00B67250"/>
    <w:rsid w:val="00B673FE"/>
    <w:rsid w:val="00B67606"/>
    <w:rsid w:val="00B67C14"/>
    <w:rsid w:val="00B67D6C"/>
    <w:rsid w:val="00B67F93"/>
    <w:rsid w:val="00B70535"/>
    <w:rsid w:val="00B7062F"/>
    <w:rsid w:val="00B708D4"/>
    <w:rsid w:val="00B70AA5"/>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79B"/>
    <w:rsid w:val="00B74B5C"/>
    <w:rsid w:val="00B74BF5"/>
    <w:rsid w:val="00B74E53"/>
    <w:rsid w:val="00B755FD"/>
    <w:rsid w:val="00B756A8"/>
    <w:rsid w:val="00B75B1B"/>
    <w:rsid w:val="00B75BB4"/>
    <w:rsid w:val="00B75D39"/>
    <w:rsid w:val="00B76096"/>
    <w:rsid w:val="00B7616C"/>
    <w:rsid w:val="00B76464"/>
    <w:rsid w:val="00B767B5"/>
    <w:rsid w:val="00B76F6C"/>
    <w:rsid w:val="00B77063"/>
    <w:rsid w:val="00B771CF"/>
    <w:rsid w:val="00B7753C"/>
    <w:rsid w:val="00B77770"/>
    <w:rsid w:val="00B8007F"/>
    <w:rsid w:val="00B80098"/>
    <w:rsid w:val="00B800A5"/>
    <w:rsid w:val="00B800EE"/>
    <w:rsid w:val="00B806A2"/>
    <w:rsid w:val="00B81087"/>
    <w:rsid w:val="00B81223"/>
    <w:rsid w:val="00B814B8"/>
    <w:rsid w:val="00B814E2"/>
    <w:rsid w:val="00B814EF"/>
    <w:rsid w:val="00B816AC"/>
    <w:rsid w:val="00B81917"/>
    <w:rsid w:val="00B81A3C"/>
    <w:rsid w:val="00B81BE8"/>
    <w:rsid w:val="00B822C7"/>
    <w:rsid w:val="00B8245F"/>
    <w:rsid w:val="00B82600"/>
    <w:rsid w:val="00B82635"/>
    <w:rsid w:val="00B82725"/>
    <w:rsid w:val="00B8296E"/>
    <w:rsid w:val="00B829A7"/>
    <w:rsid w:val="00B82BEA"/>
    <w:rsid w:val="00B82CD1"/>
    <w:rsid w:val="00B830C1"/>
    <w:rsid w:val="00B8313B"/>
    <w:rsid w:val="00B832AB"/>
    <w:rsid w:val="00B83626"/>
    <w:rsid w:val="00B83648"/>
    <w:rsid w:val="00B839A9"/>
    <w:rsid w:val="00B83C13"/>
    <w:rsid w:val="00B83D38"/>
    <w:rsid w:val="00B84393"/>
    <w:rsid w:val="00B84709"/>
    <w:rsid w:val="00B84842"/>
    <w:rsid w:val="00B84988"/>
    <w:rsid w:val="00B84B53"/>
    <w:rsid w:val="00B84BB0"/>
    <w:rsid w:val="00B84C1A"/>
    <w:rsid w:val="00B84C3A"/>
    <w:rsid w:val="00B84DF8"/>
    <w:rsid w:val="00B84EF4"/>
    <w:rsid w:val="00B85196"/>
    <w:rsid w:val="00B85238"/>
    <w:rsid w:val="00B85CB0"/>
    <w:rsid w:val="00B864E3"/>
    <w:rsid w:val="00B86619"/>
    <w:rsid w:val="00B868D4"/>
    <w:rsid w:val="00B86928"/>
    <w:rsid w:val="00B869F0"/>
    <w:rsid w:val="00B86C2D"/>
    <w:rsid w:val="00B86F10"/>
    <w:rsid w:val="00B87202"/>
    <w:rsid w:val="00B87830"/>
    <w:rsid w:val="00B87BAA"/>
    <w:rsid w:val="00B87BB6"/>
    <w:rsid w:val="00B87EB8"/>
    <w:rsid w:val="00B90238"/>
    <w:rsid w:val="00B9032A"/>
    <w:rsid w:val="00B904C5"/>
    <w:rsid w:val="00B90995"/>
    <w:rsid w:val="00B9106D"/>
    <w:rsid w:val="00B91156"/>
    <w:rsid w:val="00B91862"/>
    <w:rsid w:val="00B919BB"/>
    <w:rsid w:val="00B91CBF"/>
    <w:rsid w:val="00B91D76"/>
    <w:rsid w:val="00B91DC8"/>
    <w:rsid w:val="00B91DDB"/>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F87"/>
    <w:rsid w:val="00B9522B"/>
    <w:rsid w:val="00B9541D"/>
    <w:rsid w:val="00B954BB"/>
    <w:rsid w:val="00B95589"/>
    <w:rsid w:val="00B9560C"/>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2A7"/>
    <w:rsid w:val="00BA05E2"/>
    <w:rsid w:val="00BA142F"/>
    <w:rsid w:val="00BA1433"/>
    <w:rsid w:val="00BA14B3"/>
    <w:rsid w:val="00BA1546"/>
    <w:rsid w:val="00BA17D8"/>
    <w:rsid w:val="00BA19B1"/>
    <w:rsid w:val="00BA1E9A"/>
    <w:rsid w:val="00BA228A"/>
    <w:rsid w:val="00BA259C"/>
    <w:rsid w:val="00BA25E3"/>
    <w:rsid w:val="00BA275C"/>
    <w:rsid w:val="00BA2819"/>
    <w:rsid w:val="00BA2C34"/>
    <w:rsid w:val="00BA2EC9"/>
    <w:rsid w:val="00BA2EDE"/>
    <w:rsid w:val="00BA2EEC"/>
    <w:rsid w:val="00BA2F2A"/>
    <w:rsid w:val="00BA3010"/>
    <w:rsid w:val="00BA34D4"/>
    <w:rsid w:val="00BA3666"/>
    <w:rsid w:val="00BA3853"/>
    <w:rsid w:val="00BA4107"/>
    <w:rsid w:val="00BA41FE"/>
    <w:rsid w:val="00BA4CD6"/>
    <w:rsid w:val="00BA5208"/>
    <w:rsid w:val="00BA5777"/>
    <w:rsid w:val="00BA5862"/>
    <w:rsid w:val="00BA5979"/>
    <w:rsid w:val="00BA5C39"/>
    <w:rsid w:val="00BA5C66"/>
    <w:rsid w:val="00BA5F45"/>
    <w:rsid w:val="00BA6150"/>
    <w:rsid w:val="00BA66E8"/>
    <w:rsid w:val="00BA6D1C"/>
    <w:rsid w:val="00BA6D78"/>
    <w:rsid w:val="00BA6E9A"/>
    <w:rsid w:val="00BA6EA4"/>
    <w:rsid w:val="00BA70A8"/>
    <w:rsid w:val="00BA7143"/>
    <w:rsid w:val="00BA7226"/>
    <w:rsid w:val="00BA729E"/>
    <w:rsid w:val="00BA79AD"/>
    <w:rsid w:val="00BA7FD1"/>
    <w:rsid w:val="00BB0003"/>
    <w:rsid w:val="00BB0135"/>
    <w:rsid w:val="00BB0439"/>
    <w:rsid w:val="00BB07A4"/>
    <w:rsid w:val="00BB0F02"/>
    <w:rsid w:val="00BB0F5C"/>
    <w:rsid w:val="00BB115D"/>
    <w:rsid w:val="00BB132D"/>
    <w:rsid w:val="00BB135E"/>
    <w:rsid w:val="00BB1777"/>
    <w:rsid w:val="00BB17DE"/>
    <w:rsid w:val="00BB1FDD"/>
    <w:rsid w:val="00BB2322"/>
    <w:rsid w:val="00BB23C1"/>
    <w:rsid w:val="00BB242F"/>
    <w:rsid w:val="00BB25CD"/>
    <w:rsid w:val="00BB25FA"/>
    <w:rsid w:val="00BB26F2"/>
    <w:rsid w:val="00BB296F"/>
    <w:rsid w:val="00BB2C57"/>
    <w:rsid w:val="00BB2D17"/>
    <w:rsid w:val="00BB2F5F"/>
    <w:rsid w:val="00BB3231"/>
    <w:rsid w:val="00BB32F2"/>
    <w:rsid w:val="00BB3633"/>
    <w:rsid w:val="00BB36BD"/>
    <w:rsid w:val="00BB38A7"/>
    <w:rsid w:val="00BB39D1"/>
    <w:rsid w:val="00BB3B01"/>
    <w:rsid w:val="00BB3C21"/>
    <w:rsid w:val="00BB3E3D"/>
    <w:rsid w:val="00BB4197"/>
    <w:rsid w:val="00BB41DA"/>
    <w:rsid w:val="00BB4873"/>
    <w:rsid w:val="00BB494A"/>
    <w:rsid w:val="00BB499F"/>
    <w:rsid w:val="00BB5365"/>
    <w:rsid w:val="00BB5744"/>
    <w:rsid w:val="00BB5C99"/>
    <w:rsid w:val="00BB5CFA"/>
    <w:rsid w:val="00BB5DC3"/>
    <w:rsid w:val="00BB5E79"/>
    <w:rsid w:val="00BB5FCA"/>
    <w:rsid w:val="00BB6047"/>
    <w:rsid w:val="00BB621B"/>
    <w:rsid w:val="00BB6426"/>
    <w:rsid w:val="00BB6966"/>
    <w:rsid w:val="00BB6BF1"/>
    <w:rsid w:val="00BB7012"/>
    <w:rsid w:val="00BB706F"/>
    <w:rsid w:val="00BB7353"/>
    <w:rsid w:val="00BB73B5"/>
    <w:rsid w:val="00BB7400"/>
    <w:rsid w:val="00BB7715"/>
    <w:rsid w:val="00BB7E4E"/>
    <w:rsid w:val="00BB7E95"/>
    <w:rsid w:val="00BB7EF9"/>
    <w:rsid w:val="00BB7F26"/>
    <w:rsid w:val="00BC00EF"/>
    <w:rsid w:val="00BC0475"/>
    <w:rsid w:val="00BC055A"/>
    <w:rsid w:val="00BC05AB"/>
    <w:rsid w:val="00BC0791"/>
    <w:rsid w:val="00BC07C5"/>
    <w:rsid w:val="00BC0A29"/>
    <w:rsid w:val="00BC0DD7"/>
    <w:rsid w:val="00BC0F90"/>
    <w:rsid w:val="00BC18FF"/>
    <w:rsid w:val="00BC1AD3"/>
    <w:rsid w:val="00BC234F"/>
    <w:rsid w:val="00BC2542"/>
    <w:rsid w:val="00BC2DAD"/>
    <w:rsid w:val="00BC3504"/>
    <w:rsid w:val="00BC3589"/>
    <w:rsid w:val="00BC38C5"/>
    <w:rsid w:val="00BC39CF"/>
    <w:rsid w:val="00BC39DC"/>
    <w:rsid w:val="00BC3D7D"/>
    <w:rsid w:val="00BC3E9F"/>
    <w:rsid w:val="00BC40D9"/>
    <w:rsid w:val="00BC4262"/>
    <w:rsid w:val="00BC4473"/>
    <w:rsid w:val="00BC4706"/>
    <w:rsid w:val="00BC4744"/>
    <w:rsid w:val="00BC4975"/>
    <w:rsid w:val="00BC49EA"/>
    <w:rsid w:val="00BC4ABF"/>
    <w:rsid w:val="00BC50F0"/>
    <w:rsid w:val="00BC563A"/>
    <w:rsid w:val="00BC5737"/>
    <w:rsid w:val="00BC5759"/>
    <w:rsid w:val="00BC57B5"/>
    <w:rsid w:val="00BC580B"/>
    <w:rsid w:val="00BC59D5"/>
    <w:rsid w:val="00BC5D57"/>
    <w:rsid w:val="00BC5E7F"/>
    <w:rsid w:val="00BC6177"/>
    <w:rsid w:val="00BC61E9"/>
    <w:rsid w:val="00BC6735"/>
    <w:rsid w:val="00BC69F4"/>
    <w:rsid w:val="00BC6B77"/>
    <w:rsid w:val="00BC6E4C"/>
    <w:rsid w:val="00BC6E92"/>
    <w:rsid w:val="00BC6FAB"/>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6CC"/>
    <w:rsid w:val="00BD2B9D"/>
    <w:rsid w:val="00BD3249"/>
    <w:rsid w:val="00BD36FC"/>
    <w:rsid w:val="00BD3817"/>
    <w:rsid w:val="00BD38AC"/>
    <w:rsid w:val="00BD395B"/>
    <w:rsid w:val="00BD3AB2"/>
    <w:rsid w:val="00BD3B14"/>
    <w:rsid w:val="00BD3BF8"/>
    <w:rsid w:val="00BD4079"/>
    <w:rsid w:val="00BD40E6"/>
    <w:rsid w:val="00BD4558"/>
    <w:rsid w:val="00BD485A"/>
    <w:rsid w:val="00BD4BD0"/>
    <w:rsid w:val="00BD5124"/>
    <w:rsid w:val="00BD52F2"/>
    <w:rsid w:val="00BD53F3"/>
    <w:rsid w:val="00BD5824"/>
    <w:rsid w:val="00BD5AFB"/>
    <w:rsid w:val="00BD5C6D"/>
    <w:rsid w:val="00BD5D31"/>
    <w:rsid w:val="00BD5FBF"/>
    <w:rsid w:val="00BD6242"/>
    <w:rsid w:val="00BD646A"/>
    <w:rsid w:val="00BD6497"/>
    <w:rsid w:val="00BD6897"/>
    <w:rsid w:val="00BD6928"/>
    <w:rsid w:val="00BD6BC3"/>
    <w:rsid w:val="00BD6C7B"/>
    <w:rsid w:val="00BD6D3A"/>
    <w:rsid w:val="00BD6F63"/>
    <w:rsid w:val="00BD7164"/>
    <w:rsid w:val="00BD72E8"/>
    <w:rsid w:val="00BD75A7"/>
    <w:rsid w:val="00BD7780"/>
    <w:rsid w:val="00BD79C7"/>
    <w:rsid w:val="00BE039F"/>
    <w:rsid w:val="00BE0608"/>
    <w:rsid w:val="00BE0656"/>
    <w:rsid w:val="00BE09A4"/>
    <w:rsid w:val="00BE0F3C"/>
    <w:rsid w:val="00BE13F3"/>
    <w:rsid w:val="00BE150D"/>
    <w:rsid w:val="00BE1596"/>
    <w:rsid w:val="00BE16C0"/>
    <w:rsid w:val="00BE181B"/>
    <w:rsid w:val="00BE1968"/>
    <w:rsid w:val="00BE1B72"/>
    <w:rsid w:val="00BE1BEB"/>
    <w:rsid w:val="00BE1E20"/>
    <w:rsid w:val="00BE1EF2"/>
    <w:rsid w:val="00BE2186"/>
    <w:rsid w:val="00BE223B"/>
    <w:rsid w:val="00BE23A3"/>
    <w:rsid w:val="00BE28D0"/>
    <w:rsid w:val="00BE2A2C"/>
    <w:rsid w:val="00BE2DC8"/>
    <w:rsid w:val="00BE2E66"/>
    <w:rsid w:val="00BE2F23"/>
    <w:rsid w:val="00BE3827"/>
    <w:rsid w:val="00BE38C2"/>
    <w:rsid w:val="00BE3BCA"/>
    <w:rsid w:val="00BE3C24"/>
    <w:rsid w:val="00BE3E8D"/>
    <w:rsid w:val="00BE4458"/>
    <w:rsid w:val="00BE45D4"/>
    <w:rsid w:val="00BE45DA"/>
    <w:rsid w:val="00BE45EE"/>
    <w:rsid w:val="00BE46FA"/>
    <w:rsid w:val="00BE47CF"/>
    <w:rsid w:val="00BE4917"/>
    <w:rsid w:val="00BE49EB"/>
    <w:rsid w:val="00BE500D"/>
    <w:rsid w:val="00BE5601"/>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D6"/>
    <w:rsid w:val="00BE737D"/>
    <w:rsid w:val="00BE73F5"/>
    <w:rsid w:val="00BE7914"/>
    <w:rsid w:val="00BE7A0B"/>
    <w:rsid w:val="00BE7AAA"/>
    <w:rsid w:val="00BE7B7A"/>
    <w:rsid w:val="00BE7F98"/>
    <w:rsid w:val="00BF08D5"/>
    <w:rsid w:val="00BF0B73"/>
    <w:rsid w:val="00BF0C07"/>
    <w:rsid w:val="00BF0C69"/>
    <w:rsid w:val="00BF179C"/>
    <w:rsid w:val="00BF17D8"/>
    <w:rsid w:val="00BF18B8"/>
    <w:rsid w:val="00BF1CFB"/>
    <w:rsid w:val="00BF1DEF"/>
    <w:rsid w:val="00BF2361"/>
    <w:rsid w:val="00BF27FD"/>
    <w:rsid w:val="00BF2EEC"/>
    <w:rsid w:val="00BF2F61"/>
    <w:rsid w:val="00BF31A5"/>
    <w:rsid w:val="00BF3C40"/>
    <w:rsid w:val="00BF3D8E"/>
    <w:rsid w:val="00BF3E6F"/>
    <w:rsid w:val="00BF4241"/>
    <w:rsid w:val="00BF45BD"/>
    <w:rsid w:val="00BF475A"/>
    <w:rsid w:val="00BF475B"/>
    <w:rsid w:val="00BF4A9C"/>
    <w:rsid w:val="00BF4D7A"/>
    <w:rsid w:val="00BF4DC1"/>
    <w:rsid w:val="00BF4F9C"/>
    <w:rsid w:val="00BF5380"/>
    <w:rsid w:val="00BF567D"/>
    <w:rsid w:val="00BF5A58"/>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564"/>
    <w:rsid w:val="00BF76D9"/>
    <w:rsid w:val="00BF7801"/>
    <w:rsid w:val="00BF7FE3"/>
    <w:rsid w:val="00C001A6"/>
    <w:rsid w:val="00C0041D"/>
    <w:rsid w:val="00C0043A"/>
    <w:rsid w:val="00C0088E"/>
    <w:rsid w:val="00C00A89"/>
    <w:rsid w:val="00C00BD9"/>
    <w:rsid w:val="00C00E02"/>
    <w:rsid w:val="00C01460"/>
    <w:rsid w:val="00C014D9"/>
    <w:rsid w:val="00C016F6"/>
    <w:rsid w:val="00C0179F"/>
    <w:rsid w:val="00C01959"/>
    <w:rsid w:val="00C01ADC"/>
    <w:rsid w:val="00C01EF4"/>
    <w:rsid w:val="00C01F72"/>
    <w:rsid w:val="00C022C6"/>
    <w:rsid w:val="00C02632"/>
    <w:rsid w:val="00C0268E"/>
    <w:rsid w:val="00C036FA"/>
    <w:rsid w:val="00C03723"/>
    <w:rsid w:val="00C03AFE"/>
    <w:rsid w:val="00C03BA3"/>
    <w:rsid w:val="00C03DFB"/>
    <w:rsid w:val="00C04034"/>
    <w:rsid w:val="00C0439A"/>
    <w:rsid w:val="00C043F0"/>
    <w:rsid w:val="00C04E39"/>
    <w:rsid w:val="00C04F91"/>
    <w:rsid w:val="00C04FD3"/>
    <w:rsid w:val="00C050C1"/>
    <w:rsid w:val="00C05351"/>
    <w:rsid w:val="00C0564A"/>
    <w:rsid w:val="00C05D2E"/>
    <w:rsid w:val="00C061D0"/>
    <w:rsid w:val="00C0689A"/>
    <w:rsid w:val="00C06C98"/>
    <w:rsid w:val="00C06CA4"/>
    <w:rsid w:val="00C06D88"/>
    <w:rsid w:val="00C06E86"/>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C66"/>
    <w:rsid w:val="00C10FB0"/>
    <w:rsid w:val="00C11081"/>
    <w:rsid w:val="00C113B6"/>
    <w:rsid w:val="00C11413"/>
    <w:rsid w:val="00C11486"/>
    <w:rsid w:val="00C11519"/>
    <w:rsid w:val="00C1153A"/>
    <w:rsid w:val="00C117A6"/>
    <w:rsid w:val="00C11C3C"/>
    <w:rsid w:val="00C11E2A"/>
    <w:rsid w:val="00C11F22"/>
    <w:rsid w:val="00C11FC9"/>
    <w:rsid w:val="00C1242F"/>
    <w:rsid w:val="00C12BBB"/>
    <w:rsid w:val="00C12DC7"/>
    <w:rsid w:val="00C132C0"/>
    <w:rsid w:val="00C13788"/>
    <w:rsid w:val="00C13AE4"/>
    <w:rsid w:val="00C13BCD"/>
    <w:rsid w:val="00C13DAD"/>
    <w:rsid w:val="00C1425B"/>
    <w:rsid w:val="00C14328"/>
    <w:rsid w:val="00C1458F"/>
    <w:rsid w:val="00C146F4"/>
    <w:rsid w:val="00C14E3B"/>
    <w:rsid w:val="00C15246"/>
    <w:rsid w:val="00C15315"/>
    <w:rsid w:val="00C15993"/>
    <w:rsid w:val="00C15A46"/>
    <w:rsid w:val="00C15C7B"/>
    <w:rsid w:val="00C15FE4"/>
    <w:rsid w:val="00C16258"/>
    <w:rsid w:val="00C1654E"/>
    <w:rsid w:val="00C16679"/>
    <w:rsid w:val="00C166F4"/>
    <w:rsid w:val="00C16A57"/>
    <w:rsid w:val="00C17112"/>
    <w:rsid w:val="00C17238"/>
    <w:rsid w:val="00C17247"/>
    <w:rsid w:val="00C17302"/>
    <w:rsid w:val="00C1794D"/>
    <w:rsid w:val="00C20511"/>
    <w:rsid w:val="00C20741"/>
    <w:rsid w:val="00C20847"/>
    <w:rsid w:val="00C209DE"/>
    <w:rsid w:val="00C20B16"/>
    <w:rsid w:val="00C20B7E"/>
    <w:rsid w:val="00C20CFC"/>
    <w:rsid w:val="00C20DF1"/>
    <w:rsid w:val="00C211C1"/>
    <w:rsid w:val="00C212E8"/>
    <w:rsid w:val="00C214CE"/>
    <w:rsid w:val="00C21606"/>
    <w:rsid w:val="00C216F9"/>
    <w:rsid w:val="00C21965"/>
    <w:rsid w:val="00C21CF5"/>
    <w:rsid w:val="00C222E5"/>
    <w:rsid w:val="00C229A4"/>
    <w:rsid w:val="00C2309D"/>
    <w:rsid w:val="00C231D5"/>
    <w:rsid w:val="00C232FD"/>
    <w:rsid w:val="00C23319"/>
    <w:rsid w:val="00C2376B"/>
    <w:rsid w:val="00C23E89"/>
    <w:rsid w:val="00C23EA4"/>
    <w:rsid w:val="00C24254"/>
    <w:rsid w:val="00C24616"/>
    <w:rsid w:val="00C24867"/>
    <w:rsid w:val="00C24BEA"/>
    <w:rsid w:val="00C24E79"/>
    <w:rsid w:val="00C2535A"/>
    <w:rsid w:val="00C2546D"/>
    <w:rsid w:val="00C25981"/>
    <w:rsid w:val="00C25A04"/>
    <w:rsid w:val="00C25CF2"/>
    <w:rsid w:val="00C261C9"/>
    <w:rsid w:val="00C2641E"/>
    <w:rsid w:val="00C26574"/>
    <w:rsid w:val="00C27229"/>
    <w:rsid w:val="00C27B4C"/>
    <w:rsid w:val="00C3000A"/>
    <w:rsid w:val="00C30186"/>
    <w:rsid w:val="00C302C8"/>
    <w:rsid w:val="00C3040D"/>
    <w:rsid w:val="00C3042B"/>
    <w:rsid w:val="00C30768"/>
    <w:rsid w:val="00C30831"/>
    <w:rsid w:val="00C308F7"/>
    <w:rsid w:val="00C30D73"/>
    <w:rsid w:val="00C30DAA"/>
    <w:rsid w:val="00C30F5E"/>
    <w:rsid w:val="00C3107D"/>
    <w:rsid w:val="00C312FC"/>
    <w:rsid w:val="00C3135D"/>
    <w:rsid w:val="00C313D5"/>
    <w:rsid w:val="00C31ADF"/>
    <w:rsid w:val="00C32143"/>
    <w:rsid w:val="00C321C2"/>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690"/>
    <w:rsid w:val="00C346BB"/>
    <w:rsid w:val="00C346CD"/>
    <w:rsid w:val="00C347F1"/>
    <w:rsid w:val="00C348FB"/>
    <w:rsid w:val="00C34C92"/>
    <w:rsid w:val="00C34D2F"/>
    <w:rsid w:val="00C34D8E"/>
    <w:rsid w:val="00C35FB2"/>
    <w:rsid w:val="00C360F7"/>
    <w:rsid w:val="00C3641F"/>
    <w:rsid w:val="00C36742"/>
    <w:rsid w:val="00C367D6"/>
    <w:rsid w:val="00C368BC"/>
    <w:rsid w:val="00C3699C"/>
    <w:rsid w:val="00C370B1"/>
    <w:rsid w:val="00C376B5"/>
    <w:rsid w:val="00C37F33"/>
    <w:rsid w:val="00C37F56"/>
    <w:rsid w:val="00C4046E"/>
    <w:rsid w:val="00C405C0"/>
    <w:rsid w:val="00C40795"/>
    <w:rsid w:val="00C40BEF"/>
    <w:rsid w:val="00C40EA9"/>
    <w:rsid w:val="00C410C1"/>
    <w:rsid w:val="00C412DB"/>
    <w:rsid w:val="00C4131F"/>
    <w:rsid w:val="00C41627"/>
    <w:rsid w:val="00C41769"/>
    <w:rsid w:val="00C41DBC"/>
    <w:rsid w:val="00C41E77"/>
    <w:rsid w:val="00C41EA8"/>
    <w:rsid w:val="00C427C5"/>
    <w:rsid w:val="00C427F7"/>
    <w:rsid w:val="00C42D26"/>
    <w:rsid w:val="00C42D8D"/>
    <w:rsid w:val="00C43A36"/>
    <w:rsid w:val="00C4409A"/>
    <w:rsid w:val="00C44402"/>
    <w:rsid w:val="00C447AF"/>
    <w:rsid w:val="00C44B77"/>
    <w:rsid w:val="00C44FFD"/>
    <w:rsid w:val="00C45026"/>
    <w:rsid w:val="00C45238"/>
    <w:rsid w:val="00C4526F"/>
    <w:rsid w:val="00C452A4"/>
    <w:rsid w:val="00C452B6"/>
    <w:rsid w:val="00C45562"/>
    <w:rsid w:val="00C45962"/>
    <w:rsid w:val="00C46289"/>
    <w:rsid w:val="00C46666"/>
    <w:rsid w:val="00C46940"/>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2332"/>
    <w:rsid w:val="00C525EC"/>
    <w:rsid w:val="00C52941"/>
    <w:rsid w:val="00C52B5D"/>
    <w:rsid w:val="00C52D7B"/>
    <w:rsid w:val="00C52DFD"/>
    <w:rsid w:val="00C52E50"/>
    <w:rsid w:val="00C5305E"/>
    <w:rsid w:val="00C5335D"/>
    <w:rsid w:val="00C53472"/>
    <w:rsid w:val="00C53602"/>
    <w:rsid w:val="00C5374F"/>
    <w:rsid w:val="00C53A5F"/>
    <w:rsid w:val="00C53C49"/>
    <w:rsid w:val="00C53D3C"/>
    <w:rsid w:val="00C53D57"/>
    <w:rsid w:val="00C53E27"/>
    <w:rsid w:val="00C541F5"/>
    <w:rsid w:val="00C5454C"/>
    <w:rsid w:val="00C5462F"/>
    <w:rsid w:val="00C548CD"/>
    <w:rsid w:val="00C552D5"/>
    <w:rsid w:val="00C55788"/>
    <w:rsid w:val="00C5582D"/>
    <w:rsid w:val="00C558E3"/>
    <w:rsid w:val="00C55DB1"/>
    <w:rsid w:val="00C564CA"/>
    <w:rsid w:val="00C5673F"/>
    <w:rsid w:val="00C56902"/>
    <w:rsid w:val="00C56A4A"/>
    <w:rsid w:val="00C56EF8"/>
    <w:rsid w:val="00C56F2E"/>
    <w:rsid w:val="00C56F91"/>
    <w:rsid w:val="00C57176"/>
    <w:rsid w:val="00C572A6"/>
    <w:rsid w:val="00C574B8"/>
    <w:rsid w:val="00C57A26"/>
    <w:rsid w:val="00C57A3E"/>
    <w:rsid w:val="00C60078"/>
    <w:rsid w:val="00C607E2"/>
    <w:rsid w:val="00C607F4"/>
    <w:rsid w:val="00C60B19"/>
    <w:rsid w:val="00C60D93"/>
    <w:rsid w:val="00C60ED7"/>
    <w:rsid w:val="00C61158"/>
    <w:rsid w:val="00C611C9"/>
    <w:rsid w:val="00C613D1"/>
    <w:rsid w:val="00C617B2"/>
    <w:rsid w:val="00C619BB"/>
    <w:rsid w:val="00C619DF"/>
    <w:rsid w:val="00C61E9D"/>
    <w:rsid w:val="00C62331"/>
    <w:rsid w:val="00C62507"/>
    <w:rsid w:val="00C628BC"/>
    <w:rsid w:val="00C62DB5"/>
    <w:rsid w:val="00C63516"/>
    <w:rsid w:val="00C636AC"/>
    <w:rsid w:val="00C63724"/>
    <w:rsid w:val="00C63C52"/>
    <w:rsid w:val="00C63D3F"/>
    <w:rsid w:val="00C64170"/>
    <w:rsid w:val="00C645C7"/>
    <w:rsid w:val="00C64B0C"/>
    <w:rsid w:val="00C64E90"/>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B0"/>
    <w:rsid w:val="00C706B8"/>
    <w:rsid w:val="00C7081C"/>
    <w:rsid w:val="00C70A0F"/>
    <w:rsid w:val="00C70B06"/>
    <w:rsid w:val="00C70D80"/>
    <w:rsid w:val="00C70FF6"/>
    <w:rsid w:val="00C7117B"/>
    <w:rsid w:val="00C7157C"/>
    <w:rsid w:val="00C7174D"/>
    <w:rsid w:val="00C7202C"/>
    <w:rsid w:val="00C720AA"/>
    <w:rsid w:val="00C721BF"/>
    <w:rsid w:val="00C72A13"/>
    <w:rsid w:val="00C72EB6"/>
    <w:rsid w:val="00C7323B"/>
    <w:rsid w:val="00C733CB"/>
    <w:rsid w:val="00C73609"/>
    <w:rsid w:val="00C736CB"/>
    <w:rsid w:val="00C73796"/>
    <w:rsid w:val="00C73EDC"/>
    <w:rsid w:val="00C73FF9"/>
    <w:rsid w:val="00C74017"/>
    <w:rsid w:val="00C74923"/>
    <w:rsid w:val="00C74A76"/>
    <w:rsid w:val="00C74BBA"/>
    <w:rsid w:val="00C752C7"/>
    <w:rsid w:val="00C752CA"/>
    <w:rsid w:val="00C75417"/>
    <w:rsid w:val="00C75437"/>
    <w:rsid w:val="00C75465"/>
    <w:rsid w:val="00C757BF"/>
    <w:rsid w:val="00C75D0E"/>
    <w:rsid w:val="00C76621"/>
    <w:rsid w:val="00C76738"/>
    <w:rsid w:val="00C770B8"/>
    <w:rsid w:val="00C774CD"/>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1034"/>
    <w:rsid w:val="00C8122B"/>
    <w:rsid w:val="00C812F8"/>
    <w:rsid w:val="00C813D5"/>
    <w:rsid w:val="00C8148A"/>
    <w:rsid w:val="00C815E9"/>
    <w:rsid w:val="00C81AB2"/>
    <w:rsid w:val="00C81CCB"/>
    <w:rsid w:val="00C81E15"/>
    <w:rsid w:val="00C81E33"/>
    <w:rsid w:val="00C820A2"/>
    <w:rsid w:val="00C8234C"/>
    <w:rsid w:val="00C82A05"/>
    <w:rsid w:val="00C82A8D"/>
    <w:rsid w:val="00C82D16"/>
    <w:rsid w:val="00C82DC7"/>
    <w:rsid w:val="00C830D0"/>
    <w:rsid w:val="00C83399"/>
    <w:rsid w:val="00C8341B"/>
    <w:rsid w:val="00C83629"/>
    <w:rsid w:val="00C837EE"/>
    <w:rsid w:val="00C83A58"/>
    <w:rsid w:val="00C83BE3"/>
    <w:rsid w:val="00C83EB1"/>
    <w:rsid w:val="00C83F89"/>
    <w:rsid w:val="00C841C7"/>
    <w:rsid w:val="00C8424B"/>
    <w:rsid w:val="00C84511"/>
    <w:rsid w:val="00C8469A"/>
    <w:rsid w:val="00C8479F"/>
    <w:rsid w:val="00C84D9D"/>
    <w:rsid w:val="00C85628"/>
    <w:rsid w:val="00C85B0E"/>
    <w:rsid w:val="00C85E84"/>
    <w:rsid w:val="00C85ED3"/>
    <w:rsid w:val="00C85EF7"/>
    <w:rsid w:val="00C86197"/>
    <w:rsid w:val="00C866C0"/>
    <w:rsid w:val="00C86917"/>
    <w:rsid w:val="00C8691B"/>
    <w:rsid w:val="00C86953"/>
    <w:rsid w:val="00C869AE"/>
    <w:rsid w:val="00C86C73"/>
    <w:rsid w:val="00C86D83"/>
    <w:rsid w:val="00C871EB"/>
    <w:rsid w:val="00C873CF"/>
    <w:rsid w:val="00C87457"/>
    <w:rsid w:val="00C87554"/>
    <w:rsid w:val="00C876A8"/>
    <w:rsid w:val="00C87EE3"/>
    <w:rsid w:val="00C87FB7"/>
    <w:rsid w:val="00C90199"/>
    <w:rsid w:val="00C90309"/>
    <w:rsid w:val="00C905F1"/>
    <w:rsid w:val="00C906ED"/>
    <w:rsid w:val="00C909A4"/>
    <w:rsid w:val="00C909CA"/>
    <w:rsid w:val="00C909DC"/>
    <w:rsid w:val="00C90F67"/>
    <w:rsid w:val="00C9125C"/>
    <w:rsid w:val="00C914BB"/>
    <w:rsid w:val="00C91B07"/>
    <w:rsid w:val="00C91E97"/>
    <w:rsid w:val="00C92188"/>
    <w:rsid w:val="00C92297"/>
    <w:rsid w:val="00C92D3A"/>
    <w:rsid w:val="00C930EE"/>
    <w:rsid w:val="00C93DF0"/>
    <w:rsid w:val="00C93FD3"/>
    <w:rsid w:val="00C94895"/>
    <w:rsid w:val="00C94B27"/>
    <w:rsid w:val="00C94C15"/>
    <w:rsid w:val="00C953F9"/>
    <w:rsid w:val="00C95B63"/>
    <w:rsid w:val="00C95C6E"/>
    <w:rsid w:val="00C95D49"/>
    <w:rsid w:val="00C95ED2"/>
    <w:rsid w:val="00C96415"/>
    <w:rsid w:val="00C96D95"/>
    <w:rsid w:val="00C96E47"/>
    <w:rsid w:val="00C96EDF"/>
    <w:rsid w:val="00C96F91"/>
    <w:rsid w:val="00C97738"/>
    <w:rsid w:val="00C977CE"/>
    <w:rsid w:val="00C97C62"/>
    <w:rsid w:val="00C97CAB"/>
    <w:rsid w:val="00C97CC6"/>
    <w:rsid w:val="00C97E37"/>
    <w:rsid w:val="00C97E6B"/>
    <w:rsid w:val="00C97EB8"/>
    <w:rsid w:val="00C97F7D"/>
    <w:rsid w:val="00CA0264"/>
    <w:rsid w:val="00CA027B"/>
    <w:rsid w:val="00CA0928"/>
    <w:rsid w:val="00CA0DB6"/>
    <w:rsid w:val="00CA104E"/>
    <w:rsid w:val="00CA1055"/>
    <w:rsid w:val="00CA1EC5"/>
    <w:rsid w:val="00CA1FE5"/>
    <w:rsid w:val="00CA23AC"/>
    <w:rsid w:val="00CA28DC"/>
    <w:rsid w:val="00CA2C92"/>
    <w:rsid w:val="00CA362D"/>
    <w:rsid w:val="00CA378F"/>
    <w:rsid w:val="00CA37E1"/>
    <w:rsid w:val="00CA3C26"/>
    <w:rsid w:val="00CA452E"/>
    <w:rsid w:val="00CA46CA"/>
    <w:rsid w:val="00CA47D4"/>
    <w:rsid w:val="00CA491F"/>
    <w:rsid w:val="00CA4AB3"/>
    <w:rsid w:val="00CA4B7D"/>
    <w:rsid w:val="00CA4B90"/>
    <w:rsid w:val="00CA4E5B"/>
    <w:rsid w:val="00CA4EAD"/>
    <w:rsid w:val="00CA50C7"/>
    <w:rsid w:val="00CA50D6"/>
    <w:rsid w:val="00CA5203"/>
    <w:rsid w:val="00CA5B1E"/>
    <w:rsid w:val="00CA5DE4"/>
    <w:rsid w:val="00CA5E6E"/>
    <w:rsid w:val="00CA5F8E"/>
    <w:rsid w:val="00CA6305"/>
    <w:rsid w:val="00CA65A0"/>
    <w:rsid w:val="00CA663D"/>
    <w:rsid w:val="00CA671F"/>
    <w:rsid w:val="00CA6831"/>
    <w:rsid w:val="00CA6956"/>
    <w:rsid w:val="00CA7044"/>
    <w:rsid w:val="00CA77D3"/>
    <w:rsid w:val="00CA7A7D"/>
    <w:rsid w:val="00CA7C43"/>
    <w:rsid w:val="00CA7D54"/>
    <w:rsid w:val="00CA7DBD"/>
    <w:rsid w:val="00CB0407"/>
    <w:rsid w:val="00CB0C7B"/>
    <w:rsid w:val="00CB0FFB"/>
    <w:rsid w:val="00CB180F"/>
    <w:rsid w:val="00CB18D4"/>
    <w:rsid w:val="00CB1B33"/>
    <w:rsid w:val="00CB1CE3"/>
    <w:rsid w:val="00CB20C9"/>
    <w:rsid w:val="00CB22DF"/>
    <w:rsid w:val="00CB2376"/>
    <w:rsid w:val="00CB28CA"/>
    <w:rsid w:val="00CB29ED"/>
    <w:rsid w:val="00CB2BE9"/>
    <w:rsid w:val="00CB2CFC"/>
    <w:rsid w:val="00CB2D86"/>
    <w:rsid w:val="00CB2F45"/>
    <w:rsid w:val="00CB2F6C"/>
    <w:rsid w:val="00CB31EA"/>
    <w:rsid w:val="00CB36C8"/>
    <w:rsid w:val="00CB3B8B"/>
    <w:rsid w:val="00CB4077"/>
    <w:rsid w:val="00CB40B7"/>
    <w:rsid w:val="00CB42E4"/>
    <w:rsid w:val="00CB4673"/>
    <w:rsid w:val="00CB4B30"/>
    <w:rsid w:val="00CB4E51"/>
    <w:rsid w:val="00CB4FB1"/>
    <w:rsid w:val="00CB5460"/>
    <w:rsid w:val="00CB588D"/>
    <w:rsid w:val="00CB5A97"/>
    <w:rsid w:val="00CB5ABD"/>
    <w:rsid w:val="00CB5E70"/>
    <w:rsid w:val="00CB6270"/>
    <w:rsid w:val="00CB63C9"/>
    <w:rsid w:val="00CB65FD"/>
    <w:rsid w:val="00CB6713"/>
    <w:rsid w:val="00CB67F3"/>
    <w:rsid w:val="00CB6D99"/>
    <w:rsid w:val="00CB6E18"/>
    <w:rsid w:val="00CB70B3"/>
    <w:rsid w:val="00CB7A84"/>
    <w:rsid w:val="00CB7ADA"/>
    <w:rsid w:val="00CB7F19"/>
    <w:rsid w:val="00CB7F21"/>
    <w:rsid w:val="00CB7F49"/>
    <w:rsid w:val="00CB7FD6"/>
    <w:rsid w:val="00CC043C"/>
    <w:rsid w:val="00CC0605"/>
    <w:rsid w:val="00CC0631"/>
    <w:rsid w:val="00CC08C0"/>
    <w:rsid w:val="00CC0C08"/>
    <w:rsid w:val="00CC0F08"/>
    <w:rsid w:val="00CC11D1"/>
    <w:rsid w:val="00CC12E9"/>
    <w:rsid w:val="00CC15FC"/>
    <w:rsid w:val="00CC18D3"/>
    <w:rsid w:val="00CC1AFE"/>
    <w:rsid w:val="00CC1BEC"/>
    <w:rsid w:val="00CC1F38"/>
    <w:rsid w:val="00CC2126"/>
    <w:rsid w:val="00CC219C"/>
    <w:rsid w:val="00CC2449"/>
    <w:rsid w:val="00CC251D"/>
    <w:rsid w:val="00CC25B7"/>
    <w:rsid w:val="00CC25DF"/>
    <w:rsid w:val="00CC28A3"/>
    <w:rsid w:val="00CC29AF"/>
    <w:rsid w:val="00CC2CA9"/>
    <w:rsid w:val="00CC2E9E"/>
    <w:rsid w:val="00CC2FCC"/>
    <w:rsid w:val="00CC3135"/>
    <w:rsid w:val="00CC3308"/>
    <w:rsid w:val="00CC3464"/>
    <w:rsid w:val="00CC3843"/>
    <w:rsid w:val="00CC3CB0"/>
    <w:rsid w:val="00CC3D61"/>
    <w:rsid w:val="00CC411F"/>
    <w:rsid w:val="00CC4176"/>
    <w:rsid w:val="00CC473A"/>
    <w:rsid w:val="00CC4A4E"/>
    <w:rsid w:val="00CC5706"/>
    <w:rsid w:val="00CC570B"/>
    <w:rsid w:val="00CC5E30"/>
    <w:rsid w:val="00CC5F41"/>
    <w:rsid w:val="00CC6361"/>
    <w:rsid w:val="00CC6B3B"/>
    <w:rsid w:val="00CC772C"/>
    <w:rsid w:val="00CC78FC"/>
    <w:rsid w:val="00CC7F5D"/>
    <w:rsid w:val="00CD0272"/>
    <w:rsid w:val="00CD035C"/>
    <w:rsid w:val="00CD0377"/>
    <w:rsid w:val="00CD040E"/>
    <w:rsid w:val="00CD0843"/>
    <w:rsid w:val="00CD0A35"/>
    <w:rsid w:val="00CD0B2A"/>
    <w:rsid w:val="00CD0B2F"/>
    <w:rsid w:val="00CD1063"/>
    <w:rsid w:val="00CD15E3"/>
    <w:rsid w:val="00CD1854"/>
    <w:rsid w:val="00CD19C5"/>
    <w:rsid w:val="00CD1C00"/>
    <w:rsid w:val="00CD1E31"/>
    <w:rsid w:val="00CD25F0"/>
    <w:rsid w:val="00CD27DD"/>
    <w:rsid w:val="00CD2B9E"/>
    <w:rsid w:val="00CD2C3A"/>
    <w:rsid w:val="00CD2C50"/>
    <w:rsid w:val="00CD2E08"/>
    <w:rsid w:val="00CD3183"/>
    <w:rsid w:val="00CD322F"/>
    <w:rsid w:val="00CD32BA"/>
    <w:rsid w:val="00CD385F"/>
    <w:rsid w:val="00CD3869"/>
    <w:rsid w:val="00CD395C"/>
    <w:rsid w:val="00CD3DED"/>
    <w:rsid w:val="00CD3F52"/>
    <w:rsid w:val="00CD4520"/>
    <w:rsid w:val="00CD47E6"/>
    <w:rsid w:val="00CD4888"/>
    <w:rsid w:val="00CD488D"/>
    <w:rsid w:val="00CD496D"/>
    <w:rsid w:val="00CD4FEB"/>
    <w:rsid w:val="00CD5A9F"/>
    <w:rsid w:val="00CD5DA5"/>
    <w:rsid w:val="00CD6134"/>
    <w:rsid w:val="00CD624F"/>
    <w:rsid w:val="00CD6251"/>
    <w:rsid w:val="00CD6873"/>
    <w:rsid w:val="00CD6C0F"/>
    <w:rsid w:val="00CD71DF"/>
    <w:rsid w:val="00CD72AE"/>
    <w:rsid w:val="00CD73A0"/>
    <w:rsid w:val="00CD7481"/>
    <w:rsid w:val="00CD75B5"/>
    <w:rsid w:val="00CD75C1"/>
    <w:rsid w:val="00CD7F0B"/>
    <w:rsid w:val="00CE0542"/>
    <w:rsid w:val="00CE070B"/>
    <w:rsid w:val="00CE0BDB"/>
    <w:rsid w:val="00CE0C7E"/>
    <w:rsid w:val="00CE12DA"/>
    <w:rsid w:val="00CE12DE"/>
    <w:rsid w:val="00CE1534"/>
    <w:rsid w:val="00CE15BC"/>
    <w:rsid w:val="00CE165E"/>
    <w:rsid w:val="00CE1E7A"/>
    <w:rsid w:val="00CE273A"/>
    <w:rsid w:val="00CE3483"/>
    <w:rsid w:val="00CE3594"/>
    <w:rsid w:val="00CE3649"/>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666F"/>
    <w:rsid w:val="00CE6773"/>
    <w:rsid w:val="00CE6C7C"/>
    <w:rsid w:val="00CE6E2A"/>
    <w:rsid w:val="00CE7091"/>
    <w:rsid w:val="00CE7371"/>
    <w:rsid w:val="00CE7592"/>
    <w:rsid w:val="00CE75B2"/>
    <w:rsid w:val="00CE7958"/>
    <w:rsid w:val="00CE7972"/>
    <w:rsid w:val="00CE7CA6"/>
    <w:rsid w:val="00CE7CA8"/>
    <w:rsid w:val="00CE7D8F"/>
    <w:rsid w:val="00CE7E8E"/>
    <w:rsid w:val="00CF035F"/>
    <w:rsid w:val="00CF0539"/>
    <w:rsid w:val="00CF0D3A"/>
    <w:rsid w:val="00CF1161"/>
    <w:rsid w:val="00CF1257"/>
    <w:rsid w:val="00CF1320"/>
    <w:rsid w:val="00CF150A"/>
    <w:rsid w:val="00CF1546"/>
    <w:rsid w:val="00CF167A"/>
    <w:rsid w:val="00CF179F"/>
    <w:rsid w:val="00CF17F2"/>
    <w:rsid w:val="00CF1966"/>
    <w:rsid w:val="00CF1A0C"/>
    <w:rsid w:val="00CF1A55"/>
    <w:rsid w:val="00CF1B89"/>
    <w:rsid w:val="00CF1BF3"/>
    <w:rsid w:val="00CF1C56"/>
    <w:rsid w:val="00CF1E4A"/>
    <w:rsid w:val="00CF22FD"/>
    <w:rsid w:val="00CF26E9"/>
    <w:rsid w:val="00CF285C"/>
    <w:rsid w:val="00CF2995"/>
    <w:rsid w:val="00CF2A4F"/>
    <w:rsid w:val="00CF2D46"/>
    <w:rsid w:val="00CF2F16"/>
    <w:rsid w:val="00CF3168"/>
    <w:rsid w:val="00CF31C5"/>
    <w:rsid w:val="00CF3315"/>
    <w:rsid w:val="00CF3D89"/>
    <w:rsid w:val="00CF3EDB"/>
    <w:rsid w:val="00CF3EFF"/>
    <w:rsid w:val="00CF43B9"/>
    <w:rsid w:val="00CF4407"/>
    <w:rsid w:val="00CF46C8"/>
    <w:rsid w:val="00CF4711"/>
    <w:rsid w:val="00CF49E0"/>
    <w:rsid w:val="00CF4E12"/>
    <w:rsid w:val="00CF4E99"/>
    <w:rsid w:val="00CF4EB5"/>
    <w:rsid w:val="00CF5269"/>
    <w:rsid w:val="00CF56F1"/>
    <w:rsid w:val="00CF580D"/>
    <w:rsid w:val="00CF593E"/>
    <w:rsid w:val="00CF6BAA"/>
    <w:rsid w:val="00CF6C53"/>
    <w:rsid w:val="00CF6D7A"/>
    <w:rsid w:val="00CF7C2C"/>
    <w:rsid w:val="00CF7CBE"/>
    <w:rsid w:val="00CF7F92"/>
    <w:rsid w:val="00D0018B"/>
    <w:rsid w:val="00D00295"/>
    <w:rsid w:val="00D00528"/>
    <w:rsid w:val="00D006BA"/>
    <w:rsid w:val="00D0076A"/>
    <w:rsid w:val="00D0078F"/>
    <w:rsid w:val="00D00B63"/>
    <w:rsid w:val="00D00C2E"/>
    <w:rsid w:val="00D00DB5"/>
    <w:rsid w:val="00D01038"/>
    <w:rsid w:val="00D01135"/>
    <w:rsid w:val="00D012B9"/>
    <w:rsid w:val="00D01372"/>
    <w:rsid w:val="00D016ED"/>
    <w:rsid w:val="00D016FD"/>
    <w:rsid w:val="00D01B45"/>
    <w:rsid w:val="00D01BB8"/>
    <w:rsid w:val="00D0221C"/>
    <w:rsid w:val="00D026D4"/>
    <w:rsid w:val="00D02823"/>
    <w:rsid w:val="00D028D1"/>
    <w:rsid w:val="00D02AD6"/>
    <w:rsid w:val="00D02D58"/>
    <w:rsid w:val="00D03AD4"/>
    <w:rsid w:val="00D03CFA"/>
    <w:rsid w:val="00D03E08"/>
    <w:rsid w:val="00D03EC4"/>
    <w:rsid w:val="00D03F75"/>
    <w:rsid w:val="00D04005"/>
    <w:rsid w:val="00D0436C"/>
    <w:rsid w:val="00D04406"/>
    <w:rsid w:val="00D04422"/>
    <w:rsid w:val="00D04582"/>
    <w:rsid w:val="00D048EC"/>
    <w:rsid w:val="00D04933"/>
    <w:rsid w:val="00D04FC7"/>
    <w:rsid w:val="00D052DC"/>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6B5"/>
    <w:rsid w:val="00D078A0"/>
    <w:rsid w:val="00D07975"/>
    <w:rsid w:val="00D07E53"/>
    <w:rsid w:val="00D10270"/>
    <w:rsid w:val="00D1030D"/>
    <w:rsid w:val="00D10326"/>
    <w:rsid w:val="00D10942"/>
    <w:rsid w:val="00D109F5"/>
    <w:rsid w:val="00D10D15"/>
    <w:rsid w:val="00D1119C"/>
    <w:rsid w:val="00D11474"/>
    <w:rsid w:val="00D11666"/>
    <w:rsid w:val="00D119E0"/>
    <w:rsid w:val="00D11A33"/>
    <w:rsid w:val="00D11D4B"/>
    <w:rsid w:val="00D11E7C"/>
    <w:rsid w:val="00D124D5"/>
    <w:rsid w:val="00D1323E"/>
    <w:rsid w:val="00D13285"/>
    <w:rsid w:val="00D1351B"/>
    <w:rsid w:val="00D13529"/>
    <w:rsid w:val="00D136D0"/>
    <w:rsid w:val="00D13862"/>
    <w:rsid w:val="00D13887"/>
    <w:rsid w:val="00D13B6F"/>
    <w:rsid w:val="00D13CEF"/>
    <w:rsid w:val="00D140E5"/>
    <w:rsid w:val="00D14D6D"/>
    <w:rsid w:val="00D14DA0"/>
    <w:rsid w:val="00D14E3C"/>
    <w:rsid w:val="00D1502F"/>
    <w:rsid w:val="00D150EA"/>
    <w:rsid w:val="00D15343"/>
    <w:rsid w:val="00D15A15"/>
    <w:rsid w:val="00D15A9D"/>
    <w:rsid w:val="00D15D43"/>
    <w:rsid w:val="00D15F31"/>
    <w:rsid w:val="00D15FD0"/>
    <w:rsid w:val="00D16099"/>
    <w:rsid w:val="00D16740"/>
    <w:rsid w:val="00D16A0A"/>
    <w:rsid w:val="00D16C5E"/>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6C4"/>
    <w:rsid w:val="00D218AA"/>
    <w:rsid w:val="00D21A17"/>
    <w:rsid w:val="00D21C3B"/>
    <w:rsid w:val="00D21D30"/>
    <w:rsid w:val="00D21E1F"/>
    <w:rsid w:val="00D21FBD"/>
    <w:rsid w:val="00D22291"/>
    <w:rsid w:val="00D22B36"/>
    <w:rsid w:val="00D22D44"/>
    <w:rsid w:val="00D2388D"/>
    <w:rsid w:val="00D23AA0"/>
    <w:rsid w:val="00D23C8F"/>
    <w:rsid w:val="00D23F73"/>
    <w:rsid w:val="00D24135"/>
    <w:rsid w:val="00D24179"/>
    <w:rsid w:val="00D2452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36"/>
    <w:rsid w:val="00D26EE2"/>
    <w:rsid w:val="00D27198"/>
    <w:rsid w:val="00D27634"/>
    <w:rsid w:val="00D27ACE"/>
    <w:rsid w:val="00D27C6D"/>
    <w:rsid w:val="00D27EB1"/>
    <w:rsid w:val="00D27FA1"/>
    <w:rsid w:val="00D30002"/>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26B"/>
    <w:rsid w:val="00D3249E"/>
    <w:rsid w:val="00D324D8"/>
    <w:rsid w:val="00D325E6"/>
    <w:rsid w:val="00D327DD"/>
    <w:rsid w:val="00D329E6"/>
    <w:rsid w:val="00D32D76"/>
    <w:rsid w:val="00D332B9"/>
    <w:rsid w:val="00D3374D"/>
    <w:rsid w:val="00D33A99"/>
    <w:rsid w:val="00D33C44"/>
    <w:rsid w:val="00D33CF5"/>
    <w:rsid w:val="00D33D09"/>
    <w:rsid w:val="00D33E98"/>
    <w:rsid w:val="00D34954"/>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BBC"/>
    <w:rsid w:val="00D40C06"/>
    <w:rsid w:val="00D415DA"/>
    <w:rsid w:val="00D41751"/>
    <w:rsid w:val="00D41892"/>
    <w:rsid w:val="00D418E3"/>
    <w:rsid w:val="00D419D5"/>
    <w:rsid w:val="00D41C59"/>
    <w:rsid w:val="00D41F5B"/>
    <w:rsid w:val="00D423C2"/>
    <w:rsid w:val="00D42797"/>
    <w:rsid w:val="00D42979"/>
    <w:rsid w:val="00D4337F"/>
    <w:rsid w:val="00D435CA"/>
    <w:rsid w:val="00D4362C"/>
    <w:rsid w:val="00D43858"/>
    <w:rsid w:val="00D4392B"/>
    <w:rsid w:val="00D43FC1"/>
    <w:rsid w:val="00D441CB"/>
    <w:rsid w:val="00D441E9"/>
    <w:rsid w:val="00D44224"/>
    <w:rsid w:val="00D44336"/>
    <w:rsid w:val="00D44E07"/>
    <w:rsid w:val="00D4507A"/>
    <w:rsid w:val="00D4596F"/>
    <w:rsid w:val="00D4598C"/>
    <w:rsid w:val="00D45B9C"/>
    <w:rsid w:val="00D46020"/>
    <w:rsid w:val="00D46062"/>
    <w:rsid w:val="00D46B08"/>
    <w:rsid w:val="00D46B1A"/>
    <w:rsid w:val="00D46B77"/>
    <w:rsid w:val="00D46FA8"/>
    <w:rsid w:val="00D4721B"/>
    <w:rsid w:val="00D47311"/>
    <w:rsid w:val="00D473EC"/>
    <w:rsid w:val="00D47595"/>
    <w:rsid w:val="00D475D5"/>
    <w:rsid w:val="00D47797"/>
    <w:rsid w:val="00D47A23"/>
    <w:rsid w:val="00D47A7F"/>
    <w:rsid w:val="00D5062D"/>
    <w:rsid w:val="00D50714"/>
    <w:rsid w:val="00D50724"/>
    <w:rsid w:val="00D509C5"/>
    <w:rsid w:val="00D50AC0"/>
    <w:rsid w:val="00D50C79"/>
    <w:rsid w:val="00D50E54"/>
    <w:rsid w:val="00D511B3"/>
    <w:rsid w:val="00D51261"/>
    <w:rsid w:val="00D512DD"/>
    <w:rsid w:val="00D517C3"/>
    <w:rsid w:val="00D51814"/>
    <w:rsid w:val="00D51DCB"/>
    <w:rsid w:val="00D520FF"/>
    <w:rsid w:val="00D5213E"/>
    <w:rsid w:val="00D52191"/>
    <w:rsid w:val="00D527D2"/>
    <w:rsid w:val="00D52AD6"/>
    <w:rsid w:val="00D53208"/>
    <w:rsid w:val="00D53320"/>
    <w:rsid w:val="00D538D8"/>
    <w:rsid w:val="00D53920"/>
    <w:rsid w:val="00D539A8"/>
    <w:rsid w:val="00D53E46"/>
    <w:rsid w:val="00D53F1D"/>
    <w:rsid w:val="00D53F4E"/>
    <w:rsid w:val="00D54029"/>
    <w:rsid w:val="00D54158"/>
    <w:rsid w:val="00D54237"/>
    <w:rsid w:val="00D542C9"/>
    <w:rsid w:val="00D543FD"/>
    <w:rsid w:val="00D544C2"/>
    <w:rsid w:val="00D5496D"/>
    <w:rsid w:val="00D5499A"/>
    <w:rsid w:val="00D549DB"/>
    <w:rsid w:val="00D54B99"/>
    <w:rsid w:val="00D54FDB"/>
    <w:rsid w:val="00D55702"/>
    <w:rsid w:val="00D55744"/>
    <w:rsid w:val="00D55931"/>
    <w:rsid w:val="00D559D2"/>
    <w:rsid w:val="00D55D47"/>
    <w:rsid w:val="00D55E06"/>
    <w:rsid w:val="00D56269"/>
    <w:rsid w:val="00D564D9"/>
    <w:rsid w:val="00D56C63"/>
    <w:rsid w:val="00D56F16"/>
    <w:rsid w:val="00D572D5"/>
    <w:rsid w:val="00D57496"/>
    <w:rsid w:val="00D57B6E"/>
    <w:rsid w:val="00D57FD0"/>
    <w:rsid w:val="00D6029A"/>
    <w:rsid w:val="00D6048B"/>
    <w:rsid w:val="00D604AB"/>
    <w:rsid w:val="00D60582"/>
    <w:rsid w:val="00D6066B"/>
    <w:rsid w:val="00D60718"/>
    <w:rsid w:val="00D608CD"/>
    <w:rsid w:val="00D60A36"/>
    <w:rsid w:val="00D60A56"/>
    <w:rsid w:val="00D60E39"/>
    <w:rsid w:val="00D616A6"/>
    <w:rsid w:val="00D6181D"/>
    <w:rsid w:val="00D61B6C"/>
    <w:rsid w:val="00D625A0"/>
    <w:rsid w:val="00D62CF5"/>
    <w:rsid w:val="00D62E58"/>
    <w:rsid w:val="00D62EF3"/>
    <w:rsid w:val="00D62FA5"/>
    <w:rsid w:val="00D62FB1"/>
    <w:rsid w:val="00D63352"/>
    <w:rsid w:val="00D634B3"/>
    <w:rsid w:val="00D634D0"/>
    <w:rsid w:val="00D6361A"/>
    <w:rsid w:val="00D63999"/>
    <w:rsid w:val="00D63B4D"/>
    <w:rsid w:val="00D6410A"/>
    <w:rsid w:val="00D64181"/>
    <w:rsid w:val="00D643C6"/>
    <w:rsid w:val="00D648A9"/>
    <w:rsid w:val="00D651FB"/>
    <w:rsid w:val="00D653DE"/>
    <w:rsid w:val="00D655EF"/>
    <w:rsid w:val="00D6566A"/>
    <w:rsid w:val="00D65C34"/>
    <w:rsid w:val="00D65CB1"/>
    <w:rsid w:val="00D660FC"/>
    <w:rsid w:val="00D66D2D"/>
    <w:rsid w:val="00D66D3C"/>
    <w:rsid w:val="00D67048"/>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BCC"/>
    <w:rsid w:val="00D71DBB"/>
    <w:rsid w:val="00D72452"/>
    <w:rsid w:val="00D725F2"/>
    <w:rsid w:val="00D7272B"/>
    <w:rsid w:val="00D72B2A"/>
    <w:rsid w:val="00D72CF2"/>
    <w:rsid w:val="00D72F72"/>
    <w:rsid w:val="00D730A1"/>
    <w:rsid w:val="00D730D7"/>
    <w:rsid w:val="00D7341E"/>
    <w:rsid w:val="00D73504"/>
    <w:rsid w:val="00D7375D"/>
    <w:rsid w:val="00D73B6D"/>
    <w:rsid w:val="00D73D5E"/>
    <w:rsid w:val="00D73FB7"/>
    <w:rsid w:val="00D74772"/>
    <w:rsid w:val="00D74913"/>
    <w:rsid w:val="00D74B58"/>
    <w:rsid w:val="00D74C2F"/>
    <w:rsid w:val="00D74EE4"/>
    <w:rsid w:val="00D75171"/>
    <w:rsid w:val="00D753D5"/>
    <w:rsid w:val="00D75562"/>
    <w:rsid w:val="00D75686"/>
    <w:rsid w:val="00D75C6A"/>
    <w:rsid w:val="00D75F4C"/>
    <w:rsid w:val="00D75FF6"/>
    <w:rsid w:val="00D76015"/>
    <w:rsid w:val="00D760F7"/>
    <w:rsid w:val="00D7619C"/>
    <w:rsid w:val="00D76772"/>
    <w:rsid w:val="00D771F3"/>
    <w:rsid w:val="00D772CD"/>
    <w:rsid w:val="00D77422"/>
    <w:rsid w:val="00D77852"/>
    <w:rsid w:val="00D77960"/>
    <w:rsid w:val="00D77E1B"/>
    <w:rsid w:val="00D807E4"/>
    <w:rsid w:val="00D8083D"/>
    <w:rsid w:val="00D8098E"/>
    <w:rsid w:val="00D80BE9"/>
    <w:rsid w:val="00D80C00"/>
    <w:rsid w:val="00D80CEF"/>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26AA"/>
    <w:rsid w:val="00D83073"/>
    <w:rsid w:val="00D8328A"/>
    <w:rsid w:val="00D83397"/>
    <w:rsid w:val="00D836AF"/>
    <w:rsid w:val="00D83923"/>
    <w:rsid w:val="00D83991"/>
    <w:rsid w:val="00D83A29"/>
    <w:rsid w:val="00D83D7B"/>
    <w:rsid w:val="00D83E6E"/>
    <w:rsid w:val="00D83EB6"/>
    <w:rsid w:val="00D846C6"/>
    <w:rsid w:val="00D847EF"/>
    <w:rsid w:val="00D84A03"/>
    <w:rsid w:val="00D84C59"/>
    <w:rsid w:val="00D84DD0"/>
    <w:rsid w:val="00D84F76"/>
    <w:rsid w:val="00D85365"/>
    <w:rsid w:val="00D864B5"/>
    <w:rsid w:val="00D8655E"/>
    <w:rsid w:val="00D86922"/>
    <w:rsid w:val="00D86A47"/>
    <w:rsid w:val="00D86B39"/>
    <w:rsid w:val="00D86D6A"/>
    <w:rsid w:val="00D86F38"/>
    <w:rsid w:val="00D86F52"/>
    <w:rsid w:val="00D87376"/>
    <w:rsid w:val="00D87517"/>
    <w:rsid w:val="00D8789C"/>
    <w:rsid w:val="00D87C16"/>
    <w:rsid w:val="00D87EA8"/>
    <w:rsid w:val="00D90079"/>
    <w:rsid w:val="00D904E3"/>
    <w:rsid w:val="00D90519"/>
    <w:rsid w:val="00D905D3"/>
    <w:rsid w:val="00D90AE0"/>
    <w:rsid w:val="00D90F8F"/>
    <w:rsid w:val="00D912A5"/>
    <w:rsid w:val="00D9164A"/>
    <w:rsid w:val="00D919C2"/>
    <w:rsid w:val="00D91ABD"/>
    <w:rsid w:val="00D91C49"/>
    <w:rsid w:val="00D91D40"/>
    <w:rsid w:val="00D91DBD"/>
    <w:rsid w:val="00D923BB"/>
    <w:rsid w:val="00D92429"/>
    <w:rsid w:val="00D927C2"/>
    <w:rsid w:val="00D92901"/>
    <w:rsid w:val="00D92BB9"/>
    <w:rsid w:val="00D92D3A"/>
    <w:rsid w:val="00D93138"/>
    <w:rsid w:val="00D93224"/>
    <w:rsid w:val="00D9342E"/>
    <w:rsid w:val="00D934A0"/>
    <w:rsid w:val="00D93695"/>
    <w:rsid w:val="00D936A0"/>
    <w:rsid w:val="00D93800"/>
    <w:rsid w:val="00D939B6"/>
    <w:rsid w:val="00D93C72"/>
    <w:rsid w:val="00D93FD4"/>
    <w:rsid w:val="00D94016"/>
    <w:rsid w:val="00D945D8"/>
    <w:rsid w:val="00D9472B"/>
    <w:rsid w:val="00D9492A"/>
    <w:rsid w:val="00D949C7"/>
    <w:rsid w:val="00D94BB4"/>
    <w:rsid w:val="00D9539C"/>
    <w:rsid w:val="00D956EB"/>
    <w:rsid w:val="00D95985"/>
    <w:rsid w:val="00D95AD1"/>
    <w:rsid w:val="00D95B73"/>
    <w:rsid w:val="00D95E00"/>
    <w:rsid w:val="00D95F6E"/>
    <w:rsid w:val="00D96523"/>
    <w:rsid w:val="00D967F1"/>
    <w:rsid w:val="00D96A52"/>
    <w:rsid w:val="00D96CE5"/>
    <w:rsid w:val="00D96EC3"/>
    <w:rsid w:val="00D974DC"/>
    <w:rsid w:val="00D97BEE"/>
    <w:rsid w:val="00D97C85"/>
    <w:rsid w:val="00DA019E"/>
    <w:rsid w:val="00DA049D"/>
    <w:rsid w:val="00DA06F0"/>
    <w:rsid w:val="00DA08A9"/>
    <w:rsid w:val="00DA0994"/>
    <w:rsid w:val="00DA0A91"/>
    <w:rsid w:val="00DA0AC0"/>
    <w:rsid w:val="00DA0B38"/>
    <w:rsid w:val="00DA0B4F"/>
    <w:rsid w:val="00DA0BB5"/>
    <w:rsid w:val="00DA0F74"/>
    <w:rsid w:val="00DA10FB"/>
    <w:rsid w:val="00DA12FA"/>
    <w:rsid w:val="00DA137F"/>
    <w:rsid w:val="00DA161E"/>
    <w:rsid w:val="00DA1D6C"/>
    <w:rsid w:val="00DA1DD6"/>
    <w:rsid w:val="00DA20FC"/>
    <w:rsid w:val="00DA22AF"/>
    <w:rsid w:val="00DA2318"/>
    <w:rsid w:val="00DA25AA"/>
    <w:rsid w:val="00DA272A"/>
    <w:rsid w:val="00DA27AB"/>
    <w:rsid w:val="00DA2D3C"/>
    <w:rsid w:val="00DA2D74"/>
    <w:rsid w:val="00DA3613"/>
    <w:rsid w:val="00DA3665"/>
    <w:rsid w:val="00DA3B01"/>
    <w:rsid w:val="00DA3B95"/>
    <w:rsid w:val="00DA3DAD"/>
    <w:rsid w:val="00DA3FA9"/>
    <w:rsid w:val="00DA4089"/>
    <w:rsid w:val="00DA459C"/>
    <w:rsid w:val="00DA4699"/>
    <w:rsid w:val="00DA487E"/>
    <w:rsid w:val="00DA4D04"/>
    <w:rsid w:val="00DA50BD"/>
    <w:rsid w:val="00DA5952"/>
    <w:rsid w:val="00DA5B9C"/>
    <w:rsid w:val="00DA5CB8"/>
    <w:rsid w:val="00DA5D89"/>
    <w:rsid w:val="00DA61EE"/>
    <w:rsid w:val="00DA6248"/>
    <w:rsid w:val="00DA62E5"/>
    <w:rsid w:val="00DA6475"/>
    <w:rsid w:val="00DA685C"/>
    <w:rsid w:val="00DA6C5E"/>
    <w:rsid w:val="00DA6DFF"/>
    <w:rsid w:val="00DA718D"/>
    <w:rsid w:val="00DA755B"/>
    <w:rsid w:val="00DA76FD"/>
    <w:rsid w:val="00DA7E35"/>
    <w:rsid w:val="00DB032C"/>
    <w:rsid w:val="00DB07AE"/>
    <w:rsid w:val="00DB07D2"/>
    <w:rsid w:val="00DB0ADF"/>
    <w:rsid w:val="00DB0CFF"/>
    <w:rsid w:val="00DB0FA5"/>
    <w:rsid w:val="00DB11F8"/>
    <w:rsid w:val="00DB1507"/>
    <w:rsid w:val="00DB1765"/>
    <w:rsid w:val="00DB1B56"/>
    <w:rsid w:val="00DB21D9"/>
    <w:rsid w:val="00DB21DA"/>
    <w:rsid w:val="00DB22CB"/>
    <w:rsid w:val="00DB25C4"/>
    <w:rsid w:val="00DB2738"/>
    <w:rsid w:val="00DB2A75"/>
    <w:rsid w:val="00DB2B36"/>
    <w:rsid w:val="00DB2F7C"/>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ABA"/>
    <w:rsid w:val="00DB5B41"/>
    <w:rsid w:val="00DB5FAF"/>
    <w:rsid w:val="00DB60F9"/>
    <w:rsid w:val="00DB6313"/>
    <w:rsid w:val="00DB6864"/>
    <w:rsid w:val="00DB695F"/>
    <w:rsid w:val="00DB6B07"/>
    <w:rsid w:val="00DB7139"/>
    <w:rsid w:val="00DB7564"/>
    <w:rsid w:val="00DC01B1"/>
    <w:rsid w:val="00DC05C2"/>
    <w:rsid w:val="00DC0770"/>
    <w:rsid w:val="00DC09A4"/>
    <w:rsid w:val="00DC0A7C"/>
    <w:rsid w:val="00DC0B01"/>
    <w:rsid w:val="00DC1271"/>
    <w:rsid w:val="00DC12B6"/>
    <w:rsid w:val="00DC1427"/>
    <w:rsid w:val="00DC1438"/>
    <w:rsid w:val="00DC2178"/>
    <w:rsid w:val="00DC23C1"/>
    <w:rsid w:val="00DC28B6"/>
    <w:rsid w:val="00DC2C24"/>
    <w:rsid w:val="00DC36A4"/>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5B"/>
    <w:rsid w:val="00DC62CF"/>
    <w:rsid w:val="00DC6642"/>
    <w:rsid w:val="00DC6A41"/>
    <w:rsid w:val="00DC6EBC"/>
    <w:rsid w:val="00DC70FA"/>
    <w:rsid w:val="00DC7274"/>
    <w:rsid w:val="00DC73AE"/>
    <w:rsid w:val="00DC73E7"/>
    <w:rsid w:val="00DC7545"/>
    <w:rsid w:val="00DC762E"/>
    <w:rsid w:val="00DC7665"/>
    <w:rsid w:val="00DC79A9"/>
    <w:rsid w:val="00DC7A64"/>
    <w:rsid w:val="00DC7B3B"/>
    <w:rsid w:val="00DD03D1"/>
    <w:rsid w:val="00DD044B"/>
    <w:rsid w:val="00DD0821"/>
    <w:rsid w:val="00DD0A8F"/>
    <w:rsid w:val="00DD0AC9"/>
    <w:rsid w:val="00DD0D43"/>
    <w:rsid w:val="00DD0F7E"/>
    <w:rsid w:val="00DD11CA"/>
    <w:rsid w:val="00DD1327"/>
    <w:rsid w:val="00DD14D3"/>
    <w:rsid w:val="00DD17D8"/>
    <w:rsid w:val="00DD2054"/>
    <w:rsid w:val="00DD2059"/>
    <w:rsid w:val="00DD28D2"/>
    <w:rsid w:val="00DD2BDE"/>
    <w:rsid w:val="00DD3270"/>
    <w:rsid w:val="00DD37BB"/>
    <w:rsid w:val="00DD3F38"/>
    <w:rsid w:val="00DD42DF"/>
    <w:rsid w:val="00DD49A4"/>
    <w:rsid w:val="00DD4EE7"/>
    <w:rsid w:val="00DD503F"/>
    <w:rsid w:val="00DD52F8"/>
    <w:rsid w:val="00DD5357"/>
    <w:rsid w:val="00DD5380"/>
    <w:rsid w:val="00DD5564"/>
    <w:rsid w:val="00DD56EF"/>
    <w:rsid w:val="00DD5985"/>
    <w:rsid w:val="00DD5D7F"/>
    <w:rsid w:val="00DD5F4D"/>
    <w:rsid w:val="00DD6675"/>
    <w:rsid w:val="00DD691E"/>
    <w:rsid w:val="00DD69A6"/>
    <w:rsid w:val="00DD6A9F"/>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348"/>
    <w:rsid w:val="00DE1408"/>
    <w:rsid w:val="00DE1CB7"/>
    <w:rsid w:val="00DE22B6"/>
    <w:rsid w:val="00DE2579"/>
    <w:rsid w:val="00DE26B4"/>
    <w:rsid w:val="00DE28D4"/>
    <w:rsid w:val="00DE2C9E"/>
    <w:rsid w:val="00DE2ECB"/>
    <w:rsid w:val="00DE31A3"/>
    <w:rsid w:val="00DE322F"/>
    <w:rsid w:val="00DE38C3"/>
    <w:rsid w:val="00DE3C28"/>
    <w:rsid w:val="00DE4177"/>
    <w:rsid w:val="00DE4371"/>
    <w:rsid w:val="00DE45F4"/>
    <w:rsid w:val="00DE48B6"/>
    <w:rsid w:val="00DE4AF6"/>
    <w:rsid w:val="00DE4DBF"/>
    <w:rsid w:val="00DE4EF1"/>
    <w:rsid w:val="00DE50B8"/>
    <w:rsid w:val="00DE541E"/>
    <w:rsid w:val="00DE5744"/>
    <w:rsid w:val="00DE60A7"/>
    <w:rsid w:val="00DE653F"/>
    <w:rsid w:val="00DE662B"/>
    <w:rsid w:val="00DE6682"/>
    <w:rsid w:val="00DE6729"/>
    <w:rsid w:val="00DE6C48"/>
    <w:rsid w:val="00DE713D"/>
    <w:rsid w:val="00DE755F"/>
    <w:rsid w:val="00DE78D7"/>
    <w:rsid w:val="00DE7C25"/>
    <w:rsid w:val="00DF0145"/>
    <w:rsid w:val="00DF01D5"/>
    <w:rsid w:val="00DF023C"/>
    <w:rsid w:val="00DF026B"/>
    <w:rsid w:val="00DF0675"/>
    <w:rsid w:val="00DF0C0A"/>
    <w:rsid w:val="00DF1008"/>
    <w:rsid w:val="00DF1092"/>
    <w:rsid w:val="00DF11DF"/>
    <w:rsid w:val="00DF17AA"/>
    <w:rsid w:val="00DF198A"/>
    <w:rsid w:val="00DF22C5"/>
    <w:rsid w:val="00DF2984"/>
    <w:rsid w:val="00DF2BB9"/>
    <w:rsid w:val="00DF2DE8"/>
    <w:rsid w:val="00DF307A"/>
    <w:rsid w:val="00DF339B"/>
    <w:rsid w:val="00DF382F"/>
    <w:rsid w:val="00DF384A"/>
    <w:rsid w:val="00DF39CB"/>
    <w:rsid w:val="00DF426B"/>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858"/>
    <w:rsid w:val="00DF69AF"/>
    <w:rsid w:val="00DF6A09"/>
    <w:rsid w:val="00DF6C30"/>
    <w:rsid w:val="00DF6DBA"/>
    <w:rsid w:val="00DF6DD5"/>
    <w:rsid w:val="00DF71BB"/>
    <w:rsid w:val="00DF768A"/>
    <w:rsid w:val="00DF7767"/>
    <w:rsid w:val="00DF7809"/>
    <w:rsid w:val="00DF782D"/>
    <w:rsid w:val="00DF7E67"/>
    <w:rsid w:val="00DF7FB2"/>
    <w:rsid w:val="00E0029A"/>
    <w:rsid w:val="00E00400"/>
    <w:rsid w:val="00E009F9"/>
    <w:rsid w:val="00E00E83"/>
    <w:rsid w:val="00E01023"/>
    <w:rsid w:val="00E010A0"/>
    <w:rsid w:val="00E013E5"/>
    <w:rsid w:val="00E0153E"/>
    <w:rsid w:val="00E01939"/>
    <w:rsid w:val="00E01A37"/>
    <w:rsid w:val="00E01F67"/>
    <w:rsid w:val="00E02241"/>
    <w:rsid w:val="00E02B79"/>
    <w:rsid w:val="00E02C81"/>
    <w:rsid w:val="00E03244"/>
    <w:rsid w:val="00E03293"/>
    <w:rsid w:val="00E0338A"/>
    <w:rsid w:val="00E0345E"/>
    <w:rsid w:val="00E03878"/>
    <w:rsid w:val="00E03B1E"/>
    <w:rsid w:val="00E03CA8"/>
    <w:rsid w:val="00E03F16"/>
    <w:rsid w:val="00E04961"/>
    <w:rsid w:val="00E04C7F"/>
    <w:rsid w:val="00E04CAD"/>
    <w:rsid w:val="00E05049"/>
    <w:rsid w:val="00E05074"/>
    <w:rsid w:val="00E051B0"/>
    <w:rsid w:val="00E052D2"/>
    <w:rsid w:val="00E053D3"/>
    <w:rsid w:val="00E05485"/>
    <w:rsid w:val="00E055A5"/>
    <w:rsid w:val="00E0580D"/>
    <w:rsid w:val="00E059A5"/>
    <w:rsid w:val="00E05A9E"/>
    <w:rsid w:val="00E05E11"/>
    <w:rsid w:val="00E05FC0"/>
    <w:rsid w:val="00E0624E"/>
    <w:rsid w:val="00E06431"/>
    <w:rsid w:val="00E064C9"/>
    <w:rsid w:val="00E065B6"/>
    <w:rsid w:val="00E06A48"/>
    <w:rsid w:val="00E06D74"/>
    <w:rsid w:val="00E075E6"/>
    <w:rsid w:val="00E076D9"/>
    <w:rsid w:val="00E07789"/>
    <w:rsid w:val="00E077BD"/>
    <w:rsid w:val="00E07C4B"/>
    <w:rsid w:val="00E07E08"/>
    <w:rsid w:val="00E07FBE"/>
    <w:rsid w:val="00E1002C"/>
    <w:rsid w:val="00E10731"/>
    <w:rsid w:val="00E10746"/>
    <w:rsid w:val="00E10897"/>
    <w:rsid w:val="00E10A95"/>
    <w:rsid w:val="00E10DD5"/>
    <w:rsid w:val="00E10E95"/>
    <w:rsid w:val="00E1123E"/>
    <w:rsid w:val="00E112DD"/>
    <w:rsid w:val="00E112F9"/>
    <w:rsid w:val="00E11629"/>
    <w:rsid w:val="00E1186E"/>
    <w:rsid w:val="00E11A70"/>
    <w:rsid w:val="00E11AC5"/>
    <w:rsid w:val="00E1213E"/>
    <w:rsid w:val="00E12468"/>
    <w:rsid w:val="00E124D6"/>
    <w:rsid w:val="00E127B5"/>
    <w:rsid w:val="00E12931"/>
    <w:rsid w:val="00E12C3F"/>
    <w:rsid w:val="00E12D9B"/>
    <w:rsid w:val="00E12E5A"/>
    <w:rsid w:val="00E13341"/>
    <w:rsid w:val="00E1334E"/>
    <w:rsid w:val="00E13688"/>
    <w:rsid w:val="00E136BF"/>
    <w:rsid w:val="00E138E7"/>
    <w:rsid w:val="00E1392F"/>
    <w:rsid w:val="00E13CA7"/>
    <w:rsid w:val="00E13D29"/>
    <w:rsid w:val="00E13F76"/>
    <w:rsid w:val="00E14229"/>
    <w:rsid w:val="00E144B0"/>
    <w:rsid w:val="00E1460D"/>
    <w:rsid w:val="00E148A7"/>
    <w:rsid w:val="00E148F8"/>
    <w:rsid w:val="00E14ACA"/>
    <w:rsid w:val="00E14BA2"/>
    <w:rsid w:val="00E14D6C"/>
    <w:rsid w:val="00E14FF3"/>
    <w:rsid w:val="00E15E41"/>
    <w:rsid w:val="00E15E87"/>
    <w:rsid w:val="00E1611A"/>
    <w:rsid w:val="00E16B8E"/>
    <w:rsid w:val="00E16BA3"/>
    <w:rsid w:val="00E16BDC"/>
    <w:rsid w:val="00E1778E"/>
    <w:rsid w:val="00E177AC"/>
    <w:rsid w:val="00E178A4"/>
    <w:rsid w:val="00E17EAD"/>
    <w:rsid w:val="00E17EDB"/>
    <w:rsid w:val="00E203BA"/>
    <w:rsid w:val="00E205EB"/>
    <w:rsid w:val="00E206AF"/>
    <w:rsid w:val="00E20754"/>
    <w:rsid w:val="00E20938"/>
    <w:rsid w:val="00E20AE4"/>
    <w:rsid w:val="00E20F23"/>
    <w:rsid w:val="00E21976"/>
    <w:rsid w:val="00E219FF"/>
    <w:rsid w:val="00E21C77"/>
    <w:rsid w:val="00E21CDF"/>
    <w:rsid w:val="00E222FD"/>
    <w:rsid w:val="00E2235F"/>
    <w:rsid w:val="00E224B5"/>
    <w:rsid w:val="00E2251A"/>
    <w:rsid w:val="00E22A18"/>
    <w:rsid w:val="00E22A37"/>
    <w:rsid w:val="00E22FF8"/>
    <w:rsid w:val="00E23046"/>
    <w:rsid w:val="00E233AC"/>
    <w:rsid w:val="00E2340D"/>
    <w:rsid w:val="00E234CE"/>
    <w:rsid w:val="00E238F0"/>
    <w:rsid w:val="00E23A1F"/>
    <w:rsid w:val="00E242A1"/>
    <w:rsid w:val="00E24974"/>
    <w:rsid w:val="00E251FF"/>
    <w:rsid w:val="00E25524"/>
    <w:rsid w:val="00E25918"/>
    <w:rsid w:val="00E2594D"/>
    <w:rsid w:val="00E25A21"/>
    <w:rsid w:val="00E2648B"/>
    <w:rsid w:val="00E26FD1"/>
    <w:rsid w:val="00E2707F"/>
    <w:rsid w:val="00E272A4"/>
    <w:rsid w:val="00E2742B"/>
    <w:rsid w:val="00E2766F"/>
    <w:rsid w:val="00E2787D"/>
    <w:rsid w:val="00E278AF"/>
    <w:rsid w:val="00E2792B"/>
    <w:rsid w:val="00E30002"/>
    <w:rsid w:val="00E301CC"/>
    <w:rsid w:val="00E30313"/>
    <w:rsid w:val="00E30557"/>
    <w:rsid w:val="00E305CB"/>
    <w:rsid w:val="00E305FD"/>
    <w:rsid w:val="00E30820"/>
    <w:rsid w:val="00E3097D"/>
    <w:rsid w:val="00E30BDE"/>
    <w:rsid w:val="00E310F6"/>
    <w:rsid w:val="00E31276"/>
    <w:rsid w:val="00E312C3"/>
    <w:rsid w:val="00E3149D"/>
    <w:rsid w:val="00E319F9"/>
    <w:rsid w:val="00E31C22"/>
    <w:rsid w:val="00E31E2B"/>
    <w:rsid w:val="00E31F9F"/>
    <w:rsid w:val="00E3217B"/>
    <w:rsid w:val="00E32840"/>
    <w:rsid w:val="00E32B15"/>
    <w:rsid w:val="00E32BAB"/>
    <w:rsid w:val="00E32C61"/>
    <w:rsid w:val="00E330D5"/>
    <w:rsid w:val="00E3311E"/>
    <w:rsid w:val="00E33BAB"/>
    <w:rsid w:val="00E33DB6"/>
    <w:rsid w:val="00E33E45"/>
    <w:rsid w:val="00E33FFE"/>
    <w:rsid w:val="00E3447A"/>
    <w:rsid w:val="00E3466C"/>
    <w:rsid w:val="00E347BA"/>
    <w:rsid w:val="00E34A92"/>
    <w:rsid w:val="00E34E2A"/>
    <w:rsid w:val="00E353E4"/>
    <w:rsid w:val="00E3564D"/>
    <w:rsid w:val="00E35752"/>
    <w:rsid w:val="00E35C67"/>
    <w:rsid w:val="00E35FFD"/>
    <w:rsid w:val="00E36007"/>
    <w:rsid w:val="00E3612A"/>
    <w:rsid w:val="00E36EA9"/>
    <w:rsid w:val="00E36EC8"/>
    <w:rsid w:val="00E37742"/>
    <w:rsid w:val="00E37B4D"/>
    <w:rsid w:val="00E37BC2"/>
    <w:rsid w:val="00E4017C"/>
    <w:rsid w:val="00E402EE"/>
    <w:rsid w:val="00E40565"/>
    <w:rsid w:val="00E4056A"/>
    <w:rsid w:val="00E40AEB"/>
    <w:rsid w:val="00E40D51"/>
    <w:rsid w:val="00E4147F"/>
    <w:rsid w:val="00E41583"/>
    <w:rsid w:val="00E415CB"/>
    <w:rsid w:val="00E416A8"/>
    <w:rsid w:val="00E41712"/>
    <w:rsid w:val="00E4199B"/>
    <w:rsid w:val="00E41BA2"/>
    <w:rsid w:val="00E41C76"/>
    <w:rsid w:val="00E422A7"/>
    <w:rsid w:val="00E42377"/>
    <w:rsid w:val="00E42405"/>
    <w:rsid w:val="00E42521"/>
    <w:rsid w:val="00E425F3"/>
    <w:rsid w:val="00E427E3"/>
    <w:rsid w:val="00E43264"/>
    <w:rsid w:val="00E433A9"/>
    <w:rsid w:val="00E437B8"/>
    <w:rsid w:val="00E437E4"/>
    <w:rsid w:val="00E44489"/>
    <w:rsid w:val="00E44724"/>
    <w:rsid w:val="00E4475A"/>
    <w:rsid w:val="00E447D0"/>
    <w:rsid w:val="00E44946"/>
    <w:rsid w:val="00E44A8B"/>
    <w:rsid w:val="00E44B1A"/>
    <w:rsid w:val="00E44F0B"/>
    <w:rsid w:val="00E44F55"/>
    <w:rsid w:val="00E451FB"/>
    <w:rsid w:val="00E4536F"/>
    <w:rsid w:val="00E45645"/>
    <w:rsid w:val="00E45695"/>
    <w:rsid w:val="00E45A7E"/>
    <w:rsid w:val="00E46521"/>
    <w:rsid w:val="00E4652D"/>
    <w:rsid w:val="00E467B3"/>
    <w:rsid w:val="00E46CF6"/>
    <w:rsid w:val="00E46D0C"/>
    <w:rsid w:val="00E47599"/>
    <w:rsid w:val="00E47761"/>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394"/>
    <w:rsid w:val="00E5249B"/>
    <w:rsid w:val="00E5250B"/>
    <w:rsid w:val="00E5282A"/>
    <w:rsid w:val="00E52A28"/>
    <w:rsid w:val="00E52E72"/>
    <w:rsid w:val="00E52F82"/>
    <w:rsid w:val="00E530B8"/>
    <w:rsid w:val="00E5370B"/>
    <w:rsid w:val="00E53CDF"/>
    <w:rsid w:val="00E54257"/>
    <w:rsid w:val="00E54620"/>
    <w:rsid w:val="00E54775"/>
    <w:rsid w:val="00E5490C"/>
    <w:rsid w:val="00E54A1A"/>
    <w:rsid w:val="00E55689"/>
    <w:rsid w:val="00E5574B"/>
    <w:rsid w:val="00E558DA"/>
    <w:rsid w:val="00E55910"/>
    <w:rsid w:val="00E55E5D"/>
    <w:rsid w:val="00E5629B"/>
    <w:rsid w:val="00E566B0"/>
    <w:rsid w:val="00E569B8"/>
    <w:rsid w:val="00E56D55"/>
    <w:rsid w:val="00E56FA4"/>
    <w:rsid w:val="00E5719F"/>
    <w:rsid w:val="00E57384"/>
    <w:rsid w:val="00E573D5"/>
    <w:rsid w:val="00E57762"/>
    <w:rsid w:val="00E57A1C"/>
    <w:rsid w:val="00E57C1D"/>
    <w:rsid w:val="00E57D09"/>
    <w:rsid w:val="00E57D26"/>
    <w:rsid w:val="00E57DCF"/>
    <w:rsid w:val="00E60051"/>
    <w:rsid w:val="00E60418"/>
    <w:rsid w:val="00E604A5"/>
    <w:rsid w:val="00E607C9"/>
    <w:rsid w:val="00E607DA"/>
    <w:rsid w:val="00E609BD"/>
    <w:rsid w:val="00E60F33"/>
    <w:rsid w:val="00E60F48"/>
    <w:rsid w:val="00E610AD"/>
    <w:rsid w:val="00E6115A"/>
    <w:rsid w:val="00E6127E"/>
    <w:rsid w:val="00E61455"/>
    <w:rsid w:val="00E619FF"/>
    <w:rsid w:val="00E61B2C"/>
    <w:rsid w:val="00E61C67"/>
    <w:rsid w:val="00E61EB2"/>
    <w:rsid w:val="00E61F23"/>
    <w:rsid w:val="00E61FC3"/>
    <w:rsid w:val="00E62315"/>
    <w:rsid w:val="00E62351"/>
    <w:rsid w:val="00E6238C"/>
    <w:rsid w:val="00E623A5"/>
    <w:rsid w:val="00E6241E"/>
    <w:rsid w:val="00E62557"/>
    <w:rsid w:val="00E627AC"/>
    <w:rsid w:val="00E62E2A"/>
    <w:rsid w:val="00E630FA"/>
    <w:rsid w:val="00E6318B"/>
    <w:rsid w:val="00E63685"/>
    <w:rsid w:val="00E63E4F"/>
    <w:rsid w:val="00E64413"/>
    <w:rsid w:val="00E64633"/>
    <w:rsid w:val="00E6465D"/>
    <w:rsid w:val="00E6466B"/>
    <w:rsid w:val="00E6505E"/>
    <w:rsid w:val="00E658C2"/>
    <w:rsid w:val="00E663F6"/>
    <w:rsid w:val="00E667CA"/>
    <w:rsid w:val="00E66EE3"/>
    <w:rsid w:val="00E6722E"/>
    <w:rsid w:val="00E672C2"/>
    <w:rsid w:val="00E6776A"/>
    <w:rsid w:val="00E67E6B"/>
    <w:rsid w:val="00E701BE"/>
    <w:rsid w:val="00E7028B"/>
    <w:rsid w:val="00E70660"/>
    <w:rsid w:val="00E7080B"/>
    <w:rsid w:val="00E70C2C"/>
    <w:rsid w:val="00E712C9"/>
    <w:rsid w:val="00E71403"/>
    <w:rsid w:val="00E714CE"/>
    <w:rsid w:val="00E7186A"/>
    <w:rsid w:val="00E71DF4"/>
    <w:rsid w:val="00E71FB6"/>
    <w:rsid w:val="00E7283D"/>
    <w:rsid w:val="00E729A3"/>
    <w:rsid w:val="00E72A65"/>
    <w:rsid w:val="00E73372"/>
    <w:rsid w:val="00E733F8"/>
    <w:rsid w:val="00E7381D"/>
    <w:rsid w:val="00E73923"/>
    <w:rsid w:val="00E73994"/>
    <w:rsid w:val="00E74058"/>
    <w:rsid w:val="00E7405D"/>
    <w:rsid w:val="00E74278"/>
    <w:rsid w:val="00E742FF"/>
    <w:rsid w:val="00E74A18"/>
    <w:rsid w:val="00E74A23"/>
    <w:rsid w:val="00E75463"/>
    <w:rsid w:val="00E75E0D"/>
    <w:rsid w:val="00E75F6E"/>
    <w:rsid w:val="00E762CE"/>
    <w:rsid w:val="00E76720"/>
    <w:rsid w:val="00E76B8B"/>
    <w:rsid w:val="00E77069"/>
    <w:rsid w:val="00E77417"/>
    <w:rsid w:val="00E77E86"/>
    <w:rsid w:val="00E77EEC"/>
    <w:rsid w:val="00E805D2"/>
    <w:rsid w:val="00E8062D"/>
    <w:rsid w:val="00E80A5B"/>
    <w:rsid w:val="00E80E04"/>
    <w:rsid w:val="00E80E0C"/>
    <w:rsid w:val="00E81370"/>
    <w:rsid w:val="00E813E3"/>
    <w:rsid w:val="00E81493"/>
    <w:rsid w:val="00E8159A"/>
    <w:rsid w:val="00E818BF"/>
    <w:rsid w:val="00E81F5B"/>
    <w:rsid w:val="00E821D5"/>
    <w:rsid w:val="00E8239D"/>
    <w:rsid w:val="00E82418"/>
    <w:rsid w:val="00E825E4"/>
    <w:rsid w:val="00E829EC"/>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415"/>
    <w:rsid w:val="00E85918"/>
    <w:rsid w:val="00E85A2D"/>
    <w:rsid w:val="00E85DB8"/>
    <w:rsid w:val="00E861AF"/>
    <w:rsid w:val="00E86279"/>
    <w:rsid w:val="00E862A3"/>
    <w:rsid w:val="00E863BB"/>
    <w:rsid w:val="00E8654C"/>
    <w:rsid w:val="00E86DA5"/>
    <w:rsid w:val="00E87262"/>
    <w:rsid w:val="00E87279"/>
    <w:rsid w:val="00E8728C"/>
    <w:rsid w:val="00E87621"/>
    <w:rsid w:val="00E87799"/>
    <w:rsid w:val="00E87957"/>
    <w:rsid w:val="00E879B7"/>
    <w:rsid w:val="00E879FE"/>
    <w:rsid w:val="00E87A9A"/>
    <w:rsid w:val="00E87B30"/>
    <w:rsid w:val="00E87D91"/>
    <w:rsid w:val="00E87FBD"/>
    <w:rsid w:val="00E90358"/>
    <w:rsid w:val="00E908AA"/>
    <w:rsid w:val="00E90921"/>
    <w:rsid w:val="00E90AE2"/>
    <w:rsid w:val="00E90E2E"/>
    <w:rsid w:val="00E91402"/>
    <w:rsid w:val="00E91746"/>
    <w:rsid w:val="00E9174F"/>
    <w:rsid w:val="00E9203C"/>
    <w:rsid w:val="00E92186"/>
    <w:rsid w:val="00E921E8"/>
    <w:rsid w:val="00E922BC"/>
    <w:rsid w:val="00E926DB"/>
    <w:rsid w:val="00E92759"/>
    <w:rsid w:val="00E92BB4"/>
    <w:rsid w:val="00E93266"/>
    <w:rsid w:val="00E9361A"/>
    <w:rsid w:val="00E93645"/>
    <w:rsid w:val="00E93BA8"/>
    <w:rsid w:val="00E93C17"/>
    <w:rsid w:val="00E940D7"/>
    <w:rsid w:val="00E94452"/>
    <w:rsid w:val="00E94CF2"/>
    <w:rsid w:val="00E9500C"/>
    <w:rsid w:val="00E95101"/>
    <w:rsid w:val="00E95315"/>
    <w:rsid w:val="00E95932"/>
    <w:rsid w:val="00E959F3"/>
    <w:rsid w:val="00E95A84"/>
    <w:rsid w:val="00E95D54"/>
    <w:rsid w:val="00E96140"/>
    <w:rsid w:val="00E9644C"/>
    <w:rsid w:val="00E96703"/>
    <w:rsid w:val="00E967CC"/>
    <w:rsid w:val="00E96BBE"/>
    <w:rsid w:val="00E96BDC"/>
    <w:rsid w:val="00E96CD4"/>
    <w:rsid w:val="00E96DFE"/>
    <w:rsid w:val="00E97065"/>
    <w:rsid w:val="00E97083"/>
    <w:rsid w:val="00E97302"/>
    <w:rsid w:val="00E9779D"/>
    <w:rsid w:val="00E97951"/>
    <w:rsid w:val="00E97A85"/>
    <w:rsid w:val="00E97F0E"/>
    <w:rsid w:val="00EA0227"/>
    <w:rsid w:val="00EA03D6"/>
    <w:rsid w:val="00EA0671"/>
    <w:rsid w:val="00EA0774"/>
    <w:rsid w:val="00EA09E7"/>
    <w:rsid w:val="00EA0C1D"/>
    <w:rsid w:val="00EA0CE2"/>
    <w:rsid w:val="00EA0E99"/>
    <w:rsid w:val="00EA122E"/>
    <w:rsid w:val="00EA1233"/>
    <w:rsid w:val="00EA186F"/>
    <w:rsid w:val="00EA18A2"/>
    <w:rsid w:val="00EA1B1C"/>
    <w:rsid w:val="00EA1BAB"/>
    <w:rsid w:val="00EA1D5C"/>
    <w:rsid w:val="00EA1F6B"/>
    <w:rsid w:val="00EA20DF"/>
    <w:rsid w:val="00EA2C93"/>
    <w:rsid w:val="00EA2FD9"/>
    <w:rsid w:val="00EA3379"/>
    <w:rsid w:val="00EA33DA"/>
    <w:rsid w:val="00EA3612"/>
    <w:rsid w:val="00EA3650"/>
    <w:rsid w:val="00EA3A39"/>
    <w:rsid w:val="00EA3E14"/>
    <w:rsid w:val="00EA4BA8"/>
    <w:rsid w:val="00EA4C6F"/>
    <w:rsid w:val="00EA4E35"/>
    <w:rsid w:val="00EA51BC"/>
    <w:rsid w:val="00EA5395"/>
    <w:rsid w:val="00EA54E7"/>
    <w:rsid w:val="00EA565F"/>
    <w:rsid w:val="00EA5E92"/>
    <w:rsid w:val="00EA6068"/>
    <w:rsid w:val="00EA62D3"/>
    <w:rsid w:val="00EA655E"/>
    <w:rsid w:val="00EA6C8D"/>
    <w:rsid w:val="00EA6D53"/>
    <w:rsid w:val="00EA70F5"/>
    <w:rsid w:val="00EA71F7"/>
    <w:rsid w:val="00EA75C4"/>
    <w:rsid w:val="00EA76D6"/>
    <w:rsid w:val="00EA7B5E"/>
    <w:rsid w:val="00EA7DD8"/>
    <w:rsid w:val="00EA7E46"/>
    <w:rsid w:val="00EA7F0C"/>
    <w:rsid w:val="00EB0480"/>
    <w:rsid w:val="00EB0483"/>
    <w:rsid w:val="00EB0520"/>
    <w:rsid w:val="00EB063A"/>
    <w:rsid w:val="00EB0D82"/>
    <w:rsid w:val="00EB0FED"/>
    <w:rsid w:val="00EB0FEF"/>
    <w:rsid w:val="00EB135E"/>
    <w:rsid w:val="00EB1546"/>
    <w:rsid w:val="00EB1957"/>
    <w:rsid w:val="00EB1CBC"/>
    <w:rsid w:val="00EB1E78"/>
    <w:rsid w:val="00EB1E85"/>
    <w:rsid w:val="00EB1F9C"/>
    <w:rsid w:val="00EB20AE"/>
    <w:rsid w:val="00EB2504"/>
    <w:rsid w:val="00EB25F8"/>
    <w:rsid w:val="00EB29E7"/>
    <w:rsid w:val="00EB2A36"/>
    <w:rsid w:val="00EB2D7E"/>
    <w:rsid w:val="00EB2F0E"/>
    <w:rsid w:val="00EB2FDF"/>
    <w:rsid w:val="00EB30E8"/>
    <w:rsid w:val="00EB3235"/>
    <w:rsid w:val="00EB3256"/>
    <w:rsid w:val="00EB32A9"/>
    <w:rsid w:val="00EB3A7D"/>
    <w:rsid w:val="00EB3BBA"/>
    <w:rsid w:val="00EB3C2B"/>
    <w:rsid w:val="00EB3E3F"/>
    <w:rsid w:val="00EB411F"/>
    <w:rsid w:val="00EB41E7"/>
    <w:rsid w:val="00EB41EC"/>
    <w:rsid w:val="00EB4A61"/>
    <w:rsid w:val="00EB4DB8"/>
    <w:rsid w:val="00EB51BC"/>
    <w:rsid w:val="00EB5DB0"/>
    <w:rsid w:val="00EB5E4A"/>
    <w:rsid w:val="00EB629A"/>
    <w:rsid w:val="00EB6629"/>
    <w:rsid w:val="00EB69B7"/>
    <w:rsid w:val="00EB6C83"/>
    <w:rsid w:val="00EB7265"/>
    <w:rsid w:val="00EB74CD"/>
    <w:rsid w:val="00EB765C"/>
    <w:rsid w:val="00EB77FF"/>
    <w:rsid w:val="00EB7EC6"/>
    <w:rsid w:val="00EC0261"/>
    <w:rsid w:val="00EC04E0"/>
    <w:rsid w:val="00EC0679"/>
    <w:rsid w:val="00EC0868"/>
    <w:rsid w:val="00EC08C1"/>
    <w:rsid w:val="00EC0B07"/>
    <w:rsid w:val="00EC170A"/>
    <w:rsid w:val="00EC1764"/>
    <w:rsid w:val="00EC1810"/>
    <w:rsid w:val="00EC1AF5"/>
    <w:rsid w:val="00EC1C95"/>
    <w:rsid w:val="00EC1DC4"/>
    <w:rsid w:val="00EC1EC0"/>
    <w:rsid w:val="00EC1EE6"/>
    <w:rsid w:val="00EC21EB"/>
    <w:rsid w:val="00EC29A0"/>
    <w:rsid w:val="00EC2D0C"/>
    <w:rsid w:val="00EC2F90"/>
    <w:rsid w:val="00EC303E"/>
    <w:rsid w:val="00EC306F"/>
    <w:rsid w:val="00EC3141"/>
    <w:rsid w:val="00EC3442"/>
    <w:rsid w:val="00EC357F"/>
    <w:rsid w:val="00EC3B85"/>
    <w:rsid w:val="00EC43BC"/>
    <w:rsid w:val="00EC4A18"/>
    <w:rsid w:val="00EC4C7C"/>
    <w:rsid w:val="00EC4DCC"/>
    <w:rsid w:val="00EC4E24"/>
    <w:rsid w:val="00EC4FBC"/>
    <w:rsid w:val="00EC67AE"/>
    <w:rsid w:val="00EC6A7C"/>
    <w:rsid w:val="00EC6E8A"/>
    <w:rsid w:val="00EC715A"/>
    <w:rsid w:val="00EC71F1"/>
    <w:rsid w:val="00EC744D"/>
    <w:rsid w:val="00EC7780"/>
    <w:rsid w:val="00EC78A1"/>
    <w:rsid w:val="00EC7DB2"/>
    <w:rsid w:val="00EC7E28"/>
    <w:rsid w:val="00ED0548"/>
    <w:rsid w:val="00ED099C"/>
    <w:rsid w:val="00ED0A8B"/>
    <w:rsid w:val="00ED0BFD"/>
    <w:rsid w:val="00ED0ED2"/>
    <w:rsid w:val="00ED118F"/>
    <w:rsid w:val="00ED1379"/>
    <w:rsid w:val="00ED163B"/>
    <w:rsid w:val="00ED18C9"/>
    <w:rsid w:val="00ED1A3D"/>
    <w:rsid w:val="00ED1A77"/>
    <w:rsid w:val="00ED1B46"/>
    <w:rsid w:val="00ED1B85"/>
    <w:rsid w:val="00ED1CA6"/>
    <w:rsid w:val="00ED1E44"/>
    <w:rsid w:val="00ED1F8A"/>
    <w:rsid w:val="00ED1F9A"/>
    <w:rsid w:val="00ED21B2"/>
    <w:rsid w:val="00ED21D0"/>
    <w:rsid w:val="00ED2445"/>
    <w:rsid w:val="00ED2569"/>
    <w:rsid w:val="00ED26E7"/>
    <w:rsid w:val="00ED2777"/>
    <w:rsid w:val="00ED2848"/>
    <w:rsid w:val="00ED2937"/>
    <w:rsid w:val="00ED29B3"/>
    <w:rsid w:val="00ED2A60"/>
    <w:rsid w:val="00ED30CB"/>
    <w:rsid w:val="00ED33EA"/>
    <w:rsid w:val="00ED3807"/>
    <w:rsid w:val="00ED3C06"/>
    <w:rsid w:val="00ED3D83"/>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AFB"/>
    <w:rsid w:val="00ED70D0"/>
    <w:rsid w:val="00ED7505"/>
    <w:rsid w:val="00ED7844"/>
    <w:rsid w:val="00ED7D38"/>
    <w:rsid w:val="00ED7FA0"/>
    <w:rsid w:val="00EE0131"/>
    <w:rsid w:val="00EE05CA"/>
    <w:rsid w:val="00EE0749"/>
    <w:rsid w:val="00EE0BFB"/>
    <w:rsid w:val="00EE0C3C"/>
    <w:rsid w:val="00EE0CDF"/>
    <w:rsid w:val="00EE13A4"/>
    <w:rsid w:val="00EE14E0"/>
    <w:rsid w:val="00EE18BA"/>
    <w:rsid w:val="00EE196F"/>
    <w:rsid w:val="00EE1B36"/>
    <w:rsid w:val="00EE1DC1"/>
    <w:rsid w:val="00EE2A05"/>
    <w:rsid w:val="00EE3445"/>
    <w:rsid w:val="00EE3619"/>
    <w:rsid w:val="00EE3672"/>
    <w:rsid w:val="00EE37D3"/>
    <w:rsid w:val="00EE4304"/>
    <w:rsid w:val="00EE4384"/>
    <w:rsid w:val="00EE4473"/>
    <w:rsid w:val="00EE489F"/>
    <w:rsid w:val="00EE4CDA"/>
    <w:rsid w:val="00EE54D2"/>
    <w:rsid w:val="00EE572D"/>
    <w:rsid w:val="00EE5834"/>
    <w:rsid w:val="00EE639F"/>
    <w:rsid w:val="00EE68E1"/>
    <w:rsid w:val="00EE6BFD"/>
    <w:rsid w:val="00EE73F5"/>
    <w:rsid w:val="00EE7633"/>
    <w:rsid w:val="00EE7951"/>
    <w:rsid w:val="00EE7B9D"/>
    <w:rsid w:val="00EE7D14"/>
    <w:rsid w:val="00EF0159"/>
    <w:rsid w:val="00EF06B9"/>
    <w:rsid w:val="00EF098D"/>
    <w:rsid w:val="00EF09F1"/>
    <w:rsid w:val="00EF138F"/>
    <w:rsid w:val="00EF1530"/>
    <w:rsid w:val="00EF16C0"/>
    <w:rsid w:val="00EF2775"/>
    <w:rsid w:val="00EF29D4"/>
    <w:rsid w:val="00EF2BD8"/>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512C"/>
    <w:rsid w:val="00EF54C9"/>
    <w:rsid w:val="00EF5679"/>
    <w:rsid w:val="00EF56E4"/>
    <w:rsid w:val="00EF593F"/>
    <w:rsid w:val="00EF5F28"/>
    <w:rsid w:val="00EF60A7"/>
    <w:rsid w:val="00EF60EC"/>
    <w:rsid w:val="00EF60EE"/>
    <w:rsid w:val="00EF625C"/>
    <w:rsid w:val="00EF6EB0"/>
    <w:rsid w:val="00EF764F"/>
    <w:rsid w:val="00EF795A"/>
    <w:rsid w:val="00F0052B"/>
    <w:rsid w:val="00F0073E"/>
    <w:rsid w:val="00F00A29"/>
    <w:rsid w:val="00F00D11"/>
    <w:rsid w:val="00F0170F"/>
    <w:rsid w:val="00F01C17"/>
    <w:rsid w:val="00F02358"/>
    <w:rsid w:val="00F023F8"/>
    <w:rsid w:val="00F02575"/>
    <w:rsid w:val="00F02AF2"/>
    <w:rsid w:val="00F02C50"/>
    <w:rsid w:val="00F034C3"/>
    <w:rsid w:val="00F038A1"/>
    <w:rsid w:val="00F03C12"/>
    <w:rsid w:val="00F03E5B"/>
    <w:rsid w:val="00F049E9"/>
    <w:rsid w:val="00F04D93"/>
    <w:rsid w:val="00F04FC9"/>
    <w:rsid w:val="00F05028"/>
    <w:rsid w:val="00F0515A"/>
    <w:rsid w:val="00F053FB"/>
    <w:rsid w:val="00F05876"/>
    <w:rsid w:val="00F05AA5"/>
    <w:rsid w:val="00F05DCD"/>
    <w:rsid w:val="00F05E89"/>
    <w:rsid w:val="00F05FCF"/>
    <w:rsid w:val="00F06159"/>
    <w:rsid w:val="00F064FF"/>
    <w:rsid w:val="00F06973"/>
    <w:rsid w:val="00F06BD6"/>
    <w:rsid w:val="00F06C73"/>
    <w:rsid w:val="00F06F24"/>
    <w:rsid w:val="00F07243"/>
    <w:rsid w:val="00F07380"/>
    <w:rsid w:val="00F07456"/>
    <w:rsid w:val="00F075D8"/>
    <w:rsid w:val="00F076CA"/>
    <w:rsid w:val="00F07D0F"/>
    <w:rsid w:val="00F07E05"/>
    <w:rsid w:val="00F07FE9"/>
    <w:rsid w:val="00F100C2"/>
    <w:rsid w:val="00F102D3"/>
    <w:rsid w:val="00F10315"/>
    <w:rsid w:val="00F10ACD"/>
    <w:rsid w:val="00F10CC9"/>
    <w:rsid w:val="00F10F38"/>
    <w:rsid w:val="00F11562"/>
    <w:rsid w:val="00F11986"/>
    <w:rsid w:val="00F11AE8"/>
    <w:rsid w:val="00F11B41"/>
    <w:rsid w:val="00F123AA"/>
    <w:rsid w:val="00F12460"/>
    <w:rsid w:val="00F12536"/>
    <w:rsid w:val="00F125DA"/>
    <w:rsid w:val="00F12FA3"/>
    <w:rsid w:val="00F1305F"/>
    <w:rsid w:val="00F130FA"/>
    <w:rsid w:val="00F13139"/>
    <w:rsid w:val="00F1373E"/>
    <w:rsid w:val="00F1378C"/>
    <w:rsid w:val="00F13A36"/>
    <w:rsid w:val="00F13B0C"/>
    <w:rsid w:val="00F140F2"/>
    <w:rsid w:val="00F142BE"/>
    <w:rsid w:val="00F143E1"/>
    <w:rsid w:val="00F1448A"/>
    <w:rsid w:val="00F14826"/>
    <w:rsid w:val="00F14854"/>
    <w:rsid w:val="00F148AF"/>
    <w:rsid w:val="00F14F19"/>
    <w:rsid w:val="00F150BB"/>
    <w:rsid w:val="00F15F84"/>
    <w:rsid w:val="00F16903"/>
    <w:rsid w:val="00F169E3"/>
    <w:rsid w:val="00F16C2C"/>
    <w:rsid w:val="00F16D08"/>
    <w:rsid w:val="00F16D4C"/>
    <w:rsid w:val="00F16FBA"/>
    <w:rsid w:val="00F173A9"/>
    <w:rsid w:val="00F17641"/>
    <w:rsid w:val="00F17860"/>
    <w:rsid w:val="00F17C64"/>
    <w:rsid w:val="00F17EBA"/>
    <w:rsid w:val="00F17FB3"/>
    <w:rsid w:val="00F204D3"/>
    <w:rsid w:val="00F20812"/>
    <w:rsid w:val="00F2106C"/>
    <w:rsid w:val="00F213CC"/>
    <w:rsid w:val="00F21438"/>
    <w:rsid w:val="00F214D0"/>
    <w:rsid w:val="00F21692"/>
    <w:rsid w:val="00F21F18"/>
    <w:rsid w:val="00F22013"/>
    <w:rsid w:val="00F22761"/>
    <w:rsid w:val="00F22C28"/>
    <w:rsid w:val="00F22D61"/>
    <w:rsid w:val="00F22F22"/>
    <w:rsid w:val="00F22FB3"/>
    <w:rsid w:val="00F23844"/>
    <w:rsid w:val="00F23AEB"/>
    <w:rsid w:val="00F23BEF"/>
    <w:rsid w:val="00F23C95"/>
    <w:rsid w:val="00F24085"/>
    <w:rsid w:val="00F24102"/>
    <w:rsid w:val="00F24660"/>
    <w:rsid w:val="00F25283"/>
    <w:rsid w:val="00F25440"/>
    <w:rsid w:val="00F254D1"/>
    <w:rsid w:val="00F25669"/>
    <w:rsid w:val="00F256F4"/>
    <w:rsid w:val="00F25758"/>
    <w:rsid w:val="00F258D7"/>
    <w:rsid w:val="00F25DDB"/>
    <w:rsid w:val="00F26064"/>
    <w:rsid w:val="00F2659C"/>
    <w:rsid w:val="00F26A70"/>
    <w:rsid w:val="00F26F25"/>
    <w:rsid w:val="00F26FF3"/>
    <w:rsid w:val="00F2703F"/>
    <w:rsid w:val="00F2750A"/>
    <w:rsid w:val="00F30245"/>
    <w:rsid w:val="00F306C7"/>
    <w:rsid w:val="00F30976"/>
    <w:rsid w:val="00F30B77"/>
    <w:rsid w:val="00F30C23"/>
    <w:rsid w:val="00F31080"/>
    <w:rsid w:val="00F314B9"/>
    <w:rsid w:val="00F3172A"/>
    <w:rsid w:val="00F3172B"/>
    <w:rsid w:val="00F317E2"/>
    <w:rsid w:val="00F31CA4"/>
    <w:rsid w:val="00F31FF2"/>
    <w:rsid w:val="00F32272"/>
    <w:rsid w:val="00F32385"/>
    <w:rsid w:val="00F3261A"/>
    <w:rsid w:val="00F328EE"/>
    <w:rsid w:val="00F3317F"/>
    <w:rsid w:val="00F33B3A"/>
    <w:rsid w:val="00F34356"/>
    <w:rsid w:val="00F348FA"/>
    <w:rsid w:val="00F34F97"/>
    <w:rsid w:val="00F351FF"/>
    <w:rsid w:val="00F353B7"/>
    <w:rsid w:val="00F3582D"/>
    <w:rsid w:val="00F361DD"/>
    <w:rsid w:val="00F362DC"/>
    <w:rsid w:val="00F36385"/>
    <w:rsid w:val="00F366E1"/>
    <w:rsid w:val="00F3679E"/>
    <w:rsid w:val="00F370F3"/>
    <w:rsid w:val="00F37378"/>
    <w:rsid w:val="00F377BB"/>
    <w:rsid w:val="00F37D54"/>
    <w:rsid w:val="00F37D7D"/>
    <w:rsid w:val="00F37F46"/>
    <w:rsid w:val="00F4024D"/>
    <w:rsid w:val="00F40D29"/>
    <w:rsid w:val="00F40FE1"/>
    <w:rsid w:val="00F41075"/>
    <w:rsid w:val="00F41145"/>
    <w:rsid w:val="00F4152F"/>
    <w:rsid w:val="00F41729"/>
    <w:rsid w:val="00F41B94"/>
    <w:rsid w:val="00F42627"/>
    <w:rsid w:val="00F427A7"/>
    <w:rsid w:val="00F4288C"/>
    <w:rsid w:val="00F42B20"/>
    <w:rsid w:val="00F42D90"/>
    <w:rsid w:val="00F4302F"/>
    <w:rsid w:val="00F430D8"/>
    <w:rsid w:val="00F43103"/>
    <w:rsid w:val="00F432D8"/>
    <w:rsid w:val="00F43661"/>
    <w:rsid w:val="00F43A29"/>
    <w:rsid w:val="00F43DA3"/>
    <w:rsid w:val="00F43DE9"/>
    <w:rsid w:val="00F4426E"/>
    <w:rsid w:val="00F444C0"/>
    <w:rsid w:val="00F4450A"/>
    <w:rsid w:val="00F44B9B"/>
    <w:rsid w:val="00F45011"/>
    <w:rsid w:val="00F45319"/>
    <w:rsid w:val="00F45D9B"/>
    <w:rsid w:val="00F45DC9"/>
    <w:rsid w:val="00F45F40"/>
    <w:rsid w:val="00F46003"/>
    <w:rsid w:val="00F460C0"/>
    <w:rsid w:val="00F464AF"/>
    <w:rsid w:val="00F46621"/>
    <w:rsid w:val="00F46D42"/>
    <w:rsid w:val="00F46F7D"/>
    <w:rsid w:val="00F46FAC"/>
    <w:rsid w:val="00F47198"/>
    <w:rsid w:val="00F47A10"/>
    <w:rsid w:val="00F47B2C"/>
    <w:rsid w:val="00F503E5"/>
    <w:rsid w:val="00F50DB9"/>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C0"/>
    <w:rsid w:val="00F53870"/>
    <w:rsid w:val="00F53B77"/>
    <w:rsid w:val="00F53C70"/>
    <w:rsid w:val="00F53DB2"/>
    <w:rsid w:val="00F548C4"/>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17B"/>
    <w:rsid w:val="00F574B2"/>
    <w:rsid w:val="00F57937"/>
    <w:rsid w:val="00F60DB8"/>
    <w:rsid w:val="00F60E11"/>
    <w:rsid w:val="00F614EA"/>
    <w:rsid w:val="00F61546"/>
    <w:rsid w:val="00F61550"/>
    <w:rsid w:val="00F6186D"/>
    <w:rsid w:val="00F61900"/>
    <w:rsid w:val="00F61A68"/>
    <w:rsid w:val="00F61CBE"/>
    <w:rsid w:val="00F62411"/>
    <w:rsid w:val="00F625C8"/>
    <w:rsid w:val="00F62B4C"/>
    <w:rsid w:val="00F62CCA"/>
    <w:rsid w:val="00F62D02"/>
    <w:rsid w:val="00F633D1"/>
    <w:rsid w:val="00F638F6"/>
    <w:rsid w:val="00F639B7"/>
    <w:rsid w:val="00F64030"/>
    <w:rsid w:val="00F6439C"/>
    <w:rsid w:val="00F6439F"/>
    <w:rsid w:val="00F64476"/>
    <w:rsid w:val="00F644D5"/>
    <w:rsid w:val="00F6455F"/>
    <w:rsid w:val="00F64567"/>
    <w:rsid w:val="00F64691"/>
    <w:rsid w:val="00F648DD"/>
    <w:rsid w:val="00F64C72"/>
    <w:rsid w:val="00F65335"/>
    <w:rsid w:val="00F656A5"/>
    <w:rsid w:val="00F658AC"/>
    <w:rsid w:val="00F65C71"/>
    <w:rsid w:val="00F65EB4"/>
    <w:rsid w:val="00F663AC"/>
    <w:rsid w:val="00F6675C"/>
    <w:rsid w:val="00F6701D"/>
    <w:rsid w:val="00F6717B"/>
    <w:rsid w:val="00F67919"/>
    <w:rsid w:val="00F67ADE"/>
    <w:rsid w:val="00F67BB4"/>
    <w:rsid w:val="00F67C5C"/>
    <w:rsid w:val="00F67D63"/>
    <w:rsid w:val="00F67EAE"/>
    <w:rsid w:val="00F67F4D"/>
    <w:rsid w:val="00F700BA"/>
    <w:rsid w:val="00F701D1"/>
    <w:rsid w:val="00F70216"/>
    <w:rsid w:val="00F70624"/>
    <w:rsid w:val="00F70753"/>
    <w:rsid w:val="00F709FD"/>
    <w:rsid w:val="00F70B69"/>
    <w:rsid w:val="00F70E96"/>
    <w:rsid w:val="00F70ED1"/>
    <w:rsid w:val="00F710E8"/>
    <w:rsid w:val="00F71152"/>
    <w:rsid w:val="00F714D2"/>
    <w:rsid w:val="00F7160C"/>
    <w:rsid w:val="00F716B6"/>
    <w:rsid w:val="00F7171A"/>
    <w:rsid w:val="00F717F6"/>
    <w:rsid w:val="00F71D35"/>
    <w:rsid w:val="00F71F7B"/>
    <w:rsid w:val="00F71FAC"/>
    <w:rsid w:val="00F72098"/>
    <w:rsid w:val="00F720AA"/>
    <w:rsid w:val="00F721A1"/>
    <w:rsid w:val="00F72722"/>
    <w:rsid w:val="00F72857"/>
    <w:rsid w:val="00F72F61"/>
    <w:rsid w:val="00F73001"/>
    <w:rsid w:val="00F73358"/>
    <w:rsid w:val="00F7344F"/>
    <w:rsid w:val="00F735C3"/>
    <w:rsid w:val="00F73A17"/>
    <w:rsid w:val="00F73CAA"/>
    <w:rsid w:val="00F73E51"/>
    <w:rsid w:val="00F73EF9"/>
    <w:rsid w:val="00F743BC"/>
    <w:rsid w:val="00F74545"/>
    <w:rsid w:val="00F74831"/>
    <w:rsid w:val="00F74B82"/>
    <w:rsid w:val="00F74C0C"/>
    <w:rsid w:val="00F74E07"/>
    <w:rsid w:val="00F75427"/>
    <w:rsid w:val="00F763B6"/>
    <w:rsid w:val="00F7641E"/>
    <w:rsid w:val="00F768C6"/>
    <w:rsid w:val="00F76B2E"/>
    <w:rsid w:val="00F772FC"/>
    <w:rsid w:val="00F773D1"/>
    <w:rsid w:val="00F77698"/>
    <w:rsid w:val="00F779CB"/>
    <w:rsid w:val="00F779F5"/>
    <w:rsid w:val="00F77EC2"/>
    <w:rsid w:val="00F80410"/>
    <w:rsid w:val="00F804AA"/>
    <w:rsid w:val="00F8063D"/>
    <w:rsid w:val="00F806E1"/>
    <w:rsid w:val="00F8075A"/>
    <w:rsid w:val="00F80D60"/>
    <w:rsid w:val="00F80D62"/>
    <w:rsid w:val="00F8130D"/>
    <w:rsid w:val="00F81487"/>
    <w:rsid w:val="00F81498"/>
    <w:rsid w:val="00F81B62"/>
    <w:rsid w:val="00F81CAC"/>
    <w:rsid w:val="00F824D4"/>
    <w:rsid w:val="00F82AEC"/>
    <w:rsid w:val="00F82BCD"/>
    <w:rsid w:val="00F82CD2"/>
    <w:rsid w:val="00F82D71"/>
    <w:rsid w:val="00F82E08"/>
    <w:rsid w:val="00F82F28"/>
    <w:rsid w:val="00F83317"/>
    <w:rsid w:val="00F83735"/>
    <w:rsid w:val="00F838DC"/>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6E76"/>
    <w:rsid w:val="00F87069"/>
    <w:rsid w:val="00F87098"/>
    <w:rsid w:val="00F87DEF"/>
    <w:rsid w:val="00F87F83"/>
    <w:rsid w:val="00F87FAF"/>
    <w:rsid w:val="00F9015C"/>
    <w:rsid w:val="00F9041B"/>
    <w:rsid w:val="00F905B7"/>
    <w:rsid w:val="00F908CF"/>
    <w:rsid w:val="00F90A65"/>
    <w:rsid w:val="00F90C4D"/>
    <w:rsid w:val="00F90DFC"/>
    <w:rsid w:val="00F912EF"/>
    <w:rsid w:val="00F91366"/>
    <w:rsid w:val="00F91BA4"/>
    <w:rsid w:val="00F920FD"/>
    <w:rsid w:val="00F921F7"/>
    <w:rsid w:val="00F92231"/>
    <w:rsid w:val="00F929DC"/>
    <w:rsid w:val="00F92B66"/>
    <w:rsid w:val="00F93746"/>
    <w:rsid w:val="00F93849"/>
    <w:rsid w:val="00F93CEB"/>
    <w:rsid w:val="00F93EBB"/>
    <w:rsid w:val="00F9492E"/>
    <w:rsid w:val="00F94A91"/>
    <w:rsid w:val="00F94C63"/>
    <w:rsid w:val="00F955F5"/>
    <w:rsid w:val="00F95778"/>
    <w:rsid w:val="00F95A10"/>
    <w:rsid w:val="00F9604C"/>
    <w:rsid w:val="00F96BC9"/>
    <w:rsid w:val="00F96D9D"/>
    <w:rsid w:val="00F96EA8"/>
    <w:rsid w:val="00F97095"/>
    <w:rsid w:val="00F97990"/>
    <w:rsid w:val="00F97B0C"/>
    <w:rsid w:val="00F97CAC"/>
    <w:rsid w:val="00F97DB3"/>
    <w:rsid w:val="00F97DC7"/>
    <w:rsid w:val="00F97DF5"/>
    <w:rsid w:val="00FA008D"/>
    <w:rsid w:val="00FA0120"/>
    <w:rsid w:val="00FA0431"/>
    <w:rsid w:val="00FA0468"/>
    <w:rsid w:val="00FA0B79"/>
    <w:rsid w:val="00FA0BD9"/>
    <w:rsid w:val="00FA0F19"/>
    <w:rsid w:val="00FA158D"/>
    <w:rsid w:val="00FA188D"/>
    <w:rsid w:val="00FA1B42"/>
    <w:rsid w:val="00FA2436"/>
    <w:rsid w:val="00FA2473"/>
    <w:rsid w:val="00FA25F3"/>
    <w:rsid w:val="00FA268E"/>
    <w:rsid w:val="00FA2ACC"/>
    <w:rsid w:val="00FA2E2E"/>
    <w:rsid w:val="00FA3380"/>
    <w:rsid w:val="00FA349B"/>
    <w:rsid w:val="00FA3864"/>
    <w:rsid w:val="00FA4A25"/>
    <w:rsid w:val="00FA4A83"/>
    <w:rsid w:val="00FA4C16"/>
    <w:rsid w:val="00FA4F48"/>
    <w:rsid w:val="00FA5093"/>
    <w:rsid w:val="00FA56EA"/>
    <w:rsid w:val="00FA59B3"/>
    <w:rsid w:val="00FA5A49"/>
    <w:rsid w:val="00FA5C61"/>
    <w:rsid w:val="00FA5DB5"/>
    <w:rsid w:val="00FA6160"/>
    <w:rsid w:val="00FA6278"/>
    <w:rsid w:val="00FA6778"/>
    <w:rsid w:val="00FA67EB"/>
    <w:rsid w:val="00FA69CF"/>
    <w:rsid w:val="00FA69DA"/>
    <w:rsid w:val="00FA6B56"/>
    <w:rsid w:val="00FA6C6F"/>
    <w:rsid w:val="00FA6D3C"/>
    <w:rsid w:val="00FA6EF6"/>
    <w:rsid w:val="00FA7075"/>
    <w:rsid w:val="00FA74F5"/>
    <w:rsid w:val="00FA76D2"/>
    <w:rsid w:val="00FA79DC"/>
    <w:rsid w:val="00FA7A81"/>
    <w:rsid w:val="00FA7B67"/>
    <w:rsid w:val="00FA7CC9"/>
    <w:rsid w:val="00FA7D25"/>
    <w:rsid w:val="00FB004A"/>
    <w:rsid w:val="00FB00EF"/>
    <w:rsid w:val="00FB05E7"/>
    <w:rsid w:val="00FB068C"/>
    <w:rsid w:val="00FB094B"/>
    <w:rsid w:val="00FB0BD9"/>
    <w:rsid w:val="00FB0CF2"/>
    <w:rsid w:val="00FB0E86"/>
    <w:rsid w:val="00FB0F97"/>
    <w:rsid w:val="00FB141B"/>
    <w:rsid w:val="00FB1C3A"/>
    <w:rsid w:val="00FB1D52"/>
    <w:rsid w:val="00FB2F01"/>
    <w:rsid w:val="00FB3051"/>
    <w:rsid w:val="00FB31F7"/>
    <w:rsid w:val="00FB37EE"/>
    <w:rsid w:val="00FB3C62"/>
    <w:rsid w:val="00FB4199"/>
    <w:rsid w:val="00FB446C"/>
    <w:rsid w:val="00FB4A3D"/>
    <w:rsid w:val="00FB4E26"/>
    <w:rsid w:val="00FB4FCF"/>
    <w:rsid w:val="00FB50C3"/>
    <w:rsid w:val="00FB536E"/>
    <w:rsid w:val="00FB58A2"/>
    <w:rsid w:val="00FB58BD"/>
    <w:rsid w:val="00FB59EA"/>
    <w:rsid w:val="00FB5CF0"/>
    <w:rsid w:val="00FB5E78"/>
    <w:rsid w:val="00FB637E"/>
    <w:rsid w:val="00FB6D7A"/>
    <w:rsid w:val="00FB6E18"/>
    <w:rsid w:val="00FB6E2B"/>
    <w:rsid w:val="00FB7069"/>
    <w:rsid w:val="00FB71BD"/>
    <w:rsid w:val="00FB71CB"/>
    <w:rsid w:val="00FB73E9"/>
    <w:rsid w:val="00FB772D"/>
    <w:rsid w:val="00FB783E"/>
    <w:rsid w:val="00FB7A85"/>
    <w:rsid w:val="00FB7A9C"/>
    <w:rsid w:val="00FC0796"/>
    <w:rsid w:val="00FC0817"/>
    <w:rsid w:val="00FC08C4"/>
    <w:rsid w:val="00FC0ACB"/>
    <w:rsid w:val="00FC0B6D"/>
    <w:rsid w:val="00FC0D7B"/>
    <w:rsid w:val="00FC0DF9"/>
    <w:rsid w:val="00FC13A2"/>
    <w:rsid w:val="00FC13DA"/>
    <w:rsid w:val="00FC1625"/>
    <w:rsid w:val="00FC169B"/>
    <w:rsid w:val="00FC2144"/>
    <w:rsid w:val="00FC218D"/>
    <w:rsid w:val="00FC27C8"/>
    <w:rsid w:val="00FC3207"/>
    <w:rsid w:val="00FC3348"/>
    <w:rsid w:val="00FC3355"/>
    <w:rsid w:val="00FC354A"/>
    <w:rsid w:val="00FC363B"/>
    <w:rsid w:val="00FC3CF1"/>
    <w:rsid w:val="00FC3F38"/>
    <w:rsid w:val="00FC3F90"/>
    <w:rsid w:val="00FC42BF"/>
    <w:rsid w:val="00FC44BB"/>
    <w:rsid w:val="00FC45C2"/>
    <w:rsid w:val="00FC4649"/>
    <w:rsid w:val="00FC4883"/>
    <w:rsid w:val="00FC4950"/>
    <w:rsid w:val="00FC4C5F"/>
    <w:rsid w:val="00FC54FE"/>
    <w:rsid w:val="00FC58FC"/>
    <w:rsid w:val="00FC5926"/>
    <w:rsid w:val="00FC5965"/>
    <w:rsid w:val="00FC5C04"/>
    <w:rsid w:val="00FC5F84"/>
    <w:rsid w:val="00FC60A2"/>
    <w:rsid w:val="00FC613E"/>
    <w:rsid w:val="00FC61E1"/>
    <w:rsid w:val="00FC63AD"/>
    <w:rsid w:val="00FC644A"/>
    <w:rsid w:val="00FC6714"/>
    <w:rsid w:val="00FC6D4F"/>
    <w:rsid w:val="00FC726F"/>
    <w:rsid w:val="00FC7516"/>
    <w:rsid w:val="00FC75DC"/>
    <w:rsid w:val="00FC75E0"/>
    <w:rsid w:val="00FC7738"/>
    <w:rsid w:val="00FC7870"/>
    <w:rsid w:val="00FC79F1"/>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26DC"/>
    <w:rsid w:val="00FD28D9"/>
    <w:rsid w:val="00FD2D40"/>
    <w:rsid w:val="00FD2D45"/>
    <w:rsid w:val="00FD31D6"/>
    <w:rsid w:val="00FD340C"/>
    <w:rsid w:val="00FD3669"/>
    <w:rsid w:val="00FD386F"/>
    <w:rsid w:val="00FD3B09"/>
    <w:rsid w:val="00FD3CEE"/>
    <w:rsid w:val="00FD3EA2"/>
    <w:rsid w:val="00FD3EAD"/>
    <w:rsid w:val="00FD3ED4"/>
    <w:rsid w:val="00FD414C"/>
    <w:rsid w:val="00FD4221"/>
    <w:rsid w:val="00FD428C"/>
    <w:rsid w:val="00FD5369"/>
    <w:rsid w:val="00FD5456"/>
    <w:rsid w:val="00FD5858"/>
    <w:rsid w:val="00FD5A53"/>
    <w:rsid w:val="00FD5A74"/>
    <w:rsid w:val="00FD5BF7"/>
    <w:rsid w:val="00FD5DB5"/>
    <w:rsid w:val="00FD5E9F"/>
    <w:rsid w:val="00FD5FD0"/>
    <w:rsid w:val="00FD67DD"/>
    <w:rsid w:val="00FD69AA"/>
    <w:rsid w:val="00FD73F4"/>
    <w:rsid w:val="00FD7672"/>
    <w:rsid w:val="00FD7E9F"/>
    <w:rsid w:val="00FD7F86"/>
    <w:rsid w:val="00FE0013"/>
    <w:rsid w:val="00FE0712"/>
    <w:rsid w:val="00FE0AF3"/>
    <w:rsid w:val="00FE1825"/>
    <w:rsid w:val="00FE1B71"/>
    <w:rsid w:val="00FE1E72"/>
    <w:rsid w:val="00FE1E9F"/>
    <w:rsid w:val="00FE23C2"/>
    <w:rsid w:val="00FE2402"/>
    <w:rsid w:val="00FE245C"/>
    <w:rsid w:val="00FE2655"/>
    <w:rsid w:val="00FE267F"/>
    <w:rsid w:val="00FE2B04"/>
    <w:rsid w:val="00FE2B14"/>
    <w:rsid w:val="00FE32B7"/>
    <w:rsid w:val="00FE33A8"/>
    <w:rsid w:val="00FE3416"/>
    <w:rsid w:val="00FE3452"/>
    <w:rsid w:val="00FE3D2F"/>
    <w:rsid w:val="00FE42C3"/>
    <w:rsid w:val="00FE4B10"/>
    <w:rsid w:val="00FE4BF5"/>
    <w:rsid w:val="00FE4EB5"/>
    <w:rsid w:val="00FE5212"/>
    <w:rsid w:val="00FE5331"/>
    <w:rsid w:val="00FE5398"/>
    <w:rsid w:val="00FE54DB"/>
    <w:rsid w:val="00FE56C9"/>
    <w:rsid w:val="00FE584B"/>
    <w:rsid w:val="00FE599F"/>
    <w:rsid w:val="00FE59E2"/>
    <w:rsid w:val="00FE5AE8"/>
    <w:rsid w:val="00FE5DD0"/>
    <w:rsid w:val="00FE608A"/>
    <w:rsid w:val="00FE608E"/>
    <w:rsid w:val="00FE6410"/>
    <w:rsid w:val="00FE656F"/>
    <w:rsid w:val="00FE6982"/>
    <w:rsid w:val="00FE6AD8"/>
    <w:rsid w:val="00FE6B45"/>
    <w:rsid w:val="00FE6B6C"/>
    <w:rsid w:val="00FE708A"/>
    <w:rsid w:val="00FE70C4"/>
    <w:rsid w:val="00FE797D"/>
    <w:rsid w:val="00FE79CE"/>
    <w:rsid w:val="00FE7AD7"/>
    <w:rsid w:val="00FE7CAA"/>
    <w:rsid w:val="00FE7FB8"/>
    <w:rsid w:val="00FF007E"/>
    <w:rsid w:val="00FF043F"/>
    <w:rsid w:val="00FF06E4"/>
    <w:rsid w:val="00FF088C"/>
    <w:rsid w:val="00FF0BF4"/>
    <w:rsid w:val="00FF1206"/>
    <w:rsid w:val="00FF130D"/>
    <w:rsid w:val="00FF14B6"/>
    <w:rsid w:val="00FF1A93"/>
    <w:rsid w:val="00FF1BC9"/>
    <w:rsid w:val="00FF1C94"/>
    <w:rsid w:val="00FF1D64"/>
    <w:rsid w:val="00FF1DB6"/>
    <w:rsid w:val="00FF211B"/>
    <w:rsid w:val="00FF23EE"/>
    <w:rsid w:val="00FF2686"/>
    <w:rsid w:val="00FF2937"/>
    <w:rsid w:val="00FF2DCC"/>
    <w:rsid w:val="00FF2DE1"/>
    <w:rsid w:val="00FF2FBC"/>
    <w:rsid w:val="00FF34C5"/>
    <w:rsid w:val="00FF34DC"/>
    <w:rsid w:val="00FF3510"/>
    <w:rsid w:val="00FF35D0"/>
    <w:rsid w:val="00FF3A5F"/>
    <w:rsid w:val="00FF3C0E"/>
    <w:rsid w:val="00FF3D2D"/>
    <w:rsid w:val="00FF406B"/>
    <w:rsid w:val="00FF447E"/>
    <w:rsid w:val="00FF4499"/>
    <w:rsid w:val="00FF4538"/>
    <w:rsid w:val="00FF5055"/>
    <w:rsid w:val="00FF542F"/>
    <w:rsid w:val="00FF5632"/>
    <w:rsid w:val="00FF56AC"/>
    <w:rsid w:val="00FF57F5"/>
    <w:rsid w:val="00FF664F"/>
    <w:rsid w:val="00FF7114"/>
    <w:rsid w:val="00FF729E"/>
    <w:rsid w:val="00FF74E9"/>
    <w:rsid w:val="00FF7758"/>
    <w:rsid w:val="00FF7919"/>
    <w:rsid w:val="00FF7DCF"/>
    <w:rsid w:val="00FF7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CB45B"/>
  <w15:docId w15:val="{27A8604D-56A5-439F-9CA4-28A08DA7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EF6"/>
    <w:rPr>
      <w:sz w:val="24"/>
      <w:szCs w:val="24"/>
      <w:lang w:val="ru-RU" w:eastAsia="ru-RU"/>
    </w:rPr>
  </w:style>
  <w:style w:type="paragraph" w:styleId="3">
    <w:name w:val="heading 3"/>
    <w:basedOn w:val="a"/>
    <w:link w:val="30"/>
    <w:uiPriority w:val="9"/>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4"/>
    <w:qFormat/>
    <w:rsid w:val="00460EF6"/>
    <w:pPr>
      <w:spacing w:before="100" w:beforeAutospacing="1" w:after="100" w:afterAutospacing="1"/>
    </w:pPr>
  </w:style>
  <w:style w:type="paragraph" w:customStyle="1" w:styleId="a5">
    <w:name w:val="Знак Знак"/>
    <w:basedOn w:val="a"/>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Обычный (Web Знак"/>
    <w:link w:val="a3"/>
    <w:rsid w:val="00154066"/>
    <w:rPr>
      <w:sz w:val="24"/>
      <w:szCs w:val="24"/>
      <w:lang w:val="ru-RU" w:eastAsia="ru-RU" w:bidi="ar-SA"/>
    </w:rPr>
  </w:style>
  <w:style w:type="paragraph" w:styleId="a6">
    <w:name w:val="header"/>
    <w:basedOn w:val="a"/>
    <w:link w:val="a7"/>
    <w:uiPriority w:val="99"/>
    <w:rsid w:val="00A83140"/>
    <w:pPr>
      <w:tabs>
        <w:tab w:val="center" w:pos="4677"/>
        <w:tab w:val="right" w:pos="9355"/>
      </w:tabs>
    </w:pPr>
  </w:style>
  <w:style w:type="character" w:styleId="a8">
    <w:name w:val="page number"/>
    <w:basedOn w:val="a0"/>
    <w:uiPriority w:val="99"/>
    <w:rsid w:val="00A83140"/>
  </w:style>
  <w:style w:type="paragraph" w:styleId="a9">
    <w:name w:val="footer"/>
    <w:basedOn w:val="a"/>
    <w:rsid w:val="00D119E0"/>
    <w:pPr>
      <w:tabs>
        <w:tab w:val="center" w:pos="4677"/>
        <w:tab w:val="right" w:pos="9355"/>
      </w:tabs>
    </w:pPr>
  </w:style>
  <w:style w:type="paragraph" w:customStyle="1" w:styleId="a50">
    <w:name w:val="a5"/>
    <w:basedOn w:val="a"/>
    <w:uiPriority w:val="99"/>
    <w:rsid w:val="002B32B5"/>
    <w:pPr>
      <w:spacing w:before="100" w:beforeAutospacing="1" w:after="100" w:afterAutospacing="1"/>
    </w:pPr>
  </w:style>
  <w:style w:type="character" w:customStyle="1" w:styleId="st44">
    <w:name w:val="st44"/>
    <w:uiPriority w:val="99"/>
    <w:rsid w:val="00E03244"/>
    <w:rPr>
      <w:rFonts w:ascii="Times New Roman" w:hAnsi="Times New Roman" w:cs="Times New Roman"/>
      <w:b/>
      <w:bCs/>
      <w:color w:val="000000"/>
      <w:sz w:val="30"/>
      <w:szCs w:val="30"/>
    </w:rPr>
  </w:style>
  <w:style w:type="paragraph" w:styleId="aa">
    <w:name w:val="footnote text"/>
    <w:basedOn w:val="a"/>
    <w:link w:val="ab"/>
    <w:uiPriority w:val="99"/>
    <w:semiHidden/>
    <w:unhideWhenUsed/>
    <w:rsid w:val="007834EE"/>
    <w:rPr>
      <w:sz w:val="20"/>
      <w:szCs w:val="20"/>
    </w:rPr>
  </w:style>
  <w:style w:type="character" w:customStyle="1" w:styleId="ab">
    <w:name w:val="Текст виноски Знак"/>
    <w:link w:val="aa"/>
    <w:uiPriority w:val="99"/>
    <w:semiHidden/>
    <w:rsid w:val="007834EE"/>
    <w:rPr>
      <w:lang w:val="ru-RU" w:eastAsia="ru-RU"/>
    </w:rPr>
  </w:style>
  <w:style w:type="character" w:styleId="ac">
    <w:name w:val="footnote reference"/>
    <w:uiPriority w:val="99"/>
    <w:semiHidden/>
    <w:unhideWhenUsed/>
    <w:rsid w:val="007834EE"/>
    <w:rPr>
      <w:vertAlign w:val="superscript"/>
    </w:rPr>
  </w:style>
  <w:style w:type="character" w:customStyle="1" w:styleId="rvts9">
    <w:name w:val="rvts9"/>
    <w:basedOn w:val="a0"/>
    <w:rsid w:val="002A04E1"/>
  </w:style>
  <w:style w:type="paragraph" w:customStyle="1" w:styleId="CharCharCharChar">
    <w:name w:val="Char Знак Знак Char Знак Знак Char Знак Знак Char Знак Знак Знак"/>
    <w:basedOn w:val="a"/>
    <w:uiPriority w:val="99"/>
    <w:rsid w:val="00F9015C"/>
    <w:rPr>
      <w:rFonts w:ascii="Verdana" w:hAnsi="Verdana" w:cs="Verdana"/>
      <w:sz w:val="20"/>
      <w:szCs w:val="20"/>
      <w:lang w:val="en-US" w:eastAsia="en-US"/>
    </w:rPr>
  </w:style>
  <w:style w:type="paragraph" w:customStyle="1" w:styleId="StyleZakonu">
    <w:name w:val="StyleZakonu"/>
    <w:basedOn w:val="a"/>
    <w:link w:val="StyleZakonu0"/>
    <w:rsid w:val="00F9015C"/>
    <w:pPr>
      <w:spacing w:after="60" w:line="220" w:lineRule="exact"/>
      <w:ind w:firstLine="284"/>
      <w:jc w:val="both"/>
    </w:pPr>
    <w:rPr>
      <w:sz w:val="20"/>
      <w:szCs w:val="20"/>
      <w:lang w:val="uk-UA"/>
    </w:rPr>
  </w:style>
  <w:style w:type="character" w:customStyle="1" w:styleId="StyleZakonu0">
    <w:name w:val="StyleZakonu Знак"/>
    <w:link w:val="StyleZakonu"/>
    <w:locked/>
    <w:rsid w:val="00F9015C"/>
    <w:rPr>
      <w:lang w:eastAsia="ru-RU"/>
    </w:rPr>
  </w:style>
  <w:style w:type="paragraph" w:styleId="2">
    <w:name w:val="Body Text 2"/>
    <w:basedOn w:val="a"/>
    <w:link w:val="20"/>
    <w:uiPriority w:val="99"/>
    <w:semiHidden/>
    <w:unhideWhenUsed/>
    <w:rsid w:val="00EE0CDF"/>
    <w:pPr>
      <w:jc w:val="center"/>
    </w:pPr>
    <w:rPr>
      <w:sz w:val="20"/>
      <w:szCs w:val="20"/>
    </w:rPr>
  </w:style>
  <w:style w:type="character" w:customStyle="1" w:styleId="20">
    <w:name w:val="Основний текст 2 Знак"/>
    <w:basedOn w:val="a0"/>
    <w:link w:val="2"/>
    <w:uiPriority w:val="99"/>
    <w:semiHidden/>
    <w:rsid w:val="00EE0CDF"/>
  </w:style>
  <w:style w:type="paragraph" w:customStyle="1" w:styleId="rvps2">
    <w:name w:val="rvps2"/>
    <w:basedOn w:val="a"/>
    <w:rsid w:val="00A05220"/>
    <w:pPr>
      <w:spacing w:before="100" w:beforeAutospacing="1" w:after="100" w:afterAutospacing="1"/>
    </w:pPr>
    <w:rPr>
      <w:lang w:val="uk-UA" w:eastAsia="uk-UA"/>
    </w:rPr>
  </w:style>
  <w:style w:type="character" w:styleId="ad">
    <w:name w:val="Hyperlink"/>
    <w:rsid w:val="008913A5"/>
    <w:rPr>
      <w:color w:val="0000FF"/>
      <w:u w:val="single"/>
    </w:rPr>
  </w:style>
  <w:style w:type="paragraph" w:styleId="21">
    <w:name w:val="Body Text Indent 2"/>
    <w:basedOn w:val="a"/>
    <w:link w:val="22"/>
    <w:uiPriority w:val="99"/>
    <w:semiHidden/>
    <w:unhideWhenUsed/>
    <w:rsid w:val="000F7C9A"/>
    <w:pPr>
      <w:spacing w:after="120" w:line="480" w:lineRule="auto"/>
      <w:ind w:left="283"/>
    </w:pPr>
  </w:style>
  <w:style w:type="character" w:customStyle="1" w:styleId="22">
    <w:name w:val="Основний текст з відступом 2 Знак"/>
    <w:link w:val="21"/>
    <w:uiPriority w:val="99"/>
    <w:semiHidden/>
    <w:rsid w:val="000F7C9A"/>
    <w:rPr>
      <w:sz w:val="24"/>
      <w:szCs w:val="24"/>
      <w:lang w:val="ru-RU" w:eastAsia="ru-RU"/>
    </w:rPr>
  </w:style>
  <w:style w:type="paragraph" w:styleId="ae">
    <w:name w:val="List Paragraph"/>
    <w:basedOn w:val="a"/>
    <w:uiPriority w:val="34"/>
    <w:qFormat/>
    <w:rsid w:val="0098412A"/>
    <w:pPr>
      <w:ind w:left="720"/>
      <w:contextualSpacing/>
    </w:pPr>
  </w:style>
  <w:style w:type="character" w:customStyle="1" w:styleId="30">
    <w:name w:val="Заголовок 3 Знак"/>
    <w:link w:val="3"/>
    <w:uiPriority w:val="9"/>
    <w:locked/>
    <w:rsid w:val="00C10C66"/>
    <w:rPr>
      <w:b/>
      <w:bCs/>
      <w:sz w:val="27"/>
      <w:szCs w:val="27"/>
      <w:lang w:val="ru-RU" w:eastAsia="ru-RU"/>
    </w:rPr>
  </w:style>
  <w:style w:type="character" w:styleId="af">
    <w:name w:val="FollowedHyperlink"/>
    <w:uiPriority w:val="99"/>
    <w:semiHidden/>
    <w:unhideWhenUsed/>
    <w:rsid w:val="00D67048"/>
    <w:rPr>
      <w:color w:val="800080"/>
      <w:u w:val="single"/>
    </w:rPr>
  </w:style>
  <w:style w:type="character" w:customStyle="1" w:styleId="rvts82">
    <w:name w:val="rvts82"/>
    <w:basedOn w:val="a0"/>
    <w:rsid w:val="0078624B"/>
  </w:style>
  <w:style w:type="paragraph" w:styleId="af0">
    <w:name w:val="No Spacing"/>
    <w:uiPriority w:val="1"/>
    <w:qFormat/>
    <w:rsid w:val="0078624B"/>
    <w:rPr>
      <w:lang w:val="ru-RU" w:eastAsia="ru-RU"/>
    </w:rPr>
  </w:style>
  <w:style w:type="character" w:styleId="af1">
    <w:name w:val="annotation reference"/>
    <w:uiPriority w:val="99"/>
    <w:semiHidden/>
    <w:unhideWhenUsed/>
    <w:rsid w:val="00570C3A"/>
    <w:rPr>
      <w:sz w:val="16"/>
      <w:szCs w:val="16"/>
    </w:rPr>
  </w:style>
  <w:style w:type="paragraph" w:styleId="af2">
    <w:name w:val="annotation text"/>
    <w:basedOn w:val="a"/>
    <w:link w:val="af3"/>
    <w:uiPriority w:val="99"/>
    <w:unhideWhenUsed/>
    <w:rsid w:val="00570C3A"/>
    <w:rPr>
      <w:sz w:val="20"/>
      <w:szCs w:val="20"/>
    </w:rPr>
  </w:style>
  <w:style w:type="character" w:customStyle="1" w:styleId="af3">
    <w:name w:val="Текст примітки Знак"/>
    <w:link w:val="af2"/>
    <w:uiPriority w:val="99"/>
    <w:rsid w:val="00570C3A"/>
    <w:rPr>
      <w:lang w:val="ru-RU" w:eastAsia="ru-RU"/>
    </w:rPr>
  </w:style>
  <w:style w:type="paragraph" w:styleId="af4">
    <w:name w:val="annotation subject"/>
    <w:basedOn w:val="af2"/>
    <w:next w:val="af2"/>
    <w:link w:val="af5"/>
    <w:uiPriority w:val="99"/>
    <w:semiHidden/>
    <w:unhideWhenUsed/>
    <w:rsid w:val="00570C3A"/>
    <w:rPr>
      <w:b/>
      <w:bCs/>
    </w:rPr>
  </w:style>
  <w:style w:type="character" w:customStyle="1" w:styleId="af5">
    <w:name w:val="Тема примітки Знак"/>
    <w:link w:val="af4"/>
    <w:uiPriority w:val="99"/>
    <w:semiHidden/>
    <w:rsid w:val="00570C3A"/>
    <w:rPr>
      <w:b/>
      <w:bCs/>
      <w:lang w:val="ru-RU" w:eastAsia="ru-RU"/>
    </w:rPr>
  </w:style>
  <w:style w:type="paragraph" w:styleId="af6">
    <w:name w:val="Balloon Text"/>
    <w:basedOn w:val="a"/>
    <w:link w:val="af7"/>
    <w:uiPriority w:val="99"/>
    <w:semiHidden/>
    <w:unhideWhenUsed/>
    <w:rsid w:val="00570C3A"/>
    <w:rPr>
      <w:rFonts w:ascii="Segoe UI" w:hAnsi="Segoe UI" w:cs="Segoe UI"/>
      <w:sz w:val="18"/>
      <w:szCs w:val="18"/>
    </w:rPr>
  </w:style>
  <w:style w:type="character" w:customStyle="1" w:styleId="af7">
    <w:name w:val="Текст у виносці Знак"/>
    <w:link w:val="af6"/>
    <w:uiPriority w:val="99"/>
    <w:semiHidden/>
    <w:rsid w:val="00570C3A"/>
    <w:rPr>
      <w:rFonts w:ascii="Segoe UI" w:hAnsi="Segoe UI" w:cs="Segoe UI"/>
      <w:sz w:val="18"/>
      <w:szCs w:val="18"/>
      <w:lang w:val="ru-RU" w:eastAsia="ru-RU"/>
    </w:rPr>
  </w:style>
  <w:style w:type="paragraph" w:customStyle="1" w:styleId="af8">
    <w:name w:val="Нормальний текст"/>
    <w:basedOn w:val="a"/>
    <w:rsid w:val="001D4D54"/>
    <w:pPr>
      <w:spacing w:before="120"/>
      <w:ind w:firstLine="567"/>
      <w:jc w:val="both"/>
    </w:pPr>
    <w:rPr>
      <w:rFonts w:ascii="Antiqua" w:hAnsi="Antiqua"/>
      <w:sz w:val="26"/>
      <w:szCs w:val="20"/>
      <w:lang w:val="uk-UA"/>
    </w:rPr>
  </w:style>
  <w:style w:type="paragraph" w:customStyle="1" w:styleId="1">
    <w:name w:val="Звичайний1"/>
    <w:rsid w:val="00A52FF2"/>
    <w:rPr>
      <w:sz w:val="24"/>
      <w:lang w:val="ru-RU" w:eastAsia="ru-RU"/>
    </w:rPr>
  </w:style>
  <w:style w:type="paragraph" w:customStyle="1" w:styleId="14">
    <w:name w:val="Стиль14 (абзац)"/>
    <w:uiPriority w:val="99"/>
    <w:rsid w:val="00A52FF2"/>
    <w:pPr>
      <w:ind w:firstLine="709"/>
      <w:jc w:val="both"/>
    </w:pPr>
    <w:rPr>
      <w:sz w:val="28"/>
      <w:szCs w:val="28"/>
      <w:lang w:eastAsia="ru-RU"/>
    </w:rPr>
  </w:style>
  <w:style w:type="paragraph" w:customStyle="1" w:styleId="rvps6">
    <w:name w:val="rvps6"/>
    <w:basedOn w:val="a"/>
    <w:rsid w:val="00016570"/>
    <w:pPr>
      <w:spacing w:before="100" w:beforeAutospacing="1" w:after="100" w:afterAutospacing="1"/>
    </w:pPr>
  </w:style>
  <w:style w:type="character" w:customStyle="1" w:styleId="a7">
    <w:name w:val="Верхній колонтитул Знак"/>
    <w:link w:val="a6"/>
    <w:uiPriority w:val="99"/>
    <w:rsid w:val="005F35C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99272">
      <w:bodyDiv w:val="1"/>
      <w:marLeft w:val="0"/>
      <w:marRight w:val="0"/>
      <w:marTop w:val="0"/>
      <w:marBottom w:val="0"/>
      <w:divBdr>
        <w:top w:val="none" w:sz="0" w:space="0" w:color="auto"/>
        <w:left w:val="none" w:sz="0" w:space="0" w:color="auto"/>
        <w:bottom w:val="none" w:sz="0" w:space="0" w:color="auto"/>
        <w:right w:val="none" w:sz="0" w:space="0" w:color="auto"/>
      </w:divBdr>
    </w:div>
    <w:div w:id="1017731269">
      <w:bodyDiv w:val="1"/>
      <w:marLeft w:val="0"/>
      <w:marRight w:val="0"/>
      <w:marTop w:val="0"/>
      <w:marBottom w:val="0"/>
      <w:divBdr>
        <w:top w:val="none" w:sz="0" w:space="0" w:color="auto"/>
        <w:left w:val="none" w:sz="0" w:space="0" w:color="auto"/>
        <w:bottom w:val="none" w:sz="0" w:space="0" w:color="auto"/>
        <w:right w:val="none" w:sz="0" w:space="0" w:color="auto"/>
      </w:divBdr>
    </w:div>
    <w:div w:id="146030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DDD0-8D16-41D7-9E61-21A8D0BB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13391</Words>
  <Characters>7634</Characters>
  <Application>Microsoft Office Word</Application>
  <DocSecurity>0</DocSecurity>
  <Lines>63</Lines>
  <Paragraphs>41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АНАЛІЗ РЕГУЛЯТОРНОГО ВПЛИВУ</vt:lpstr>
      <vt:lpstr>АНАЛІЗ РЕГУЛЯТОРНОГО ВПЛИВУ</vt:lpstr>
      <vt:lpstr>АНАЛІЗ РЕГУЛЯТОРНОГО ВПЛИВУ</vt:lpstr>
    </vt:vector>
  </TitlesOfParts>
  <Company>Minfin</Company>
  <LinksUpToDate>false</LinksUpToDate>
  <CharactersWithSpaces>20984</CharactersWithSpaces>
  <SharedDoc>false</SharedDoc>
  <HLinks>
    <vt:vector size="12" baseType="variant">
      <vt:variant>
        <vt:i4>3080239</vt:i4>
      </vt:variant>
      <vt:variant>
        <vt:i4>3</vt:i4>
      </vt:variant>
      <vt:variant>
        <vt:i4>0</vt:i4>
      </vt:variant>
      <vt:variant>
        <vt:i4>5</vt:i4>
      </vt:variant>
      <vt:variant>
        <vt:lpwstr>http://zakon0.rada.gov.ua/laws/show/1678-18</vt:lpwstr>
      </vt:variant>
      <vt:variant>
        <vt:lpwstr/>
      </vt:variant>
      <vt:variant>
        <vt:i4>7209077</vt:i4>
      </vt:variant>
      <vt:variant>
        <vt:i4>0</vt:i4>
      </vt:variant>
      <vt:variant>
        <vt:i4>0</vt:i4>
      </vt:variant>
      <vt:variant>
        <vt:i4>5</vt:i4>
      </vt:variant>
      <vt:variant>
        <vt:lpwstr>http://zakon3.rada.gov.ua/laws/show/745-19/paran2</vt:lpwstr>
      </vt:variant>
      <vt:variant>
        <vt:lpwstr>n2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d16-rochnyak</dc:creator>
  <cp:keywords/>
  <dc:description/>
  <cp:lastModifiedBy>Сімонова Олена Вікторівна</cp:lastModifiedBy>
  <cp:revision>5</cp:revision>
  <cp:lastPrinted>2017-01-25T10:22:00Z</cp:lastPrinted>
  <dcterms:created xsi:type="dcterms:W3CDTF">2021-04-29T11:32:00Z</dcterms:created>
  <dcterms:modified xsi:type="dcterms:W3CDTF">2021-04-30T05:29:00Z</dcterms:modified>
</cp:coreProperties>
</file>