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74" w:rsidRPr="00054301" w:rsidRDefault="005B3774" w:rsidP="00054301">
      <w:pPr>
        <w:pStyle w:val="a9"/>
        <w:widowControl w:val="0"/>
        <w:tabs>
          <w:tab w:val="left" w:pos="6521"/>
        </w:tabs>
      </w:pPr>
      <w:r w:rsidRPr="00054301">
        <w:t>АНАЛІЗ РЕГУЛЯТОРНОГО ВПЛИВУ</w:t>
      </w:r>
    </w:p>
    <w:p w:rsidR="00FE5762" w:rsidRPr="00FE5762" w:rsidRDefault="00FE5762" w:rsidP="00FE5762">
      <w:pPr>
        <w:widowControl/>
        <w:autoSpaceDE/>
        <w:autoSpaceDN/>
        <w:adjustRightInd/>
        <w:spacing w:before="120"/>
        <w:jc w:val="center"/>
        <w:rPr>
          <w:sz w:val="28"/>
          <w:szCs w:val="28"/>
          <w:lang w:eastAsia="ru-RU"/>
        </w:rPr>
      </w:pPr>
      <w:r w:rsidRPr="00FE5762">
        <w:rPr>
          <w:sz w:val="28"/>
          <w:szCs w:val="28"/>
          <w:lang w:eastAsia="ru-RU"/>
        </w:rPr>
        <w:t>до проекту Закону України "Про внесення змін до Митного кодексу України (щодо уповноваженого економічного оператора та спрощень митних формальностей)"</w:t>
      </w:r>
    </w:p>
    <w:p w:rsidR="0008434C" w:rsidRDefault="0008434C" w:rsidP="008C1D4E">
      <w:pPr>
        <w:tabs>
          <w:tab w:val="left" w:pos="3686"/>
        </w:tabs>
        <w:jc w:val="center"/>
        <w:rPr>
          <w:sz w:val="28"/>
          <w:szCs w:val="28"/>
        </w:rPr>
      </w:pPr>
    </w:p>
    <w:p w:rsidR="00707093" w:rsidRPr="00054301" w:rsidRDefault="00054301" w:rsidP="00EF208B">
      <w:pPr>
        <w:pStyle w:val="Style3"/>
        <w:tabs>
          <w:tab w:val="left" w:pos="1638"/>
        </w:tabs>
        <w:spacing w:before="120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1.</w:t>
      </w:r>
      <w:r w:rsidR="007063E2">
        <w:rPr>
          <w:rStyle w:val="FontStyle22"/>
          <w:sz w:val="28"/>
          <w:szCs w:val="28"/>
          <w:lang w:val="en-US"/>
        </w:rPr>
        <w:t> </w:t>
      </w:r>
      <w:r w:rsidR="00707093" w:rsidRPr="00054301">
        <w:rPr>
          <w:rStyle w:val="FontStyle22"/>
          <w:sz w:val="28"/>
          <w:szCs w:val="28"/>
        </w:rPr>
        <w:t>Визначення проблеми, яку буде розв’язано шляхом державного регулювання</w:t>
      </w:r>
    </w:p>
    <w:p w:rsidR="000F1E34" w:rsidRPr="00866ED8" w:rsidRDefault="000F1E34" w:rsidP="000F1E34">
      <w:pPr>
        <w:spacing w:before="12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6ED8">
        <w:rPr>
          <w:rFonts w:eastAsia="Calibri"/>
          <w:sz w:val="28"/>
          <w:szCs w:val="28"/>
          <w:lang w:eastAsia="en-US"/>
        </w:rPr>
        <w:t>Концепцію УЕО було запроваджено Всесвітньою митною організацією у 2005 році шляхом ухвалення Рамкових стандартів безпеки і полегшення світової торгівлі.</w:t>
      </w:r>
    </w:p>
    <w:p w:rsidR="000F1E34" w:rsidRPr="00866ED8" w:rsidRDefault="000F1E34" w:rsidP="000F1E34">
      <w:pPr>
        <w:spacing w:before="12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6ED8">
        <w:rPr>
          <w:rFonts w:eastAsia="Calibri"/>
          <w:sz w:val="28"/>
          <w:szCs w:val="28"/>
          <w:lang w:eastAsia="en-US"/>
        </w:rPr>
        <w:t>Статус УЕО - це найвищий ступінь довіри митниці до підприємства і, як наслідок, найбільший перелік пільг і спрощень митних процедур для підприємства.</w:t>
      </w:r>
    </w:p>
    <w:p w:rsidR="00866ED8" w:rsidRPr="00866ED8" w:rsidRDefault="00866ED8" w:rsidP="00866ED8">
      <w:pPr>
        <w:widowControl/>
        <w:spacing w:before="120"/>
        <w:ind w:firstLine="851"/>
        <w:jc w:val="both"/>
        <w:rPr>
          <w:sz w:val="28"/>
          <w:szCs w:val="28"/>
        </w:rPr>
      </w:pPr>
      <w:r w:rsidRPr="00866ED8">
        <w:rPr>
          <w:sz w:val="28"/>
          <w:szCs w:val="28"/>
        </w:rPr>
        <w:t xml:space="preserve">Положення чинного Митного кодексу щодо уповноваженого економічного оператора не в повній мірі відповідають вимогам Кіотської конвенції, Рамковим стандартам ВМО, а також Митному кодексу ЄС (ухваленому Регламентом ЄС від 12.10 1992 № 2913/92) і </w:t>
      </w:r>
      <w:proofErr w:type="spellStart"/>
      <w:r w:rsidRPr="00866ED8">
        <w:rPr>
          <w:sz w:val="28"/>
          <w:szCs w:val="28"/>
        </w:rPr>
        <w:t>Імплементаційним</w:t>
      </w:r>
      <w:proofErr w:type="spellEnd"/>
      <w:r w:rsidRPr="00866ED8">
        <w:rPr>
          <w:sz w:val="28"/>
          <w:szCs w:val="28"/>
        </w:rPr>
        <w:t xml:space="preserve"> положенням до Митного кодексу ЄС, що ухвалені Регламентом Європейської Комісії від 02.07.1993 № 2454/93, Митному кодексу Союзу (ухваленому Регламентом ЄС від 09.10.2013 № 952/2013). </w:t>
      </w:r>
    </w:p>
    <w:p w:rsidR="00866ED8" w:rsidRDefault="00866ED8" w:rsidP="00866ED8">
      <w:pPr>
        <w:spacing w:before="120"/>
        <w:ind w:firstLine="709"/>
        <w:jc w:val="both"/>
        <w:rPr>
          <w:rFonts w:eastAsia="Calibri"/>
          <w:sz w:val="28"/>
          <w:szCs w:val="28"/>
          <w:lang w:val="en-US" w:eastAsia="en-US"/>
        </w:rPr>
      </w:pPr>
      <w:r w:rsidRPr="00866ED8">
        <w:rPr>
          <w:rFonts w:eastAsia="Calibri"/>
          <w:sz w:val="28"/>
          <w:szCs w:val="28"/>
          <w:lang w:eastAsia="en-US"/>
        </w:rPr>
        <w:t xml:space="preserve">Відповідно до статті 84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 (далі – Угода), українське митне законодавство має поступово наближуватися до митного законодавства ЄС на основі принципу найкращих зусиль, при цьому, одним із етапів адаптації </w:t>
      </w:r>
      <w:r w:rsidRPr="00866ED8">
        <w:rPr>
          <w:rFonts w:eastAsia="Calibri" w:cs="Calibri"/>
          <w:sz w:val="28"/>
          <w:szCs w:val="22"/>
          <w:lang w:eastAsia="en-US"/>
        </w:rPr>
        <w:t xml:space="preserve">є </w:t>
      </w:r>
      <w:r w:rsidRPr="00866ED8">
        <w:rPr>
          <w:rFonts w:eastAsia="Calibri"/>
          <w:sz w:val="28"/>
          <w:szCs w:val="28"/>
          <w:lang w:eastAsia="en-US"/>
        </w:rPr>
        <w:t>запровадження в Україні інституту уповноваженого економічного оператора (УЕО), аналогічного тому, що функціонує в ЄС.</w:t>
      </w:r>
    </w:p>
    <w:p w:rsidR="000F1E34" w:rsidRPr="000F1E34" w:rsidRDefault="000F1E34" w:rsidP="000F1E34">
      <w:pPr>
        <w:autoSpaceDE/>
        <w:autoSpaceDN/>
        <w:adjustRightInd/>
        <w:spacing w:before="12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Таким чином, існує необхідність внесення змін до Митного кодексу України з метою </w:t>
      </w:r>
      <w:r>
        <w:rPr>
          <w:rFonts w:eastAsia="Calibri"/>
          <w:b/>
          <w:sz w:val="28"/>
          <w:szCs w:val="28"/>
          <w:lang w:eastAsia="en-US"/>
        </w:rPr>
        <w:t>запровадження</w:t>
      </w:r>
      <w:r>
        <w:rPr>
          <w:rFonts w:eastAsia="Calibri"/>
          <w:sz w:val="28"/>
          <w:szCs w:val="28"/>
          <w:lang w:eastAsia="en-US"/>
        </w:rPr>
        <w:t xml:space="preserve"> дієвого</w:t>
      </w:r>
      <w:r w:rsidRPr="000F1E34">
        <w:rPr>
          <w:rFonts w:eastAsia="Calibri"/>
          <w:sz w:val="28"/>
          <w:szCs w:val="28"/>
          <w:lang w:eastAsia="en-US"/>
        </w:rPr>
        <w:t xml:space="preserve"> </w:t>
      </w:r>
      <w:r w:rsidRPr="000F1E34">
        <w:rPr>
          <w:rFonts w:eastAsia="Calibri"/>
          <w:b/>
          <w:sz w:val="28"/>
          <w:szCs w:val="28"/>
          <w:lang w:eastAsia="en-US"/>
        </w:rPr>
        <w:t>механізм</w:t>
      </w:r>
      <w:r>
        <w:rPr>
          <w:rFonts w:eastAsia="Calibri"/>
          <w:b/>
          <w:sz w:val="28"/>
          <w:szCs w:val="28"/>
          <w:lang w:eastAsia="en-US"/>
        </w:rPr>
        <w:t>у інституту УЕО аналогічного</w:t>
      </w:r>
      <w:r w:rsidRPr="000F1E34">
        <w:rPr>
          <w:rFonts w:eastAsia="Calibri"/>
          <w:b/>
          <w:sz w:val="28"/>
          <w:szCs w:val="28"/>
          <w:lang w:eastAsia="en-US"/>
        </w:rPr>
        <w:t xml:space="preserve"> тому, що функціонує в ЄС</w:t>
      </w:r>
      <w:r w:rsidRPr="000F1E34">
        <w:rPr>
          <w:rFonts w:eastAsia="Calibri"/>
          <w:sz w:val="28"/>
          <w:szCs w:val="28"/>
          <w:lang w:eastAsia="en-US"/>
        </w:rPr>
        <w:t>, з перспективою подальшого взаємного визнання, що передбачено статтею 80 Угоди та є одним із основних базисів митного співробітництва між Україною та ЄС.</w:t>
      </w:r>
    </w:p>
    <w:p w:rsidR="0061696F" w:rsidRPr="00054301" w:rsidRDefault="00E5169B" w:rsidP="00EF208B">
      <w:pPr>
        <w:pStyle w:val="Style17"/>
        <w:tabs>
          <w:tab w:val="left" w:pos="1090"/>
          <w:tab w:val="left" w:pos="1638"/>
        </w:tabs>
        <w:spacing w:before="120" w:line="240" w:lineRule="auto"/>
        <w:ind w:firstLine="709"/>
        <w:rPr>
          <w:rStyle w:val="FontStyle22"/>
          <w:sz w:val="28"/>
          <w:szCs w:val="28"/>
        </w:rPr>
      </w:pPr>
      <w:r w:rsidRPr="00054301">
        <w:rPr>
          <w:rStyle w:val="FontStyle22"/>
          <w:sz w:val="28"/>
          <w:szCs w:val="28"/>
        </w:rPr>
        <w:t>2. </w:t>
      </w:r>
      <w:r w:rsidR="0061696F" w:rsidRPr="00054301">
        <w:rPr>
          <w:rStyle w:val="FontStyle22"/>
          <w:sz w:val="28"/>
          <w:szCs w:val="28"/>
        </w:rPr>
        <w:t>Цілі державного регулювання</w:t>
      </w:r>
    </w:p>
    <w:p w:rsidR="00A40BEB" w:rsidRDefault="00A40BEB" w:rsidP="00EF208B">
      <w:pPr>
        <w:pStyle w:val="2"/>
        <w:widowControl w:val="0"/>
        <w:tabs>
          <w:tab w:val="left" w:pos="1638"/>
        </w:tabs>
        <w:spacing w:before="120"/>
        <w:ind w:firstLine="709"/>
      </w:pPr>
      <w:r w:rsidRPr="00C1292C">
        <w:t>Ц</w:t>
      </w:r>
      <w:r w:rsidR="00544A64" w:rsidRPr="00C1292C">
        <w:t xml:space="preserve">ілями </w:t>
      </w:r>
      <w:r w:rsidRPr="00C1292C">
        <w:t>регуляторного акта є:</w:t>
      </w:r>
    </w:p>
    <w:p w:rsidR="000F1E34" w:rsidRPr="000F1E34" w:rsidRDefault="000F1E34" w:rsidP="00EF208B">
      <w:pPr>
        <w:pStyle w:val="2"/>
        <w:widowControl w:val="0"/>
        <w:tabs>
          <w:tab w:val="left" w:pos="1638"/>
        </w:tabs>
        <w:spacing w:before="120"/>
        <w:ind w:firstLine="709"/>
      </w:pPr>
      <w:r w:rsidRPr="000F1E34">
        <w:rPr>
          <w:rFonts w:eastAsia="Calibri"/>
          <w:lang w:eastAsia="en-US"/>
        </w:rPr>
        <w:t>запровадження дієвого механізму інституту УЕО аналогічного тому, що функціонує в ЄС</w:t>
      </w:r>
      <w:r w:rsidRPr="000F1E34">
        <w:rPr>
          <w:rFonts w:eastAsia="Calibri"/>
          <w:lang w:eastAsia="en-US"/>
        </w:rPr>
        <w:t>;</w:t>
      </w:r>
    </w:p>
    <w:p w:rsidR="000F1E34" w:rsidRPr="000F1E34" w:rsidRDefault="000F1E34" w:rsidP="000F1E34">
      <w:pPr>
        <w:widowControl/>
        <w:autoSpaceDE/>
        <w:autoSpaceDN/>
        <w:adjustRightInd/>
        <w:spacing w:before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0F1E34">
        <w:rPr>
          <w:color w:val="000000"/>
          <w:sz w:val="28"/>
          <w:szCs w:val="28"/>
          <w:lang w:eastAsia="ru-RU"/>
        </w:rPr>
        <w:t>надання суттєвих спрощень митних формальностей для підприємств з високим ступенем довіри;</w:t>
      </w:r>
    </w:p>
    <w:p w:rsidR="000F1E34" w:rsidRPr="000F1E34" w:rsidRDefault="000F1E34" w:rsidP="000F1E34">
      <w:pPr>
        <w:widowControl/>
        <w:autoSpaceDE/>
        <w:autoSpaceDN/>
        <w:adjustRightInd/>
        <w:spacing w:before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0F1E34">
        <w:rPr>
          <w:color w:val="000000"/>
          <w:sz w:val="28"/>
          <w:szCs w:val="28"/>
          <w:lang w:eastAsia="ru-RU"/>
        </w:rPr>
        <w:t xml:space="preserve">закладення передумов для майбутнього визнання статусу уповноважених економічних операторів, що надається митними органами України, органами </w:t>
      </w:r>
      <w:r w:rsidRPr="000F1E34">
        <w:rPr>
          <w:color w:val="000000"/>
          <w:sz w:val="28"/>
          <w:szCs w:val="28"/>
          <w:lang w:eastAsia="ru-RU"/>
        </w:rPr>
        <w:lastRenderedPageBreak/>
        <w:t>країн ЄС, та участь українських УЕО у формуванні так званих безпечних ланцюгів постачання товарів відповідно до вимог Рамкових стандартів ВМО;</w:t>
      </w:r>
    </w:p>
    <w:p w:rsidR="000F1E34" w:rsidRPr="000F1E34" w:rsidRDefault="000F1E34" w:rsidP="00FE5762">
      <w:pPr>
        <w:widowControl/>
        <w:autoSpaceDE/>
        <w:autoSpaceDN/>
        <w:adjustRightInd/>
        <w:spacing w:before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0F1E34">
        <w:rPr>
          <w:color w:val="000000"/>
          <w:sz w:val="28"/>
          <w:szCs w:val="28"/>
          <w:lang w:eastAsia="ru-RU"/>
        </w:rPr>
        <w:t>підвищення конкурентоспроможності українських підприємств на зовнішньому та внутрішньому ринку.</w:t>
      </w:r>
    </w:p>
    <w:p w:rsidR="00C8052F" w:rsidRDefault="00B7073E" w:rsidP="00FE5762">
      <w:pPr>
        <w:pStyle w:val="2"/>
        <w:tabs>
          <w:tab w:val="left" w:pos="1638"/>
        </w:tabs>
        <w:spacing w:before="120"/>
        <w:ind w:firstLine="709"/>
        <w:rPr>
          <w:b/>
        </w:rPr>
      </w:pPr>
      <w:r>
        <w:rPr>
          <w:b/>
        </w:rPr>
        <w:t>3. </w:t>
      </w:r>
      <w:r w:rsidR="00C8052F" w:rsidRPr="00054301">
        <w:rPr>
          <w:b/>
        </w:rPr>
        <w:t>Визначення та оцінка прийнятих способів досягнення цілей державного регулювання, аргументація переваг обраного способу</w:t>
      </w:r>
    </w:p>
    <w:p w:rsidR="00EF208B" w:rsidRPr="00054301" w:rsidRDefault="00EF208B" w:rsidP="008C4456">
      <w:pPr>
        <w:pStyle w:val="2"/>
        <w:tabs>
          <w:tab w:val="left" w:pos="1638"/>
        </w:tabs>
        <w:ind w:firstLine="709"/>
        <w:rPr>
          <w:b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4"/>
        <w:gridCol w:w="3549"/>
        <w:gridCol w:w="4390"/>
      </w:tblGrid>
      <w:tr w:rsidR="00B7073E" w:rsidRPr="00B7073E" w:rsidTr="000F1E34">
        <w:trPr>
          <w:jc w:val="center"/>
        </w:trPr>
        <w:tc>
          <w:tcPr>
            <w:tcW w:w="1974" w:type="dxa"/>
          </w:tcPr>
          <w:p w:rsidR="00B7073E" w:rsidRPr="00B7073E" w:rsidRDefault="00B7073E" w:rsidP="008C4456">
            <w:pPr>
              <w:pStyle w:val="2"/>
              <w:tabs>
                <w:tab w:val="left" w:pos="1638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7073E">
              <w:rPr>
                <w:b/>
                <w:sz w:val="24"/>
                <w:szCs w:val="24"/>
              </w:rPr>
              <w:t>Альтернативні способи досягнення цілей</w:t>
            </w:r>
          </w:p>
        </w:tc>
        <w:tc>
          <w:tcPr>
            <w:tcW w:w="3549" w:type="dxa"/>
          </w:tcPr>
          <w:p w:rsidR="00B7073E" w:rsidRPr="00B7073E" w:rsidRDefault="00B7073E" w:rsidP="008C4456">
            <w:pPr>
              <w:pStyle w:val="2"/>
              <w:tabs>
                <w:tab w:val="left" w:pos="1638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7073E">
              <w:rPr>
                <w:b/>
                <w:sz w:val="24"/>
                <w:szCs w:val="24"/>
              </w:rPr>
              <w:t>Оцінка способу</w:t>
            </w:r>
          </w:p>
        </w:tc>
        <w:tc>
          <w:tcPr>
            <w:tcW w:w="4390" w:type="dxa"/>
          </w:tcPr>
          <w:p w:rsidR="00B7073E" w:rsidRPr="00B7073E" w:rsidRDefault="00B7073E" w:rsidP="008C4456">
            <w:pPr>
              <w:pStyle w:val="2"/>
              <w:tabs>
                <w:tab w:val="left" w:pos="1638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7073E">
              <w:rPr>
                <w:b/>
                <w:sz w:val="24"/>
                <w:szCs w:val="24"/>
              </w:rPr>
              <w:t>Причини відмови від альтернативних способів / аргументи щодо переваги обраного способу</w:t>
            </w:r>
          </w:p>
        </w:tc>
      </w:tr>
      <w:tr w:rsidR="00B7073E" w:rsidRPr="00A576E2" w:rsidTr="000F1E34">
        <w:trPr>
          <w:jc w:val="center"/>
        </w:trPr>
        <w:tc>
          <w:tcPr>
            <w:tcW w:w="1974" w:type="dxa"/>
          </w:tcPr>
          <w:p w:rsidR="00B7073E" w:rsidRPr="00A576E2" w:rsidRDefault="00B7073E" w:rsidP="008C4456">
            <w:pPr>
              <w:pStyle w:val="2"/>
              <w:tabs>
                <w:tab w:val="left" w:pos="1638"/>
              </w:tabs>
              <w:ind w:firstLine="0"/>
              <w:rPr>
                <w:bCs/>
                <w:sz w:val="24"/>
                <w:szCs w:val="24"/>
              </w:rPr>
            </w:pPr>
            <w:r w:rsidRPr="00A576E2">
              <w:rPr>
                <w:bCs/>
                <w:sz w:val="24"/>
                <w:szCs w:val="24"/>
              </w:rPr>
              <w:t>Збереження чинного регулювання</w:t>
            </w:r>
          </w:p>
        </w:tc>
        <w:tc>
          <w:tcPr>
            <w:tcW w:w="3549" w:type="dxa"/>
          </w:tcPr>
          <w:p w:rsidR="00B7073E" w:rsidRPr="004058D5" w:rsidRDefault="004058D5" w:rsidP="008C4456">
            <w:pPr>
              <w:pStyle w:val="2"/>
              <w:tabs>
                <w:tab w:val="left" w:pos="1638"/>
              </w:tabs>
              <w:ind w:firstLine="0"/>
              <w:rPr>
                <w:bCs/>
                <w:sz w:val="24"/>
                <w:szCs w:val="24"/>
              </w:rPr>
            </w:pPr>
            <w:r w:rsidRPr="004058D5">
              <w:rPr>
                <w:sz w:val="24"/>
                <w:szCs w:val="24"/>
              </w:rPr>
              <w:t>Спосіб оцінюється як такий, що  не відповідає вимогам законодавства</w:t>
            </w:r>
            <w:r w:rsidRPr="004058D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0" w:type="dxa"/>
          </w:tcPr>
          <w:p w:rsidR="00B7073E" w:rsidRDefault="00B7073E" w:rsidP="008C4456">
            <w:pPr>
              <w:pStyle w:val="2"/>
              <w:tabs>
                <w:tab w:val="left" w:pos="1638"/>
              </w:tabs>
              <w:ind w:firstLine="0"/>
              <w:rPr>
                <w:bCs/>
                <w:sz w:val="24"/>
                <w:szCs w:val="24"/>
              </w:rPr>
            </w:pPr>
            <w:r w:rsidRPr="00A576E2">
              <w:rPr>
                <w:bCs/>
                <w:sz w:val="24"/>
                <w:szCs w:val="24"/>
              </w:rPr>
              <w:t xml:space="preserve">Не забезпечує реалізацію принципів державної регуляторної політики </w:t>
            </w:r>
          </w:p>
          <w:p w:rsidR="00571B68" w:rsidRPr="00A576E2" w:rsidRDefault="00571B68" w:rsidP="008C4456">
            <w:pPr>
              <w:pStyle w:val="2"/>
              <w:tabs>
                <w:tab w:val="left" w:pos="1638"/>
              </w:tabs>
              <w:ind w:firstLine="0"/>
              <w:rPr>
                <w:bCs/>
                <w:sz w:val="24"/>
                <w:szCs w:val="24"/>
              </w:rPr>
            </w:pPr>
          </w:p>
        </w:tc>
      </w:tr>
      <w:tr w:rsidR="00B7073E" w:rsidRPr="00A576E2" w:rsidTr="000F1E34">
        <w:trPr>
          <w:jc w:val="center"/>
        </w:trPr>
        <w:tc>
          <w:tcPr>
            <w:tcW w:w="1974" w:type="dxa"/>
          </w:tcPr>
          <w:p w:rsidR="00B7073E" w:rsidRPr="00A576E2" w:rsidRDefault="00B7073E" w:rsidP="008C4456">
            <w:pPr>
              <w:pStyle w:val="2"/>
              <w:tabs>
                <w:tab w:val="left" w:pos="1638"/>
              </w:tabs>
              <w:ind w:firstLine="0"/>
              <w:rPr>
                <w:bCs/>
                <w:sz w:val="24"/>
                <w:szCs w:val="24"/>
              </w:rPr>
            </w:pPr>
            <w:r w:rsidRPr="00A576E2">
              <w:rPr>
                <w:bCs/>
                <w:sz w:val="24"/>
                <w:szCs w:val="24"/>
              </w:rPr>
              <w:t>Обраний спосіб</w:t>
            </w:r>
          </w:p>
        </w:tc>
        <w:tc>
          <w:tcPr>
            <w:tcW w:w="3549" w:type="dxa"/>
          </w:tcPr>
          <w:p w:rsidR="00B7073E" w:rsidRPr="00A576E2" w:rsidRDefault="00B7073E" w:rsidP="008C4456">
            <w:pPr>
              <w:pStyle w:val="2"/>
              <w:tabs>
                <w:tab w:val="left" w:pos="1638"/>
              </w:tabs>
              <w:ind w:firstLine="0"/>
              <w:rPr>
                <w:bCs/>
                <w:sz w:val="24"/>
                <w:szCs w:val="24"/>
              </w:rPr>
            </w:pPr>
            <w:r w:rsidRPr="00A576E2">
              <w:rPr>
                <w:bCs/>
                <w:sz w:val="24"/>
                <w:szCs w:val="24"/>
              </w:rPr>
              <w:t>Відповідає вимогам законодавства.</w:t>
            </w:r>
          </w:p>
          <w:p w:rsidR="00B7073E" w:rsidRPr="00A576E2" w:rsidRDefault="00B7073E" w:rsidP="008C4456">
            <w:pPr>
              <w:pStyle w:val="2"/>
              <w:tabs>
                <w:tab w:val="left" w:pos="1638"/>
              </w:tabs>
              <w:ind w:firstLine="0"/>
              <w:rPr>
                <w:bCs/>
                <w:sz w:val="24"/>
                <w:szCs w:val="24"/>
              </w:rPr>
            </w:pPr>
            <w:r w:rsidRPr="00A576E2">
              <w:rPr>
                <w:bCs/>
                <w:sz w:val="24"/>
                <w:szCs w:val="24"/>
              </w:rPr>
              <w:t>Забезпечує досягнення мети державного регулювання</w:t>
            </w:r>
          </w:p>
          <w:p w:rsidR="00B7073E" w:rsidRPr="00A576E2" w:rsidRDefault="00B7073E" w:rsidP="008C4456">
            <w:pPr>
              <w:pStyle w:val="af0"/>
              <w:tabs>
                <w:tab w:val="left" w:pos="1638"/>
              </w:tabs>
              <w:spacing w:before="0" w:beforeAutospacing="0" w:after="0" w:afterAutospacing="0"/>
              <w:jc w:val="both"/>
              <w:rPr>
                <w:rFonts w:eastAsia="Times New Roman"/>
                <w:bCs/>
              </w:rPr>
            </w:pPr>
          </w:p>
        </w:tc>
        <w:tc>
          <w:tcPr>
            <w:tcW w:w="4390" w:type="dxa"/>
          </w:tcPr>
          <w:p w:rsidR="00B7073E" w:rsidRPr="000F1E34" w:rsidRDefault="00B7073E" w:rsidP="000F1E34">
            <w:pPr>
              <w:pStyle w:val="2"/>
              <w:tabs>
                <w:tab w:val="left" w:pos="1638"/>
              </w:tabs>
              <w:ind w:firstLine="0"/>
              <w:rPr>
                <w:bCs/>
                <w:sz w:val="24"/>
                <w:szCs w:val="24"/>
              </w:rPr>
            </w:pPr>
            <w:r w:rsidRPr="000F1E34">
              <w:rPr>
                <w:bCs/>
                <w:sz w:val="24"/>
                <w:szCs w:val="24"/>
              </w:rPr>
              <w:t>Забезпечує:</w:t>
            </w:r>
          </w:p>
          <w:p w:rsidR="000F1E34" w:rsidRDefault="000F1E34" w:rsidP="000F1E34">
            <w:pPr>
              <w:widowControl/>
              <w:autoSpaceDE/>
              <w:autoSpaceDN/>
              <w:adjustRightInd/>
              <w:jc w:val="both"/>
              <w:rPr>
                <w:bCs/>
                <w:lang w:eastAsia="ru-RU"/>
              </w:rPr>
            </w:pPr>
            <w:r w:rsidRPr="000F1E34">
              <w:rPr>
                <w:bCs/>
                <w:lang w:eastAsia="ru-RU"/>
              </w:rPr>
              <w:t>запровадження в Україні інституту уповноваженого економічного оператора аналог</w:t>
            </w:r>
            <w:r>
              <w:rPr>
                <w:bCs/>
                <w:lang w:eastAsia="ru-RU"/>
              </w:rPr>
              <w:t>ічного тому, що функціонує в ЄС;</w:t>
            </w:r>
          </w:p>
          <w:p w:rsidR="000F1E34" w:rsidRDefault="000F1E34" w:rsidP="000F1E34">
            <w:pPr>
              <w:widowControl/>
              <w:autoSpaceDE/>
              <w:autoSpaceDN/>
              <w:adjustRightInd/>
              <w:jc w:val="both"/>
              <w:rPr>
                <w:bCs/>
                <w:lang w:eastAsia="ru-RU"/>
              </w:rPr>
            </w:pPr>
            <w:r w:rsidRPr="000F1E34">
              <w:rPr>
                <w:bCs/>
                <w:lang w:eastAsia="ru-RU"/>
              </w:rPr>
              <w:t>виконання Україною зобов’язань, передбачених Угодою</w:t>
            </w:r>
            <w:r>
              <w:rPr>
                <w:bCs/>
                <w:lang w:eastAsia="ru-RU"/>
              </w:rPr>
              <w:t>;</w:t>
            </w:r>
          </w:p>
          <w:p w:rsidR="000F1E34" w:rsidRPr="000F1E34" w:rsidRDefault="000F1E34" w:rsidP="000F1E34">
            <w:pPr>
              <w:widowControl/>
              <w:autoSpaceDE/>
              <w:autoSpaceDN/>
              <w:adjustRightInd/>
              <w:jc w:val="both"/>
              <w:rPr>
                <w:bCs/>
                <w:lang w:eastAsia="ru-RU"/>
              </w:rPr>
            </w:pPr>
            <w:r w:rsidRPr="000F1E34">
              <w:rPr>
                <w:bCs/>
                <w:lang w:eastAsia="ru-RU"/>
              </w:rPr>
              <w:t>надання суттєвих спрощень митних формальностей для підприємств з високим ступенем довіри;</w:t>
            </w:r>
          </w:p>
          <w:p w:rsidR="000F1E34" w:rsidRPr="000F1E34" w:rsidRDefault="000F1E34" w:rsidP="000F1E34">
            <w:pPr>
              <w:widowControl/>
              <w:autoSpaceDE/>
              <w:autoSpaceDN/>
              <w:adjustRightInd/>
              <w:jc w:val="both"/>
              <w:rPr>
                <w:bCs/>
                <w:lang w:eastAsia="ru-RU"/>
              </w:rPr>
            </w:pPr>
            <w:r w:rsidRPr="000F1E34">
              <w:rPr>
                <w:bCs/>
                <w:lang w:eastAsia="ru-RU"/>
              </w:rPr>
              <w:t>закладення передумов для майбутнього визнання статусу уповноважених економічних операторів, що надається митними органами України, органами країн ЄС, та участь українських УЕО у формуванні так званих безпечних ланцюгів постачання товарів відповідно до вимог Рамкових стандартів ВМО;</w:t>
            </w:r>
          </w:p>
          <w:p w:rsidR="000F1E34" w:rsidRPr="000F1E34" w:rsidRDefault="000F1E34" w:rsidP="000F1E34">
            <w:pPr>
              <w:widowControl/>
              <w:autoSpaceDE/>
              <w:autoSpaceDN/>
              <w:adjustRightInd/>
              <w:jc w:val="both"/>
              <w:rPr>
                <w:bCs/>
                <w:lang w:eastAsia="ru-RU"/>
              </w:rPr>
            </w:pPr>
            <w:r w:rsidRPr="000F1E34">
              <w:rPr>
                <w:bCs/>
                <w:lang w:eastAsia="ru-RU"/>
              </w:rPr>
              <w:t>п</w:t>
            </w:r>
            <w:r>
              <w:rPr>
                <w:bCs/>
                <w:lang w:eastAsia="ru-RU"/>
              </w:rPr>
              <w:t xml:space="preserve">ідвищення </w:t>
            </w:r>
            <w:r w:rsidRPr="000F1E34">
              <w:rPr>
                <w:bCs/>
                <w:lang w:eastAsia="ru-RU"/>
              </w:rPr>
              <w:t>конкурентоспроможності українських підприємств на зовнішньому та внутрішньому ринку</w:t>
            </w:r>
            <w:r>
              <w:rPr>
                <w:bCs/>
                <w:lang w:eastAsia="ru-RU"/>
              </w:rPr>
              <w:t>;</w:t>
            </w:r>
          </w:p>
          <w:p w:rsidR="00B7073E" w:rsidRPr="00A576E2" w:rsidRDefault="00B7073E" w:rsidP="000F1E34">
            <w:pPr>
              <w:pStyle w:val="2"/>
              <w:tabs>
                <w:tab w:val="left" w:pos="1638"/>
              </w:tabs>
              <w:ind w:firstLine="0"/>
              <w:rPr>
                <w:bCs/>
                <w:sz w:val="24"/>
                <w:szCs w:val="24"/>
              </w:rPr>
            </w:pPr>
            <w:r w:rsidRPr="000F1E34">
              <w:rPr>
                <w:bCs/>
                <w:sz w:val="24"/>
                <w:szCs w:val="24"/>
              </w:rPr>
              <w:t>додержання принципів державної регуляторної політики</w:t>
            </w:r>
            <w:r w:rsidR="000F1E34">
              <w:rPr>
                <w:bCs/>
                <w:sz w:val="24"/>
                <w:szCs w:val="24"/>
              </w:rPr>
              <w:t>;</w:t>
            </w:r>
          </w:p>
        </w:tc>
      </w:tr>
    </w:tbl>
    <w:p w:rsidR="00C8052F" w:rsidRPr="00765250" w:rsidRDefault="00C8052F" w:rsidP="00EF208B">
      <w:pPr>
        <w:pStyle w:val="2"/>
        <w:widowControl w:val="0"/>
        <w:tabs>
          <w:tab w:val="left" w:pos="1638"/>
        </w:tabs>
        <w:spacing w:before="120"/>
        <w:ind w:firstLine="709"/>
        <w:rPr>
          <w:lang w:val="ru-RU"/>
        </w:rPr>
      </w:pPr>
      <w:r w:rsidRPr="00054301">
        <w:t>Таким чином, обраний спосіб є прийнятним і єдиним для вирішення проблемного питання.</w:t>
      </w:r>
    </w:p>
    <w:p w:rsidR="003A7B97" w:rsidRPr="00054301" w:rsidRDefault="003A7B97" w:rsidP="00EF208B">
      <w:pPr>
        <w:pStyle w:val="2"/>
        <w:tabs>
          <w:tab w:val="left" w:pos="1638"/>
        </w:tabs>
        <w:spacing w:before="120"/>
        <w:ind w:firstLine="709"/>
        <w:rPr>
          <w:b/>
        </w:rPr>
      </w:pPr>
      <w:r w:rsidRPr="00054301">
        <w:rPr>
          <w:b/>
        </w:rPr>
        <w:t xml:space="preserve">4. Механізми та заходи, які пропонуються для розв’язання проблеми </w:t>
      </w:r>
    </w:p>
    <w:p w:rsidR="00765250" w:rsidRDefault="000F1E34" w:rsidP="00EF208B">
      <w:pPr>
        <w:pStyle w:val="af2"/>
        <w:tabs>
          <w:tab w:val="left" w:pos="1638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Спосіб</w:t>
      </w:r>
      <w:r w:rsidR="003A7B97" w:rsidRPr="00D20CB1">
        <w:rPr>
          <w:sz w:val="28"/>
          <w:szCs w:val="28"/>
        </w:rPr>
        <w:t xml:space="preserve"> досягнення ціл</w:t>
      </w:r>
      <w:r w:rsidR="00F82428" w:rsidRPr="00D20CB1">
        <w:rPr>
          <w:sz w:val="28"/>
          <w:szCs w:val="28"/>
        </w:rPr>
        <w:t>ей</w:t>
      </w:r>
      <w:r w:rsidR="003A7B97" w:rsidRPr="00D20CB1">
        <w:rPr>
          <w:sz w:val="28"/>
          <w:szCs w:val="28"/>
        </w:rPr>
        <w:t xml:space="preserve"> державного регулювання</w:t>
      </w:r>
      <w:r w:rsidR="00765250">
        <w:rPr>
          <w:sz w:val="28"/>
          <w:szCs w:val="28"/>
        </w:rPr>
        <w:t>:</w:t>
      </w:r>
    </w:p>
    <w:p w:rsidR="000F1E34" w:rsidRPr="000F1E34" w:rsidRDefault="00393E9C" w:rsidP="000F1E34">
      <w:pPr>
        <w:autoSpaceDE/>
        <w:autoSpaceDN/>
        <w:adjustRightInd/>
        <w:spacing w:before="12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93E9C">
        <w:rPr>
          <w:rFonts w:eastAsia="Calibri"/>
          <w:sz w:val="28"/>
          <w:szCs w:val="28"/>
          <w:lang w:eastAsia="en-US"/>
        </w:rPr>
        <w:t>П</w:t>
      </w:r>
      <w:r w:rsidR="000F1E34" w:rsidRPr="000F1E34">
        <w:rPr>
          <w:rFonts w:eastAsia="Calibri"/>
          <w:sz w:val="28"/>
          <w:szCs w:val="28"/>
          <w:lang w:eastAsia="en-US"/>
        </w:rPr>
        <w:t>ропонується</w:t>
      </w:r>
      <w:r w:rsidRPr="00393E9C">
        <w:rPr>
          <w:rFonts w:eastAsia="Calibri"/>
          <w:sz w:val="28"/>
          <w:szCs w:val="28"/>
          <w:lang w:eastAsia="en-US"/>
        </w:rPr>
        <w:t xml:space="preserve"> внести зміни до Митного кодексу України та </w:t>
      </w:r>
      <w:r w:rsidR="000F1E34" w:rsidRPr="000F1E34">
        <w:rPr>
          <w:rFonts w:eastAsia="Calibri"/>
          <w:sz w:val="28"/>
          <w:szCs w:val="28"/>
          <w:lang w:eastAsia="en-US"/>
        </w:rPr>
        <w:t xml:space="preserve"> запровадити дієвий механізм інституту УЕО аналогічний тому, що функціонує в ЄС, з перспективою подальшого взаємного визнання, що передбачено статтею 80 Угоди та є одним із основних базисів митного співробітництва між Україною та ЄС.</w:t>
      </w:r>
    </w:p>
    <w:p w:rsidR="00FE5762" w:rsidRDefault="00FE5762" w:rsidP="000F1E34">
      <w:pPr>
        <w:autoSpaceDE/>
        <w:autoSpaceDN/>
        <w:adjustRightInd/>
        <w:spacing w:before="120"/>
        <w:ind w:firstLine="851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0F1E34" w:rsidRPr="000F1E34" w:rsidRDefault="000F1E34" w:rsidP="000F1E34">
      <w:pPr>
        <w:autoSpaceDE/>
        <w:autoSpaceDN/>
        <w:adjustRightInd/>
        <w:spacing w:before="120"/>
        <w:ind w:firstLine="851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0F1E34">
        <w:rPr>
          <w:rFonts w:eastAsia="Calibri"/>
          <w:b/>
          <w:sz w:val="28"/>
          <w:szCs w:val="28"/>
          <w:u w:val="single"/>
          <w:lang w:eastAsia="en-US"/>
        </w:rPr>
        <w:lastRenderedPageBreak/>
        <w:t>Проектом передбачається:</w:t>
      </w:r>
    </w:p>
    <w:p w:rsidR="000F1E34" w:rsidRPr="000F1E34" w:rsidRDefault="000F1E34" w:rsidP="000F1E34">
      <w:pPr>
        <w:widowControl/>
        <w:numPr>
          <w:ilvl w:val="0"/>
          <w:numId w:val="2"/>
        </w:numPr>
        <w:autoSpaceDE/>
        <w:autoSpaceDN/>
        <w:adjustRightInd/>
        <w:spacing w:before="120"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1E34">
        <w:rPr>
          <w:rFonts w:eastAsia="Calibri"/>
          <w:sz w:val="28"/>
          <w:szCs w:val="28"/>
          <w:lang w:eastAsia="en-US"/>
        </w:rPr>
        <w:t xml:space="preserve">встановлення прозорого та чіткого порядку надання статусу УЕО; </w:t>
      </w:r>
    </w:p>
    <w:p w:rsidR="000F1E34" w:rsidRPr="000F1E34" w:rsidRDefault="000F1E34" w:rsidP="000F1E34">
      <w:pPr>
        <w:widowControl/>
        <w:numPr>
          <w:ilvl w:val="0"/>
          <w:numId w:val="2"/>
        </w:numPr>
        <w:autoSpaceDE/>
        <w:autoSpaceDN/>
        <w:adjustRightInd/>
        <w:spacing w:before="120"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1E34">
        <w:rPr>
          <w:rFonts w:eastAsia="Calibri"/>
          <w:sz w:val="28"/>
          <w:szCs w:val="28"/>
          <w:lang w:eastAsia="en-US"/>
        </w:rPr>
        <w:t>визначення аналогічних тим, що діють в ЄС (навіть із врахуванням положень нового Митного Кодексу ЄС, який набирає чинності в травні 2016 року), критеріїв до УЕО та видів сертифікатів УЕО;</w:t>
      </w:r>
    </w:p>
    <w:p w:rsidR="000F1E34" w:rsidRPr="000F1E34" w:rsidRDefault="000F1E34" w:rsidP="000F1E34">
      <w:pPr>
        <w:widowControl/>
        <w:numPr>
          <w:ilvl w:val="0"/>
          <w:numId w:val="2"/>
        </w:numPr>
        <w:autoSpaceDE/>
        <w:autoSpaceDN/>
        <w:adjustRightInd/>
        <w:spacing w:before="120"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1E34">
        <w:rPr>
          <w:rFonts w:eastAsia="Calibri"/>
          <w:sz w:val="28"/>
          <w:szCs w:val="28"/>
          <w:lang w:eastAsia="en-US"/>
        </w:rPr>
        <w:t xml:space="preserve">встановлення дієвих спрощень митних формальностей, які можуть надаватися УЕО; </w:t>
      </w:r>
    </w:p>
    <w:p w:rsidR="000F1E34" w:rsidRPr="000F1E34" w:rsidRDefault="000F1E34" w:rsidP="000F1E34">
      <w:pPr>
        <w:widowControl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120" w:after="200" w:line="276" w:lineRule="auto"/>
        <w:contextualSpacing/>
        <w:jc w:val="both"/>
        <w:rPr>
          <w:sz w:val="28"/>
          <w:szCs w:val="28"/>
          <w:lang w:eastAsia="ru-RU"/>
        </w:rPr>
      </w:pPr>
      <w:r w:rsidRPr="000F1E34">
        <w:rPr>
          <w:sz w:val="28"/>
          <w:szCs w:val="28"/>
          <w:lang w:eastAsia="ru-RU"/>
        </w:rPr>
        <w:t>введення короткої ввізної декларації, що забезпечить подання меншого обсягу відомостей;</w:t>
      </w:r>
    </w:p>
    <w:p w:rsidR="000F1E34" w:rsidRPr="000F1E34" w:rsidRDefault="000F1E34" w:rsidP="000F1E34">
      <w:pPr>
        <w:widowControl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120" w:after="200" w:line="276" w:lineRule="auto"/>
        <w:contextualSpacing/>
        <w:jc w:val="both"/>
        <w:rPr>
          <w:sz w:val="28"/>
          <w:szCs w:val="28"/>
          <w:lang w:eastAsia="ru-RU"/>
        </w:rPr>
      </w:pPr>
      <w:r w:rsidRPr="000F1E34">
        <w:rPr>
          <w:sz w:val="28"/>
          <w:szCs w:val="28"/>
          <w:lang w:eastAsia="ru-RU"/>
        </w:rPr>
        <w:t>запровадження пост-митного контролю (перевірка документів після випуску товарів) з метою моніторингу діяльності УЕО;</w:t>
      </w:r>
    </w:p>
    <w:p w:rsidR="000F1E34" w:rsidRPr="000F1E34" w:rsidRDefault="000F1E34" w:rsidP="000F1E34">
      <w:pPr>
        <w:widowControl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120" w:after="200" w:line="276" w:lineRule="auto"/>
        <w:contextualSpacing/>
        <w:jc w:val="both"/>
        <w:rPr>
          <w:sz w:val="28"/>
          <w:szCs w:val="28"/>
          <w:lang w:eastAsia="ru-RU"/>
        </w:rPr>
      </w:pPr>
      <w:r w:rsidRPr="000F1E34">
        <w:rPr>
          <w:sz w:val="28"/>
          <w:szCs w:val="28"/>
          <w:lang w:eastAsia="ru-RU"/>
        </w:rPr>
        <w:t>запровадження обліку в органах доходів і зборів осіб-нерезидентів;</w:t>
      </w:r>
    </w:p>
    <w:p w:rsidR="000F1E34" w:rsidRPr="000F1E34" w:rsidRDefault="000F1E34" w:rsidP="000F1E34">
      <w:pPr>
        <w:widowControl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120" w:after="200" w:line="276" w:lineRule="auto"/>
        <w:contextualSpacing/>
        <w:jc w:val="both"/>
        <w:rPr>
          <w:sz w:val="28"/>
          <w:szCs w:val="28"/>
          <w:lang w:eastAsia="ru-RU"/>
        </w:rPr>
      </w:pPr>
      <w:r w:rsidRPr="000F1E34">
        <w:rPr>
          <w:sz w:val="28"/>
          <w:szCs w:val="28"/>
          <w:lang w:eastAsia="ru-RU"/>
        </w:rPr>
        <w:t xml:space="preserve">встановлення процедури визнання </w:t>
      </w:r>
      <w:proofErr w:type="spellStart"/>
      <w:r w:rsidRPr="000F1E34">
        <w:rPr>
          <w:sz w:val="28"/>
          <w:szCs w:val="28"/>
          <w:lang w:eastAsia="ru-RU"/>
        </w:rPr>
        <w:t>уповноваженних</w:t>
      </w:r>
      <w:proofErr w:type="spellEnd"/>
      <w:r w:rsidRPr="000F1E34">
        <w:rPr>
          <w:sz w:val="28"/>
          <w:szCs w:val="28"/>
          <w:lang w:eastAsia="ru-RU"/>
        </w:rPr>
        <w:t xml:space="preserve"> економічних операторів інших країн, які мають сертифікат </w:t>
      </w:r>
      <w:proofErr w:type="spellStart"/>
      <w:r w:rsidRPr="000F1E34">
        <w:rPr>
          <w:sz w:val="28"/>
          <w:szCs w:val="28"/>
          <w:lang w:eastAsia="ru-RU"/>
        </w:rPr>
        <w:t>„щодо</w:t>
      </w:r>
      <w:proofErr w:type="spellEnd"/>
      <w:r w:rsidRPr="000F1E34">
        <w:rPr>
          <w:sz w:val="28"/>
          <w:szCs w:val="28"/>
          <w:lang w:eastAsia="ru-RU"/>
        </w:rPr>
        <w:t xml:space="preserve"> надійності і безпеки”;</w:t>
      </w:r>
    </w:p>
    <w:p w:rsidR="0061696F" w:rsidRPr="00054301" w:rsidRDefault="00E5169B" w:rsidP="00EF208B">
      <w:pPr>
        <w:pStyle w:val="Style3"/>
        <w:tabs>
          <w:tab w:val="left" w:pos="1638"/>
        </w:tabs>
        <w:spacing w:before="120"/>
        <w:ind w:firstLine="709"/>
        <w:jc w:val="both"/>
        <w:rPr>
          <w:rStyle w:val="FontStyle22"/>
          <w:sz w:val="28"/>
          <w:szCs w:val="28"/>
        </w:rPr>
      </w:pPr>
      <w:r w:rsidRPr="00054301">
        <w:rPr>
          <w:rStyle w:val="FontStyle22"/>
          <w:sz w:val="28"/>
          <w:szCs w:val="28"/>
        </w:rPr>
        <w:t>5. </w:t>
      </w:r>
      <w:r w:rsidR="00617028" w:rsidRPr="00054301">
        <w:rPr>
          <w:rStyle w:val="FontStyle22"/>
          <w:sz w:val="28"/>
          <w:szCs w:val="28"/>
        </w:rPr>
        <w:t>М</w:t>
      </w:r>
      <w:r w:rsidR="0061696F" w:rsidRPr="00054301">
        <w:rPr>
          <w:rStyle w:val="FontStyle22"/>
          <w:sz w:val="28"/>
          <w:szCs w:val="28"/>
        </w:rPr>
        <w:t>ожлив</w:t>
      </w:r>
      <w:r w:rsidR="00617028" w:rsidRPr="00054301">
        <w:rPr>
          <w:rStyle w:val="FontStyle22"/>
          <w:sz w:val="28"/>
          <w:szCs w:val="28"/>
        </w:rPr>
        <w:t>і</w:t>
      </w:r>
      <w:r w:rsidR="0061696F" w:rsidRPr="00054301">
        <w:rPr>
          <w:rStyle w:val="FontStyle22"/>
          <w:sz w:val="28"/>
          <w:szCs w:val="28"/>
        </w:rPr>
        <w:t>ст</w:t>
      </w:r>
      <w:r w:rsidR="00617028" w:rsidRPr="00054301">
        <w:rPr>
          <w:rStyle w:val="FontStyle22"/>
          <w:sz w:val="28"/>
          <w:szCs w:val="28"/>
        </w:rPr>
        <w:t>ь</w:t>
      </w:r>
      <w:r w:rsidR="0061696F" w:rsidRPr="00054301">
        <w:rPr>
          <w:rStyle w:val="FontStyle22"/>
          <w:sz w:val="28"/>
          <w:szCs w:val="28"/>
        </w:rPr>
        <w:t xml:space="preserve"> досягнення визначених цілей у разі</w:t>
      </w:r>
      <w:r w:rsidR="009E79DB" w:rsidRPr="00054301">
        <w:rPr>
          <w:rStyle w:val="FontStyle22"/>
          <w:sz w:val="28"/>
          <w:szCs w:val="28"/>
          <w:lang w:val="ru-RU"/>
        </w:rPr>
        <w:t xml:space="preserve"> </w:t>
      </w:r>
      <w:r w:rsidR="0061696F" w:rsidRPr="00054301">
        <w:rPr>
          <w:rStyle w:val="FontStyle22"/>
          <w:sz w:val="28"/>
          <w:szCs w:val="28"/>
        </w:rPr>
        <w:t xml:space="preserve">прийняття </w:t>
      </w:r>
      <w:r w:rsidR="00617028" w:rsidRPr="00054301">
        <w:rPr>
          <w:rStyle w:val="FontStyle22"/>
          <w:sz w:val="28"/>
          <w:szCs w:val="28"/>
        </w:rPr>
        <w:t>регуляторного</w:t>
      </w:r>
      <w:r w:rsidR="0061696F" w:rsidRPr="00054301">
        <w:rPr>
          <w:rStyle w:val="FontStyle22"/>
          <w:sz w:val="28"/>
          <w:szCs w:val="28"/>
        </w:rPr>
        <w:t xml:space="preserve"> акта</w:t>
      </w:r>
    </w:p>
    <w:p w:rsidR="00393E9C" w:rsidRPr="00393E9C" w:rsidRDefault="009F1FD1" w:rsidP="00393E9C">
      <w:pPr>
        <w:spacing w:before="120"/>
        <w:ind w:firstLine="709"/>
        <w:jc w:val="both"/>
        <w:rPr>
          <w:sz w:val="28"/>
          <w:szCs w:val="28"/>
          <w:lang w:eastAsia="ru-RU"/>
        </w:rPr>
      </w:pPr>
      <w:r w:rsidRPr="00054301">
        <w:rPr>
          <w:sz w:val="28"/>
          <w:szCs w:val="28"/>
          <w:lang w:eastAsia="ru-RU"/>
        </w:rPr>
        <w:t xml:space="preserve">Прийняття цього проекту регуляторного акта </w:t>
      </w:r>
      <w:r w:rsidR="00765250">
        <w:rPr>
          <w:sz w:val="28"/>
          <w:szCs w:val="28"/>
          <w:lang w:eastAsia="ru-RU"/>
        </w:rPr>
        <w:t xml:space="preserve">дозволить </w:t>
      </w:r>
      <w:r w:rsidR="00393E9C" w:rsidRPr="00393E9C">
        <w:rPr>
          <w:sz w:val="28"/>
          <w:szCs w:val="28"/>
          <w:lang w:eastAsia="ru-RU"/>
        </w:rPr>
        <w:t>запровад</w:t>
      </w:r>
      <w:r w:rsidR="00393E9C">
        <w:rPr>
          <w:sz w:val="28"/>
          <w:szCs w:val="28"/>
          <w:lang w:eastAsia="ru-RU"/>
        </w:rPr>
        <w:t>ити</w:t>
      </w:r>
      <w:r w:rsidR="00393E9C" w:rsidRPr="00393E9C">
        <w:rPr>
          <w:sz w:val="28"/>
          <w:szCs w:val="28"/>
          <w:lang w:eastAsia="ru-RU"/>
        </w:rPr>
        <w:t xml:space="preserve"> в Україні інститут уповноваженого економічного оператора </w:t>
      </w:r>
      <w:r w:rsidR="00393E9C">
        <w:rPr>
          <w:sz w:val="28"/>
          <w:szCs w:val="28"/>
          <w:lang w:eastAsia="ru-RU"/>
        </w:rPr>
        <w:t>аналогічний</w:t>
      </w:r>
      <w:r w:rsidR="00393E9C" w:rsidRPr="00393E9C">
        <w:rPr>
          <w:sz w:val="28"/>
          <w:szCs w:val="28"/>
          <w:lang w:eastAsia="ru-RU"/>
        </w:rPr>
        <w:t xml:space="preserve"> тому, що функціонує в ЄС, та </w:t>
      </w:r>
      <w:r w:rsidR="00393E9C">
        <w:rPr>
          <w:sz w:val="28"/>
          <w:szCs w:val="28"/>
          <w:lang w:eastAsia="ru-RU"/>
        </w:rPr>
        <w:t xml:space="preserve">забезпечить </w:t>
      </w:r>
      <w:r w:rsidR="00393E9C" w:rsidRPr="00393E9C">
        <w:rPr>
          <w:sz w:val="28"/>
          <w:szCs w:val="28"/>
          <w:lang w:eastAsia="ru-RU"/>
        </w:rPr>
        <w:t>виконання Україною зобов’язань, передбачених Угодою.</w:t>
      </w:r>
    </w:p>
    <w:p w:rsidR="004058D5" w:rsidRPr="00F73845" w:rsidRDefault="004058D5" w:rsidP="00393E9C">
      <w:pPr>
        <w:widowControl/>
        <w:tabs>
          <w:tab w:val="left" w:pos="1638"/>
          <w:tab w:val="left" w:pos="9600"/>
        </w:tabs>
        <w:adjustRightInd/>
        <w:spacing w:before="120"/>
        <w:ind w:firstLine="709"/>
        <w:jc w:val="both"/>
        <w:rPr>
          <w:sz w:val="28"/>
          <w:szCs w:val="28"/>
        </w:rPr>
      </w:pPr>
      <w:r w:rsidRPr="00F73845">
        <w:rPr>
          <w:sz w:val="28"/>
          <w:szCs w:val="28"/>
        </w:rPr>
        <w:t xml:space="preserve">Вимоги, встановлені регуляторним актом, є простими для їх виконання. Реалізація проекту наказу не потребуватиме додаткових витрат з </w:t>
      </w:r>
      <w:r w:rsidR="00C37598">
        <w:rPr>
          <w:sz w:val="28"/>
          <w:szCs w:val="28"/>
        </w:rPr>
        <w:t>Д</w:t>
      </w:r>
      <w:r w:rsidRPr="00F73845">
        <w:rPr>
          <w:sz w:val="28"/>
          <w:szCs w:val="28"/>
        </w:rPr>
        <w:t>ержавного бюджету.</w:t>
      </w:r>
    </w:p>
    <w:p w:rsidR="0061696F" w:rsidRPr="00054301" w:rsidRDefault="00E5169B" w:rsidP="00EF208B">
      <w:pPr>
        <w:pStyle w:val="Style13"/>
        <w:tabs>
          <w:tab w:val="left" w:pos="1638"/>
        </w:tabs>
        <w:spacing w:before="120" w:line="240" w:lineRule="auto"/>
        <w:ind w:firstLine="709"/>
        <w:rPr>
          <w:rStyle w:val="FontStyle22"/>
          <w:sz w:val="28"/>
          <w:szCs w:val="28"/>
        </w:rPr>
      </w:pPr>
      <w:r w:rsidRPr="00054301">
        <w:rPr>
          <w:rStyle w:val="FontStyle22"/>
          <w:sz w:val="28"/>
          <w:szCs w:val="28"/>
        </w:rPr>
        <w:t>6. </w:t>
      </w:r>
      <w:r w:rsidR="00DF0220" w:rsidRPr="00054301">
        <w:rPr>
          <w:rStyle w:val="FontStyle22"/>
          <w:sz w:val="28"/>
          <w:szCs w:val="28"/>
        </w:rPr>
        <w:t>О</w:t>
      </w:r>
      <w:r w:rsidR="0061696F" w:rsidRPr="00054301">
        <w:rPr>
          <w:rStyle w:val="FontStyle22"/>
          <w:sz w:val="28"/>
          <w:szCs w:val="28"/>
        </w:rPr>
        <w:t>чікуван</w:t>
      </w:r>
      <w:r w:rsidR="00DF0220" w:rsidRPr="00054301">
        <w:rPr>
          <w:rStyle w:val="FontStyle22"/>
          <w:sz w:val="28"/>
          <w:szCs w:val="28"/>
        </w:rPr>
        <w:t>і</w:t>
      </w:r>
      <w:r w:rsidR="0061696F" w:rsidRPr="00054301">
        <w:rPr>
          <w:rStyle w:val="FontStyle22"/>
          <w:sz w:val="28"/>
          <w:szCs w:val="28"/>
        </w:rPr>
        <w:t xml:space="preserve"> результат</w:t>
      </w:r>
      <w:r w:rsidR="00DF0220" w:rsidRPr="00054301">
        <w:rPr>
          <w:rStyle w:val="FontStyle22"/>
          <w:sz w:val="28"/>
          <w:szCs w:val="28"/>
        </w:rPr>
        <w:t>и</w:t>
      </w:r>
      <w:r w:rsidR="0061696F" w:rsidRPr="00054301">
        <w:rPr>
          <w:rStyle w:val="FontStyle22"/>
          <w:sz w:val="28"/>
          <w:szCs w:val="28"/>
        </w:rPr>
        <w:t xml:space="preserve"> </w:t>
      </w:r>
      <w:r w:rsidR="00DF0220" w:rsidRPr="00054301">
        <w:rPr>
          <w:rStyle w:val="FontStyle22"/>
          <w:sz w:val="28"/>
          <w:szCs w:val="28"/>
        </w:rPr>
        <w:t xml:space="preserve">від прийняття регуляторного акта </w:t>
      </w:r>
    </w:p>
    <w:p w:rsidR="00393E9C" w:rsidRDefault="00393E9C" w:rsidP="00393E9C">
      <w:pPr>
        <w:autoSpaceDE/>
        <w:autoSpaceDN/>
        <w:adjustRightInd/>
        <w:spacing w:before="120"/>
        <w:ind w:firstLine="709"/>
        <w:jc w:val="both"/>
        <w:rPr>
          <w:sz w:val="28"/>
          <w:szCs w:val="28"/>
          <w:lang w:eastAsia="ru-RU"/>
        </w:rPr>
      </w:pPr>
      <w:r w:rsidRPr="00393E9C">
        <w:rPr>
          <w:sz w:val="28"/>
          <w:szCs w:val="28"/>
          <w:lang w:eastAsia="ru-RU"/>
        </w:rPr>
        <w:t>Прийняття законопроекту забезпечить:</w:t>
      </w:r>
    </w:p>
    <w:p w:rsidR="00393E9C" w:rsidRPr="00393E9C" w:rsidRDefault="00393E9C" w:rsidP="00393E9C">
      <w:pPr>
        <w:widowControl/>
        <w:autoSpaceDE/>
        <w:autoSpaceDN/>
        <w:adjustRightInd/>
        <w:spacing w:before="12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запровадження</w:t>
      </w:r>
      <w:r w:rsidRPr="000F1E34">
        <w:rPr>
          <w:color w:val="000000"/>
          <w:sz w:val="28"/>
          <w:szCs w:val="28"/>
          <w:lang w:eastAsia="ru-RU"/>
        </w:rPr>
        <w:t xml:space="preserve"> в Україні інститут уповноваженого економічного оператора аналог</w:t>
      </w:r>
      <w:r>
        <w:rPr>
          <w:color w:val="000000"/>
          <w:sz w:val="28"/>
          <w:szCs w:val="28"/>
          <w:lang w:eastAsia="ru-RU"/>
        </w:rPr>
        <w:t>ічний</w:t>
      </w:r>
      <w:r w:rsidRPr="00393E9C">
        <w:rPr>
          <w:color w:val="000000"/>
          <w:sz w:val="28"/>
          <w:szCs w:val="28"/>
          <w:lang w:eastAsia="ru-RU"/>
        </w:rPr>
        <w:t xml:space="preserve"> тому, що функціонує в ЄС;</w:t>
      </w:r>
    </w:p>
    <w:p w:rsidR="00393E9C" w:rsidRPr="00393E9C" w:rsidRDefault="00393E9C" w:rsidP="00393E9C">
      <w:pPr>
        <w:widowControl/>
        <w:autoSpaceDE/>
        <w:autoSpaceDN/>
        <w:adjustRightInd/>
        <w:spacing w:before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0F1E34">
        <w:rPr>
          <w:color w:val="000000"/>
          <w:sz w:val="28"/>
          <w:szCs w:val="28"/>
          <w:lang w:eastAsia="ru-RU"/>
        </w:rPr>
        <w:t>виконання Україною зобов’язань, передбачених Угодою</w:t>
      </w:r>
      <w:r w:rsidRPr="00393E9C">
        <w:rPr>
          <w:color w:val="000000"/>
          <w:sz w:val="28"/>
          <w:szCs w:val="28"/>
          <w:lang w:eastAsia="ru-RU"/>
        </w:rPr>
        <w:t>;</w:t>
      </w:r>
    </w:p>
    <w:p w:rsidR="00393E9C" w:rsidRPr="00393E9C" w:rsidRDefault="00393E9C" w:rsidP="00393E9C">
      <w:pPr>
        <w:widowControl/>
        <w:autoSpaceDE/>
        <w:autoSpaceDN/>
        <w:adjustRightInd/>
        <w:spacing w:before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93E9C">
        <w:rPr>
          <w:color w:val="000000"/>
          <w:sz w:val="28"/>
          <w:szCs w:val="28"/>
          <w:lang w:eastAsia="ru-RU"/>
        </w:rPr>
        <w:t>надання суттєвих спрощень митних формальностей для підприємств з високим ступенем довіри;</w:t>
      </w:r>
    </w:p>
    <w:p w:rsidR="00393E9C" w:rsidRPr="00393E9C" w:rsidRDefault="00393E9C" w:rsidP="00393E9C">
      <w:pPr>
        <w:widowControl/>
        <w:autoSpaceDE/>
        <w:autoSpaceDN/>
        <w:adjustRightInd/>
        <w:spacing w:before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93E9C">
        <w:rPr>
          <w:color w:val="000000"/>
          <w:sz w:val="28"/>
          <w:szCs w:val="28"/>
          <w:lang w:eastAsia="ru-RU"/>
        </w:rPr>
        <w:t>закладення передумов для майбутнього визнання статусу уповноважених економічних операторів, що надається митними органами України, органами країн ЄС, та участь українських УЕО у формуванні так званих безпечних ланцюгів постачання товарів відповідно до вимог Рамкових стандартів ВМО;</w:t>
      </w:r>
    </w:p>
    <w:p w:rsidR="00393E9C" w:rsidRDefault="00393E9C" w:rsidP="00393E9C">
      <w:pPr>
        <w:widowControl/>
        <w:autoSpaceDE/>
        <w:autoSpaceDN/>
        <w:adjustRightInd/>
        <w:spacing w:before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93E9C">
        <w:rPr>
          <w:color w:val="000000"/>
          <w:sz w:val="28"/>
          <w:szCs w:val="28"/>
          <w:lang w:eastAsia="ru-RU"/>
        </w:rPr>
        <w:t>підвищення конкурентоспроможності українських підприємств на зовнішньому та внутрішньому ринку.</w:t>
      </w:r>
    </w:p>
    <w:p w:rsidR="00393E9C" w:rsidRPr="00393E9C" w:rsidRDefault="00393E9C" w:rsidP="00393E9C">
      <w:pPr>
        <w:widowControl/>
        <w:autoSpaceDE/>
        <w:autoSpaceDN/>
        <w:adjustRightInd/>
        <w:spacing w:before="120"/>
        <w:ind w:firstLine="709"/>
        <w:jc w:val="both"/>
        <w:rPr>
          <w:color w:val="000000"/>
          <w:sz w:val="28"/>
          <w:szCs w:val="28"/>
          <w:lang w:eastAsia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5244"/>
      </w:tblGrid>
      <w:tr w:rsidR="0061696F" w:rsidRPr="00054301" w:rsidTr="00765250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6F" w:rsidRPr="0008434C" w:rsidRDefault="00DF0220" w:rsidP="00CA6492">
            <w:pPr>
              <w:pStyle w:val="Style15"/>
              <w:tabs>
                <w:tab w:val="left" w:pos="1638"/>
              </w:tabs>
              <w:spacing w:before="120" w:line="240" w:lineRule="auto"/>
              <w:jc w:val="center"/>
              <w:rPr>
                <w:rStyle w:val="FontStyle21"/>
                <w:b/>
                <w:bCs/>
                <w:sz w:val="24"/>
                <w:szCs w:val="24"/>
              </w:rPr>
            </w:pPr>
            <w:r w:rsidRPr="0008434C">
              <w:rPr>
                <w:rStyle w:val="FontStyle21"/>
                <w:b/>
                <w:bCs/>
                <w:sz w:val="24"/>
                <w:szCs w:val="24"/>
              </w:rPr>
              <w:lastRenderedPageBreak/>
              <w:t>Сфера</w:t>
            </w:r>
            <w:r w:rsidR="0061696F" w:rsidRPr="0008434C">
              <w:rPr>
                <w:rStyle w:val="FontStyle21"/>
                <w:b/>
                <w:bCs/>
                <w:sz w:val="24"/>
                <w:szCs w:val="24"/>
              </w:rPr>
              <w:t xml:space="preserve"> впливу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6F" w:rsidRPr="0008434C" w:rsidRDefault="0061696F" w:rsidP="00CA6492">
            <w:pPr>
              <w:pStyle w:val="Style15"/>
              <w:tabs>
                <w:tab w:val="left" w:pos="1638"/>
              </w:tabs>
              <w:spacing w:before="120" w:line="240" w:lineRule="auto"/>
              <w:ind w:firstLine="709"/>
              <w:jc w:val="center"/>
              <w:rPr>
                <w:rStyle w:val="FontStyle21"/>
                <w:b/>
                <w:bCs/>
                <w:sz w:val="24"/>
                <w:szCs w:val="24"/>
              </w:rPr>
            </w:pPr>
            <w:r w:rsidRPr="0008434C">
              <w:rPr>
                <w:rStyle w:val="FontStyle21"/>
                <w:b/>
                <w:bCs/>
                <w:sz w:val="24"/>
                <w:szCs w:val="24"/>
              </w:rPr>
              <w:t>Витрати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6F" w:rsidRPr="0008434C" w:rsidRDefault="0061696F" w:rsidP="00CA6492">
            <w:pPr>
              <w:pStyle w:val="Style15"/>
              <w:tabs>
                <w:tab w:val="left" w:pos="1638"/>
              </w:tabs>
              <w:spacing w:before="120" w:line="240" w:lineRule="auto"/>
              <w:ind w:firstLine="709"/>
              <w:jc w:val="center"/>
              <w:rPr>
                <w:rStyle w:val="FontStyle21"/>
                <w:b/>
                <w:bCs/>
                <w:sz w:val="24"/>
                <w:szCs w:val="24"/>
              </w:rPr>
            </w:pPr>
            <w:r w:rsidRPr="0008434C">
              <w:rPr>
                <w:rStyle w:val="FontStyle21"/>
                <w:b/>
                <w:bCs/>
                <w:sz w:val="24"/>
                <w:szCs w:val="24"/>
              </w:rPr>
              <w:t>Вигоди</w:t>
            </w:r>
          </w:p>
        </w:tc>
      </w:tr>
      <w:tr w:rsidR="0061696F" w:rsidRPr="00054301" w:rsidTr="00765250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6F" w:rsidRPr="0008434C" w:rsidRDefault="00E03D67" w:rsidP="00EF208B">
            <w:pPr>
              <w:pStyle w:val="Style15"/>
              <w:tabs>
                <w:tab w:val="left" w:pos="1638"/>
              </w:tabs>
              <w:spacing w:line="240" w:lineRule="auto"/>
              <w:jc w:val="both"/>
              <w:rPr>
                <w:rStyle w:val="FontStyle21"/>
                <w:sz w:val="24"/>
                <w:szCs w:val="24"/>
              </w:rPr>
            </w:pPr>
            <w:r w:rsidRPr="0008434C">
              <w:rPr>
                <w:rStyle w:val="FontStyle21"/>
                <w:sz w:val="24"/>
                <w:szCs w:val="24"/>
              </w:rPr>
              <w:t>Інтереси Д</w:t>
            </w:r>
            <w:r w:rsidR="0061696F" w:rsidRPr="0008434C">
              <w:rPr>
                <w:rStyle w:val="FontStyle21"/>
                <w:sz w:val="24"/>
                <w:szCs w:val="24"/>
              </w:rPr>
              <w:t>ержав</w:t>
            </w:r>
            <w:r w:rsidRPr="0008434C">
              <w:rPr>
                <w:rStyle w:val="FontStyle21"/>
                <w:sz w:val="24"/>
                <w:szCs w:val="24"/>
              </w:rPr>
              <w:t>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6F" w:rsidRPr="0008434C" w:rsidRDefault="0061696F" w:rsidP="00EF208B">
            <w:pPr>
              <w:pStyle w:val="Style15"/>
              <w:tabs>
                <w:tab w:val="left" w:pos="1638"/>
              </w:tabs>
              <w:spacing w:line="240" w:lineRule="auto"/>
              <w:jc w:val="both"/>
              <w:rPr>
                <w:rStyle w:val="FontStyle21"/>
                <w:sz w:val="24"/>
                <w:szCs w:val="24"/>
              </w:rPr>
            </w:pPr>
            <w:r w:rsidRPr="0008434C">
              <w:rPr>
                <w:rStyle w:val="FontStyle21"/>
                <w:sz w:val="24"/>
                <w:szCs w:val="24"/>
              </w:rPr>
              <w:t xml:space="preserve">Додаткових </w:t>
            </w:r>
            <w:r w:rsidR="00C2082B" w:rsidRPr="0008434C">
              <w:rPr>
                <w:rStyle w:val="FontStyle21"/>
                <w:sz w:val="24"/>
                <w:szCs w:val="24"/>
              </w:rPr>
              <w:t xml:space="preserve">видатків з </w:t>
            </w:r>
            <w:r w:rsidR="00C37598">
              <w:rPr>
                <w:rStyle w:val="FontStyle21"/>
                <w:sz w:val="24"/>
                <w:szCs w:val="24"/>
              </w:rPr>
              <w:t>Д</w:t>
            </w:r>
            <w:r w:rsidR="00C2082B" w:rsidRPr="0008434C">
              <w:rPr>
                <w:rStyle w:val="FontStyle21"/>
                <w:sz w:val="24"/>
                <w:szCs w:val="24"/>
              </w:rPr>
              <w:t>ержавного бюджету не передбачається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9C" w:rsidRDefault="00393E9C" w:rsidP="00393E9C">
            <w:pPr>
              <w:widowControl/>
              <w:autoSpaceDE/>
              <w:autoSpaceDN/>
              <w:adjustRightInd/>
              <w:jc w:val="both"/>
              <w:rPr>
                <w:bCs/>
                <w:lang w:eastAsia="ru-RU"/>
              </w:rPr>
            </w:pPr>
            <w:r w:rsidRPr="000F1E34">
              <w:rPr>
                <w:bCs/>
                <w:lang w:eastAsia="ru-RU"/>
              </w:rPr>
              <w:t>запровадження в Україні інституту уповноваженого економічного оператора аналог</w:t>
            </w:r>
            <w:r>
              <w:rPr>
                <w:bCs/>
                <w:lang w:eastAsia="ru-RU"/>
              </w:rPr>
              <w:t>ічного тому, що функціонує в ЄС;</w:t>
            </w:r>
          </w:p>
          <w:p w:rsidR="00393E9C" w:rsidRDefault="00393E9C" w:rsidP="00393E9C">
            <w:pPr>
              <w:widowControl/>
              <w:autoSpaceDE/>
              <w:autoSpaceDN/>
              <w:adjustRightInd/>
              <w:jc w:val="both"/>
              <w:rPr>
                <w:bCs/>
                <w:lang w:eastAsia="ru-RU"/>
              </w:rPr>
            </w:pPr>
            <w:r w:rsidRPr="000F1E34">
              <w:rPr>
                <w:bCs/>
                <w:lang w:eastAsia="ru-RU"/>
              </w:rPr>
              <w:t>виконання Україною зобов’язань, передбачених Угодою</w:t>
            </w:r>
            <w:r>
              <w:rPr>
                <w:bCs/>
                <w:lang w:eastAsia="ru-RU"/>
              </w:rPr>
              <w:t>;</w:t>
            </w:r>
          </w:p>
          <w:p w:rsidR="0061696F" w:rsidRPr="0008434C" w:rsidRDefault="00B36881" w:rsidP="00393E9C">
            <w:pPr>
              <w:tabs>
                <w:tab w:val="left" w:pos="1638"/>
              </w:tabs>
              <w:jc w:val="both"/>
              <w:rPr>
                <w:rStyle w:val="FontStyle21"/>
                <w:sz w:val="24"/>
                <w:szCs w:val="24"/>
              </w:rPr>
            </w:pPr>
            <w:r w:rsidRPr="000F1E34">
              <w:rPr>
                <w:bCs/>
              </w:rPr>
              <w:t>додержання принципів державної регуляторної політики</w:t>
            </w:r>
            <w:r>
              <w:rPr>
                <w:bCs/>
              </w:rPr>
              <w:t>.</w:t>
            </w:r>
          </w:p>
        </w:tc>
      </w:tr>
      <w:tr w:rsidR="0061696F" w:rsidRPr="00054301" w:rsidTr="00765250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6F" w:rsidRPr="0008434C" w:rsidRDefault="00E03D67" w:rsidP="00EF208B">
            <w:pPr>
              <w:pStyle w:val="Style15"/>
              <w:tabs>
                <w:tab w:val="left" w:pos="1638"/>
              </w:tabs>
              <w:spacing w:line="240" w:lineRule="auto"/>
              <w:jc w:val="both"/>
              <w:rPr>
                <w:rStyle w:val="FontStyle21"/>
                <w:sz w:val="24"/>
                <w:szCs w:val="24"/>
              </w:rPr>
            </w:pPr>
            <w:r w:rsidRPr="0008434C">
              <w:rPr>
                <w:rStyle w:val="FontStyle21"/>
                <w:sz w:val="24"/>
                <w:szCs w:val="24"/>
              </w:rPr>
              <w:t>Інтереси г</w:t>
            </w:r>
            <w:r w:rsidR="00AE29E2" w:rsidRPr="0008434C">
              <w:rPr>
                <w:rStyle w:val="FontStyle21"/>
                <w:sz w:val="24"/>
                <w:szCs w:val="24"/>
              </w:rPr>
              <w:t>ромадян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6F" w:rsidRPr="0008434C" w:rsidRDefault="00AE29E2" w:rsidP="00EF208B">
            <w:pPr>
              <w:pStyle w:val="Style15"/>
              <w:tabs>
                <w:tab w:val="left" w:pos="1638"/>
              </w:tabs>
              <w:spacing w:line="240" w:lineRule="auto"/>
              <w:jc w:val="both"/>
              <w:rPr>
                <w:rStyle w:val="FontStyle21"/>
                <w:sz w:val="24"/>
                <w:szCs w:val="24"/>
              </w:rPr>
            </w:pPr>
            <w:r w:rsidRPr="0008434C">
              <w:rPr>
                <w:rStyle w:val="FontStyle21"/>
                <w:sz w:val="24"/>
                <w:szCs w:val="24"/>
              </w:rPr>
              <w:t>Витрати відсутні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6F" w:rsidRDefault="00B36881" w:rsidP="00B36881">
            <w:pPr>
              <w:pStyle w:val="Style11"/>
              <w:tabs>
                <w:tab w:val="left" w:pos="1638"/>
              </w:tabs>
              <w:spacing w:line="240" w:lineRule="auto"/>
              <w:ind w:firstLine="0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Привабливий бізнес-клімат забезпечить підвищення прибутковості підприємств та залучення іноземних інвестицій та, як наслідок, з</w:t>
            </w:r>
            <w:r>
              <w:rPr>
                <w:rStyle w:val="FontStyle21"/>
                <w:sz w:val="24"/>
                <w:szCs w:val="24"/>
              </w:rPr>
              <w:t>більшення робочих місць та рівня оплати праці</w:t>
            </w:r>
            <w:r>
              <w:rPr>
                <w:rStyle w:val="FontStyle21"/>
                <w:sz w:val="24"/>
                <w:szCs w:val="24"/>
              </w:rPr>
              <w:t>;</w:t>
            </w:r>
          </w:p>
          <w:p w:rsidR="00B36881" w:rsidRPr="0008434C" w:rsidRDefault="00B36881" w:rsidP="00B36881">
            <w:pPr>
              <w:pStyle w:val="Style11"/>
              <w:tabs>
                <w:tab w:val="left" w:pos="1638"/>
              </w:tabs>
              <w:spacing w:line="240" w:lineRule="auto"/>
              <w:ind w:firstLine="0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зменшення ціни кінцевої продукції підприємств за рахунок зменшення логістичних витрат. </w:t>
            </w:r>
          </w:p>
        </w:tc>
      </w:tr>
      <w:tr w:rsidR="0061696F" w:rsidRPr="00054301" w:rsidTr="00765250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6F" w:rsidRPr="0008434C" w:rsidRDefault="00E03D67" w:rsidP="00EF208B">
            <w:pPr>
              <w:pStyle w:val="Style15"/>
              <w:tabs>
                <w:tab w:val="left" w:pos="1638"/>
              </w:tabs>
              <w:spacing w:line="240" w:lineRule="auto"/>
              <w:jc w:val="both"/>
              <w:rPr>
                <w:rStyle w:val="FontStyle21"/>
                <w:sz w:val="24"/>
                <w:szCs w:val="24"/>
              </w:rPr>
            </w:pPr>
            <w:r w:rsidRPr="0008434C">
              <w:rPr>
                <w:rStyle w:val="FontStyle21"/>
                <w:sz w:val="24"/>
                <w:szCs w:val="24"/>
              </w:rPr>
              <w:t>Інтереси с</w:t>
            </w:r>
            <w:r w:rsidR="005A7AAB" w:rsidRPr="0008434C">
              <w:rPr>
                <w:rStyle w:val="FontStyle21"/>
                <w:sz w:val="24"/>
                <w:szCs w:val="24"/>
              </w:rPr>
              <w:t>уб’єкт</w:t>
            </w:r>
            <w:r w:rsidRPr="0008434C">
              <w:rPr>
                <w:rStyle w:val="FontStyle21"/>
                <w:sz w:val="24"/>
                <w:szCs w:val="24"/>
              </w:rPr>
              <w:t>ів</w:t>
            </w:r>
            <w:r w:rsidR="0061696F" w:rsidRPr="0008434C">
              <w:rPr>
                <w:rStyle w:val="FontStyle21"/>
                <w:sz w:val="24"/>
                <w:szCs w:val="24"/>
              </w:rPr>
              <w:t xml:space="preserve"> підприємницької ді</w:t>
            </w:r>
            <w:r w:rsidR="00F80F0C" w:rsidRPr="0008434C">
              <w:rPr>
                <w:rStyle w:val="FontStyle21"/>
                <w:sz w:val="24"/>
                <w:szCs w:val="24"/>
              </w:rPr>
              <w:t>я</w:t>
            </w:r>
            <w:r w:rsidR="0061696F" w:rsidRPr="0008434C">
              <w:rPr>
                <w:rStyle w:val="FontStyle21"/>
                <w:sz w:val="24"/>
                <w:szCs w:val="24"/>
              </w:rPr>
              <w:t>льності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6F" w:rsidRPr="0008434C" w:rsidRDefault="00DE61DE" w:rsidP="00EF208B">
            <w:pPr>
              <w:pStyle w:val="Style15"/>
              <w:tabs>
                <w:tab w:val="left" w:pos="1638"/>
              </w:tabs>
              <w:spacing w:line="240" w:lineRule="auto"/>
              <w:jc w:val="both"/>
              <w:rPr>
                <w:rStyle w:val="FontStyle21"/>
                <w:sz w:val="24"/>
                <w:szCs w:val="24"/>
              </w:rPr>
            </w:pPr>
            <w:r w:rsidRPr="0008434C">
              <w:rPr>
                <w:rStyle w:val="FontStyle21"/>
                <w:sz w:val="24"/>
                <w:szCs w:val="24"/>
              </w:rPr>
              <w:t>Витрат не зазнають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81" w:rsidRPr="000F1E34" w:rsidRDefault="00B36881" w:rsidP="00B36881">
            <w:pPr>
              <w:widowControl/>
              <w:autoSpaceDE/>
              <w:autoSpaceDN/>
              <w:adjustRightInd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</w:t>
            </w:r>
            <w:r w:rsidRPr="000F1E34">
              <w:rPr>
                <w:bCs/>
                <w:lang w:eastAsia="ru-RU"/>
              </w:rPr>
              <w:t>адання суттєвих спрощень митних формальностей для підприємств з високим ступенем довіри;</w:t>
            </w:r>
          </w:p>
          <w:p w:rsidR="00B36881" w:rsidRPr="000F1E34" w:rsidRDefault="00B36881" w:rsidP="00B36881">
            <w:pPr>
              <w:widowControl/>
              <w:autoSpaceDE/>
              <w:autoSpaceDN/>
              <w:adjustRightInd/>
              <w:jc w:val="both"/>
              <w:rPr>
                <w:bCs/>
                <w:lang w:eastAsia="ru-RU"/>
              </w:rPr>
            </w:pPr>
            <w:r w:rsidRPr="000F1E34">
              <w:rPr>
                <w:bCs/>
                <w:lang w:eastAsia="ru-RU"/>
              </w:rPr>
              <w:t>закладення передумов для майбутнього визнання статусу уповноважених економічних операторів, що надається митними органами України, органами країн ЄС, та участь українських УЕО у формуванні так званих безпечних ланцюгів постачання товарів відповідно до вимог Рамкових стандартів ВМО;</w:t>
            </w:r>
          </w:p>
          <w:p w:rsidR="00B36881" w:rsidRPr="000F1E34" w:rsidRDefault="00B36881" w:rsidP="00B36881">
            <w:pPr>
              <w:widowControl/>
              <w:autoSpaceDE/>
              <w:autoSpaceDN/>
              <w:adjustRightInd/>
              <w:jc w:val="both"/>
              <w:rPr>
                <w:bCs/>
                <w:lang w:eastAsia="ru-RU"/>
              </w:rPr>
            </w:pPr>
            <w:r w:rsidRPr="000F1E34">
              <w:rPr>
                <w:bCs/>
                <w:lang w:eastAsia="ru-RU"/>
              </w:rPr>
              <w:t>п</w:t>
            </w:r>
            <w:r>
              <w:rPr>
                <w:bCs/>
                <w:lang w:eastAsia="ru-RU"/>
              </w:rPr>
              <w:t xml:space="preserve">ідвищення </w:t>
            </w:r>
            <w:r w:rsidRPr="000F1E34">
              <w:rPr>
                <w:bCs/>
                <w:lang w:eastAsia="ru-RU"/>
              </w:rPr>
              <w:t>конкурентоспроможності українських підприємств на зовнішньому та внутрішньому ринку</w:t>
            </w:r>
            <w:r>
              <w:rPr>
                <w:bCs/>
                <w:lang w:eastAsia="ru-RU"/>
              </w:rPr>
              <w:t>.</w:t>
            </w:r>
          </w:p>
          <w:p w:rsidR="0061696F" w:rsidRPr="0008434C" w:rsidRDefault="0061696F" w:rsidP="00B36881">
            <w:pPr>
              <w:tabs>
                <w:tab w:val="left" w:pos="1638"/>
              </w:tabs>
              <w:jc w:val="both"/>
              <w:rPr>
                <w:rStyle w:val="FontStyle21"/>
                <w:sz w:val="24"/>
                <w:szCs w:val="24"/>
              </w:rPr>
            </w:pPr>
          </w:p>
        </w:tc>
      </w:tr>
    </w:tbl>
    <w:p w:rsidR="0061696F" w:rsidRPr="00054301" w:rsidRDefault="0061696F" w:rsidP="00FE5762">
      <w:pPr>
        <w:pStyle w:val="Style8"/>
        <w:tabs>
          <w:tab w:val="left" w:pos="1109"/>
          <w:tab w:val="left" w:pos="1638"/>
        </w:tabs>
        <w:spacing w:before="120"/>
        <w:ind w:firstLine="709"/>
        <w:rPr>
          <w:rStyle w:val="FontStyle22"/>
          <w:sz w:val="28"/>
          <w:szCs w:val="28"/>
        </w:rPr>
      </w:pPr>
      <w:r w:rsidRPr="00054301">
        <w:rPr>
          <w:rStyle w:val="FontStyle22"/>
          <w:sz w:val="28"/>
          <w:szCs w:val="28"/>
        </w:rPr>
        <w:t>7.</w:t>
      </w:r>
      <w:r w:rsidR="00E5169B" w:rsidRPr="00054301">
        <w:rPr>
          <w:rStyle w:val="FontStyle22"/>
          <w:sz w:val="28"/>
          <w:szCs w:val="28"/>
        </w:rPr>
        <w:t> </w:t>
      </w:r>
      <w:r w:rsidRPr="00054301">
        <w:rPr>
          <w:rStyle w:val="FontStyle22"/>
          <w:sz w:val="28"/>
          <w:szCs w:val="28"/>
        </w:rPr>
        <w:t xml:space="preserve">Обґрунтування </w:t>
      </w:r>
      <w:r w:rsidR="00DE61DE" w:rsidRPr="00054301">
        <w:rPr>
          <w:rStyle w:val="FontStyle22"/>
          <w:sz w:val="28"/>
          <w:szCs w:val="28"/>
        </w:rPr>
        <w:t>строку дії</w:t>
      </w:r>
      <w:r w:rsidRPr="00054301">
        <w:rPr>
          <w:rStyle w:val="FontStyle22"/>
          <w:sz w:val="28"/>
          <w:szCs w:val="28"/>
        </w:rPr>
        <w:t xml:space="preserve"> регуляторного акт</w:t>
      </w:r>
      <w:r w:rsidR="00F73845">
        <w:rPr>
          <w:rStyle w:val="FontStyle22"/>
          <w:sz w:val="28"/>
          <w:szCs w:val="28"/>
        </w:rPr>
        <w:t>а</w:t>
      </w:r>
    </w:p>
    <w:p w:rsidR="008D0FE3" w:rsidRPr="008D0FE3" w:rsidRDefault="009767A2" w:rsidP="00EF208B">
      <w:pPr>
        <w:pStyle w:val="2"/>
        <w:tabs>
          <w:tab w:val="left" w:pos="1638"/>
        </w:tabs>
        <w:spacing w:before="120"/>
        <w:ind w:firstLine="708"/>
      </w:pPr>
      <w:r>
        <w:t xml:space="preserve">Оскільки питання </w:t>
      </w:r>
      <w:r w:rsidR="008F38AC">
        <w:t xml:space="preserve">запровадження та </w:t>
      </w:r>
      <w:r>
        <w:t xml:space="preserve">діяльності </w:t>
      </w:r>
      <w:r w:rsidR="008F38AC">
        <w:t>УЕО</w:t>
      </w:r>
      <w:r>
        <w:t xml:space="preserve"> </w:t>
      </w:r>
      <w:r w:rsidRPr="009767A2">
        <w:t xml:space="preserve">обумовлені </w:t>
      </w:r>
      <w:r w:rsidR="008F38AC">
        <w:t>положеннями Угоди, дія якої</w:t>
      </w:r>
      <w:r w:rsidRPr="009767A2">
        <w:t xml:space="preserve"> не обмежена у часі, строк дії цього регуляторного акта також не обмежений у часі.</w:t>
      </w:r>
    </w:p>
    <w:p w:rsidR="0061696F" w:rsidRPr="00054301" w:rsidRDefault="0061696F" w:rsidP="00FE5762">
      <w:pPr>
        <w:pStyle w:val="Style8"/>
        <w:tabs>
          <w:tab w:val="left" w:pos="1109"/>
          <w:tab w:val="left" w:pos="1638"/>
        </w:tabs>
        <w:spacing w:before="120"/>
        <w:ind w:firstLine="709"/>
        <w:rPr>
          <w:rStyle w:val="FontStyle22"/>
          <w:sz w:val="28"/>
          <w:szCs w:val="28"/>
        </w:rPr>
      </w:pPr>
      <w:r w:rsidRPr="00054301">
        <w:rPr>
          <w:rStyle w:val="FontStyle22"/>
          <w:sz w:val="28"/>
          <w:szCs w:val="28"/>
        </w:rPr>
        <w:t>8.</w:t>
      </w:r>
      <w:r w:rsidR="00E5169B" w:rsidRPr="00054301">
        <w:rPr>
          <w:rStyle w:val="FontStyle22"/>
          <w:sz w:val="28"/>
          <w:szCs w:val="28"/>
        </w:rPr>
        <w:t> </w:t>
      </w:r>
      <w:r w:rsidR="00922C0F" w:rsidRPr="00054301">
        <w:rPr>
          <w:rStyle w:val="FontStyle22"/>
          <w:sz w:val="28"/>
          <w:szCs w:val="28"/>
        </w:rPr>
        <w:t>П</w:t>
      </w:r>
      <w:r w:rsidRPr="00054301">
        <w:rPr>
          <w:rStyle w:val="FontStyle22"/>
          <w:sz w:val="28"/>
          <w:szCs w:val="28"/>
        </w:rPr>
        <w:t>оказник</w:t>
      </w:r>
      <w:r w:rsidR="00922C0F" w:rsidRPr="00054301">
        <w:rPr>
          <w:rStyle w:val="FontStyle22"/>
          <w:sz w:val="28"/>
          <w:szCs w:val="28"/>
        </w:rPr>
        <w:t>и</w:t>
      </w:r>
      <w:r w:rsidRPr="00054301">
        <w:rPr>
          <w:rStyle w:val="FontStyle22"/>
          <w:sz w:val="28"/>
          <w:szCs w:val="28"/>
        </w:rPr>
        <w:t xml:space="preserve"> </w:t>
      </w:r>
      <w:r w:rsidR="008C58C3" w:rsidRPr="00054301">
        <w:rPr>
          <w:rStyle w:val="FontStyle22"/>
          <w:sz w:val="28"/>
          <w:szCs w:val="28"/>
        </w:rPr>
        <w:t>р</w:t>
      </w:r>
      <w:r w:rsidRPr="00054301">
        <w:rPr>
          <w:rStyle w:val="FontStyle22"/>
          <w:sz w:val="28"/>
          <w:szCs w:val="28"/>
        </w:rPr>
        <w:t>езультативності регуляторного акта</w:t>
      </w:r>
    </w:p>
    <w:p w:rsidR="004058D5" w:rsidRPr="00F73845" w:rsidRDefault="004058D5" w:rsidP="00EF208B">
      <w:pPr>
        <w:pStyle w:val="af2"/>
        <w:tabs>
          <w:tab w:val="left" w:pos="1638"/>
        </w:tabs>
        <w:spacing w:before="120"/>
        <w:ind w:firstLine="709"/>
        <w:jc w:val="both"/>
        <w:rPr>
          <w:sz w:val="28"/>
          <w:szCs w:val="28"/>
        </w:rPr>
      </w:pPr>
      <w:r w:rsidRPr="00F73845">
        <w:rPr>
          <w:sz w:val="28"/>
          <w:szCs w:val="28"/>
        </w:rPr>
        <w:t>Виходячи з мети державного регулювання для відстеження результативності акта обрано такі показники:</w:t>
      </w:r>
    </w:p>
    <w:p w:rsidR="004058D5" w:rsidRPr="00F73845" w:rsidRDefault="004058D5" w:rsidP="00EF208B">
      <w:pPr>
        <w:pStyle w:val="af2"/>
        <w:tabs>
          <w:tab w:val="left" w:pos="1638"/>
        </w:tabs>
        <w:spacing w:before="120"/>
        <w:ind w:firstLine="709"/>
        <w:jc w:val="both"/>
        <w:rPr>
          <w:sz w:val="28"/>
          <w:szCs w:val="28"/>
        </w:rPr>
      </w:pPr>
      <w:r w:rsidRPr="00F73845">
        <w:rPr>
          <w:i/>
          <w:sz w:val="28"/>
          <w:szCs w:val="28"/>
        </w:rPr>
        <w:t>розмір надходжень до державного та місцевого бюджетів і державних цільових фондів, пов’язаних з дією акта</w:t>
      </w:r>
      <w:r w:rsidR="00A538DB">
        <w:rPr>
          <w:sz w:val="28"/>
          <w:szCs w:val="28"/>
        </w:rPr>
        <w:t xml:space="preserve"> –</w:t>
      </w:r>
      <w:r w:rsidRPr="00F73845">
        <w:rPr>
          <w:sz w:val="28"/>
          <w:szCs w:val="28"/>
        </w:rPr>
        <w:t xml:space="preserve"> </w:t>
      </w:r>
      <w:r w:rsidR="00A538DB">
        <w:rPr>
          <w:sz w:val="28"/>
          <w:szCs w:val="28"/>
        </w:rPr>
        <w:t>н</w:t>
      </w:r>
      <w:r w:rsidRPr="00F73845">
        <w:rPr>
          <w:sz w:val="28"/>
          <w:szCs w:val="28"/>
        </w:rPr>
        <w:t>адходжень до державного та місцевих бюджетів і державних цільових фондів у зв’язку з реалізацією акта не передбачається;</w:t>
      </w:r>
    </w:p>
    <w:p w:rsidR="004058D5" w:rsidRPr="008F38AC" w:rsidRDefault="004058D5" w:rsidP="008F38AC">
      <w:pPr>
        <w:spacing w:before="120"/>
        <w:ind w:firstLine="708"/>
        <w:jc w:val="both"/>
        <w:rPr>
          <w:rFonts w:ascii="Calibri" w:hAnsi="Calibri" w:cs="Calibri"/>
          <w:iCs/>
          <w:sz w:val="20"/>
          <w:szCs w:val="20"/>
          <w:lang w:eastAsia="en-US"/>
        </w:rPr>
      </w:pPr>
      <w:r w:rsidRPr="00F73845">
        <w:rPr>
          <w:i/>
          <w:sz w:val="28"/>
          <w:szCs w:val="28"/>
        </w:rPr>
        <w:t>кількість суб’єктів господарювання та/або фізичних осіб, на яких поширюватиметься дія акта</w:t>
      </w:r>
      <w:r w:rsidR="005F4D71" w:rsidRPr="005F4D71">
        <w:rPr>
          <w:sz w:val="28"/>
          <w:szCs w:val="28"/>
        </w:rPr>
        <w:t xml:space="preserve"> </w:t>
      </w:r>
      <w:r w:rsidR="005F4D71">
        <w:rPr>
          <w:sz w:val="28"/>
          <w:szCs w:val="28"/>
        </w:rPr>
        <w:t xml:space="preserve">– </w:t>
      </w:r>
      <w:r w:rsidR="008F38AC" w:rsidRPr="008F38AC">
        <w:rPr>
          <w:rFonts w:eastAsia="Calibri"/>
          <w:sz w:val="28"/>
          <w:szCs w:val="28"/>
          <w:lang w:eastAsia="en-US"/>
        </w:rPr>
        <w:t>будь-яке підприємство-резидент,</w:t>
      </w:r>
      <w:r w:rsidR="008F38AC">
        <w:rPr>
          <w:rFonts w:eastAsia="Calibri"/>
          <w:sz w:val="28"/>
          <w:szCs w:val="28"/>
          <w:lang w:eastAsia="en-US"/>
        </w:rPr>
        <w:t xml:space="preserve"> яке бажає отримати с</w:t>
      </w:r>
      <w:r w:rsidR="008F38AC" w:rsidRPr="008F38AC">
        <w:rPr>
          <w:rFonts w:eastAsia="Calibri"/>
          <w:sz w:val="28"/>
          <w:szCs w:val="28"/>
          <w:lang w:eastAsia="en-US"/>
        </w:rPr>
        <w:t>татус</w:t>
      </w:r>
      <w:r w:rsidR="008F38AC" w:rsidRPr="008F38AC">
        <w:rPr>
          <w:sz w:val="28"/>
          <w:szCs w:val="28"/>
          <w:lang w:eastAsia="ru-RU"/>
        </w:rPr>
        <w:t xml:space="preserve"> </w:t>
      </w:r>
      <w:r w:rsidR="008F38AC" w:rsidRPr="008F38AC">
        <w:rPr>
          <w:sz w:val="28"/>
          <w:szCs w:val="28"/>
          <w:lang w:eastAsia="ru-RU"/>
        </w:rPr>
        <w:t>уповноваженого економічного оператора</w:t>
      </w:r>
      <w:r w:rsidR="008F38AC" w:rsidRPr="008F38AC">
        <w:rPr>
          <w:rFonts w:ascii="Calibri" w:hAnsi="Calibri" w:cs="Calibri"/>
          <w:iCs/>
          <w:sz w:val="20"/>
          <w:szCs w:val="20"/>
          <w:lang w:eastAsia="en-US"/>
        </w:rPr>
        <w:t>.</w:t>
      </w:r>
      <w:r w:rsidRPr="00F73845">
        <w:rPr>
          <w:sz w:val="28"/>
          <w:szCs w:val="28"/>
        </w:rPr>
        <w:t>;</w:t>
      </w:r>
    </w:p>
    <w:p w:rsidR="00F3240A" w:rsidRDefault="004058D5" w:rsidP="00EF208B">
      <w:pPr>
        <w:pStyle w:val="Style4"/>
        <w:tabs>
          <w:tab w:val="left" w:pos="1638"/>
        </w:tabs>
        <w:spacing w:before="120" w:line="240" w:lineRule="auto"/>
        <w:ind w:firstLine="709"/>
        <w:rPr>
          <w:sz w:val="28"/>
          <w:szCs w:val="28"/>
        </w:rPr>
      </w:pPr>
      <w:r w:rsidRPr="00F73845">
        <w:rPr>
          <w:i/>
          <w:sz w:val="28"/>
          <w:szCs w:val="28"/>
        </w:rPr>
        <w:t>розмір коштів і час, що витрачатиметься суб’єктами господарювання та/або фізичними особами, пов’язаними з виконанням вимог акта</w:t>
      </w:r>
      <w:r w:rsidR="005F4D71">
        <w:rPr>
          <w:sz w:val="28"/>
          <w:szCs w:val="28"/>
        </w:rPr>
        <w:t xml:space="preserve"> – </w:t>
      </w:r>
      <w:r w:rsidR="008C4456">
        <w:rPr>
          <w:sz w:val="28"/>
          <w:szCs w:val="28"/>
        </w:rPr>
        <w:t xml:space="preserve">положення регуляторного акта </w:t>
      </w:r>
      <w:r w:rsidR="005F4D71">
        <w:rPr>
          <w:sz w:val="28"/>
          <w:szCs w:val="28"/>
        </w:rPr>
        <w:t>не</w:t>
      </w:r>
      <w:r w:rsidR="005F4D71" w:rsidRPr="005F4D71">
        <w:rPr>
          <w:rStyle w:val="FontStyle21"/>
          <w:sz w:val="28"/>
          <w:szCs w:val="28"/>
        </w:rPr>
        <w:t xml:space="preserve"> </w:t>
      </w:r>
      <w:r w:rsidR="00001F17" w:rsidRPr="00054301">
        <w:rPr>
          <w:rStyle w:val="FontStyle21"/>
          <w:sz w:val="28"/>
          <w:szCs w:val="28"/>
        </w:rPr>
        <w:t>передбача</w:t>
      </w:r>
      <w:r w:rsidR="00001F17">
        <w:rPr>
          <w:rStyle w:val="FontStyle21"/>
          <w:sz w:val="28"/>
          <w:szCs w:val="28"/>
        </w:rPr>
        <w:t>ють</w:t>
      </w:r>
      <w:r w:rsidR="005F4D71" w:rsidRPr="00054301">
        <w:rPr>
          <w:rStyle w:val="FontStyle21"/>
          <w:sz w:val="28"/>
          <w:szCs w:val="28"/>
        </w:rPr>
        <w:t xml:space="preserve"> витрат</w:t>
      </w:r>
      <w:r w:rsidR="008C4456">
        <w:rPr>
          <w:rStyle w:val="FontStyle21"/>
          <w:sz w:val="28"/>
          <w:szCs w:val="28"/>
        </w:rPr>
        <w:t xml:space="preserve"> коштів суб’єктів</w:t>
      </w:r>
      <w:r w:rsidR="005F4D71" w:rsidRPr="00054301">
        <w:rPr>
          <w:rStyle w:val="FontStyle21"/>
          <w:sz w:val="28"/>
          <w:szCs w:val="28"/>
        </w:rPr>
        <w:t xml:space="preserve"> господарювання</w:t>
      </w:r>
      <w:r w:rsidR="00F3240A">
        <w:rPr>
          <w:rStyle w:val="FontStyle21"/>
          <w:sz w:val="28"/>
          <w:szCs w:val="28"/>
        </w:rPr>
        <w:t xml:space="preserve"> для отримання статусу УЕО; </w:t>
      </w:r>
      <w:r w:rsidR="00A538DB">
        <w:rPr>
          <w:rStyle w:val="FontStyle21"/>
          <w:sz w:val="28"/>
          <w:szCs w:val="28"/>
        </w:rPr>
        <w:t>збільшення</w:t>
      </w:r>
      <w:r w:rsidR="005F4D71">
        <w:rPr>
          <w:rStyle w:val="FontStyle21"/>
          <w:sz w:val="28"/>
          <w:szCs w:val="28"/>
        </w:rPr>
        <w:t xml:space="preserve"> </w:t>
      </w:r>
      <w:r w:rsidR="008C4456">
        <w:rPr>
          <w:rStyle w:val="FontStyle21"/>
          <w:sz w:val="28"/>
          <w:szCs w:val="28"/>
        </w:rPr>
        <w:t xml:space="preserve">витрат </w:t>
      </w:r>
      <w:r w:rsidR="005F4D71">
        <w:rPr>
          <w:rStyle w:val="FontStyle21"/>
          <w:sz w:val="28"/>
          <w:szCs w:val="28"/>
        </w:rPr>
        <w:t>часу</w:t>
      </w:r>
      <w:r w:rsidR="008C4456">
        <w:rPr>
          <w:sz w:val="28"/>
          <w:szCs w:val="28"/>
        </w:rPr>
        <w:t xml:space="preserve"> суб’єктів</w:t>
      </w:r>
      <w:r w:rsidR="00A538DB">
        <w:rPr>
          <w:sz w:val="28"/>
          <w:szCs w:val="28"/>
        </w:rPr>
        <w:t xml:space="preserve"> господарювання для отримання </w:t>
      </w:r>
      <w:r w:rsidR="00F3240A">
        <w:rPr>
          <w:sz w:val="28"/>
          <w:szCs w:val="28"/>
        </w:rPr>
        <w:t>статусу УЕО,</w:t>
      </w:r>
      <w:r w:rsidR="005F4D71" w:rsidRPr="005F4D71">
        <w:rPr>
          <w:sz w:val="28"/>
          <w:szCs w:val="28"/>
        </w:rPr>
        <w:t xml:space="preserve"> </w:t>
      </w:r>
      <w:r w:rsidR="00A538DB">
        <w:rPr>
          <w:sz w:val="28"/>
          <w:szCs w:val="28"/>
        </w:rPr>
        <w:t xml:space="preserve">порівняно з тим, що </w:t>
      </w:r>
      <w:r w:rsidR="00F3240A">
        <w:rPr>
          <w:sz w:val="28"/>
          <w:szCs w:val="28"/>
        </w:rPr>
        <w:t xml:space="preserve">встановлено чинними </w:t>
      </w:r>
      <w:r w:rsidR="00F3240A">
        <w:rPr>
          <w:sz w:val="28"/>
          <w:szCs w:val="28"/>
        </w:rPr>
        <w:lastRenderedPageBreak/>
        <w:t>нормами Митного кодексу України</w:t>
      </w:r>
      <w:r w:rsidR="00A538DB">
        <w:rPr>
          <w:sz w:val="28"/>
          <w:szCs w:val="28"/>
        </w:rPr>
        <w:t>, не передбачається</w:t>
      </w:r>
      <w:r w:rsidR="00F3240A">
        <w:rPr>
          <w:sz w:val="28"/>
          <w:szCs w:val="28"/>
        </w:rPr>
        <w:t>,</w:t>
      </w:r>
    </w:p>
    <w:p w:rsidR="005F4D71" w:rsidRPr="00054301" w:rsidRDefault="00F3240A" w:rsidP="00EF208B">
      <w:pPr>
        <w:pStyle w:val="Style4"/>
        <w:tabs>
          <w:tab w:val="left" w:pos="1638"/>
        </w:tabs>
        <w:spacing w:before="120" w:line="240" w:lineRule="auto"/>
        <w:ind w:firstLine="709"/>
        <w:rPr>
          <w:rStyle w:val="FontStyle21"/>
          <w:sz w:val="28"/>
          <w:szCs w:val="28"/>
        </w:rPr>
      </w:pPr>
      <w:r w:rsidRPr="00F3240A">
        <w:rPr>
          <w:sz w:val="28"/>
          <w:szCs w:val="28"/>
          <w:lang w:eastAsia="ru-RU"/>
        </w:rPr>
        <w:t xml:space="preserve">Оцінка </w:t>
      </w:r>
      <w:r w:rsidRPr="00F3240A">
        <w:rPr>
          <w:bCs/>
          <w:sz w:val="28"/>
          <w:szCs w:val="28"/>
          <w:lang w:eastAsia="ru-RU"/>
        </w:rPr>
        <w:t xml:space="preserve">відомостей щодо відповідності критеріям </w:t>
      </w:r>
      <w:r>
        <w:rPr>
          <w:bCs/>
          <w:sz w:val="28"/>
          <w:szCs w:val="28"/>
          <w:lang w:eastAsia="ru-RU"/>
        </w:rPr>
        <w:t xml:space="preserve">для отримання статусу УЕО </w:t>
      </w:r>
      <w:r w:rsidRPr="00F3240A">
        <w:rPr>
          <w:bCs/>
          <w:sz w:val="28"/>
          <w:szCs w:val="28"/>
          <w:lang w:eastAsia="ru-RU"/>
        </w:rPr>
        <w:t>проводиться</w:t>
      </w:r>
      <w:r w:rsidRPr="00F3240A">
        <w:rPr>
          <w:sz w:val="28"/>
          <w:szCs w:val="28"/>
          <w:lang w:eastAsia="ru-RU"/>
        </w:rPr>
        <w:t xml:space="preserve"> </w:t>
      </w:r>
      <w:r w:rsidRPr="00F3240A">
        <w:rPr>
          <w:bCs/>
          <w:sz w:val="28"/>
          <w:szCs w:val="28"/>
          <w:lang w:eastAsia="ru-RU"/>
        </w:rPr>
        <w:t xml:space="preserve">протягом 120 календарних днів з дати реєстрації </w:t>
      </w:r>
      <w:r>
        <w:rPr>
          <w:bCs/>
          <w:sz w:val="28"/>
          <w:szCs w:val="28"/>
          <w:lang w:eastAsia="ru-RU"/>
        </w:rPr>
        <w:t xml:space="preserve">заяви підприємства та </w:t>
      </w:r>
      <w:r w:rsidRPr="00F3240A">
        <w:rPr>
          <w:bCs/>
          <w:sz w:val="28"/>
          <w:szCs w:val="28"/>
          <w:lang w:eastAsia="ru-RU"/>
        </w:rPr>
        <w:t>документів</w:t>
      </w:r>
      <w:r>
        <w:rPr>
          <w:bCs/>
          <w:sz w:val="28"/>
          <w:szCs w:val="28"/>
          <w:lang w:eastAsia="ru-RU"/>
        </w:rPr>
        <w:t xml:space="preserve"> до неї, </w:t>
      </w:r>
      <w:r w:rsidRPr="00F3240A">
        <w:rPr>
          <w:sz w:val="28"/>
          <w:szCs w:val="28"/>
          <w:lang w:eastAsia="ru-RU"/>
        </w:rPr>
        <w:t>повідомлення</w:t>
      </w:r>
      <w:r>
        <w:rPr>
          <w:sz w:val="28"/>
          <w:szCs w:val="28"/>
          <w:lang w:eastAsia="ru-RU"/>
        </w:rPr>
        <w:t xml:space="preserve"> про</w:t>
      </w:r>
      <w:r w:rsidRPr="00F3240A">
        <w:rPr>
          <w:bCs/>
          <w:sz w:val="28"/>
          <w:szCs w:val="28"/>
          <w:lang w:eastAsia="ru-RU"/>
        </w:rPr>
        <w:t xml:space="preserve"> </w:t>
      </w:r>
      <w:r w:rsidRPr="00F3240A">
        <w:rPr>
          <w:bCs/>
          <w:sz w:val="28"/>
          <w:szCs w:val="28"/>
          <w:lang w:eastAsia="ru-RU"/>
        </w:rPr>
        <w:t>результати проведеної оцінки</w:t>
      </w:r>
      <w:r>
        <w:rPr>
          <w:bCs/>
          <w:sz w:val="28"/>
          <w:szCs w:val="28"/>
          <w:lang w:eastAsia="ru-RU"/>
        </w:rPr>
        <w:t xml:space="preserve"> направляється підприємству у </w:t>
      </w:r>
      <w:r w:rsidRPr="00F3240A">
        <w:rPr>
          <w:sz w:val="28"/>
          <w:szCs w:val="28"/>
          <w:lang w:eastAsia="ru-RU"/>
        </w:rPr>
        <w:t xml:space="preserve">строк, що не перевищує 10 робочих днів з дня завершення </w:t>
      </w:r>
      <w:r>
        <w:rPr>
          <w:sz w:val="28"/>
          <w:szCs w:val="28"/>
          <w:lang w:eastAsia="ru-RU"/>
        </w:rPr>
        <w:t xml:space="preserve">такої </w:t>
      </w:r>
      <w:r w:rsidRPr="00F3240A">
        <w:rPr>
          <w:sz w:val="28"/>
          <w:szCs w:val="28"/>
          <w:lang w:eastAsia="ru-RU"/>
        </w:rPr>
        <w:t>оцінки</w:t>
      </w:r>
      <w:r w:rsidR="005F4D71" w:rsidRPr="00054301">
        <w:rPr>
          <w:rStyle w:val="FontStyle21"/>
          <w:sz w:val="28"/>
          <w:szCs w:val="28"/>
        </w:rPr>
        <w:t>;</w:t>
      </w:r>
    </w:p>
    <w:p w:rsidR="008C4456" w:rsidRPr="00054301" w:rsidRDefault="004058D5" w:rsidP="00EF208B">
      <w:pPr>
        <w:pStyle w:val="Style3"/>
        <w:tabs>
          <w:tab w:val="left" w:pos="1638"/>
        </w:tabs>
        <w:spacing w:before="120"/>
        <w:ind w:firstLine="709"/>
        <w:jc w:val="both"/>
        <w:rPr>
          <w:rStyle w:val="FontStyle21"/>
          <w:sz w:val="28"/>
          <w:szCs w:val="28"/>
        </w:rPr>
      </w:pPr>
      <w:r w:rsidRPr="00F73845">
        <w:rPr>
          <w:i/>
          <w:sz w:val="28"/>
          <w:szCs w:val="28"/>
        </w:rPr>
        <w:t>рівень поінформованості суб’єктів господарювання та/або фізичних осіб стосовно основних положень регуляторного акта</w:t>
      </w:r>
      <w:r w:rsidRPr="00F73845">
        <w:rPr>
          <w:sz w:val="28"/>
          <w:szCs w:val="28"/>
        </w:rPr>
        <w:t xml:space="preserve">. Рівень поінформованості суб’єктів господарювання та/або фізичних осіб – </w:t>
      </w:r>
      <w:r w:rsidR="008C4456" w:rsidRPr="00054301">
        <w:rPr>
          <w:rStyle w:val="FontStyle21"/>
          <w:sz w:val="28"/>
          <w:szCs w:val="28"/>
        </w:rPr>
        <w:t>високий (проект регуляторного акта розміщено на офіційному сайті Мінфіну (</w:t>
      </w:r>
      <w:proofErr w:type="spellStart"/>
      <w:r w:rsidR="008C4456" w:rsidRPr="00054301">
        <w:rPr>
          <w:rStyle w:val="FontStyle21"/>
          <w:sz w:val="28"/>
          <w:szCs w:val="28"/>
        </w:rPr>
        <w:t>www.minfin.gov.ua</w:t>
      </w:r>
      <w:proofErr w:type="spellEnd"/>
      <w:r w:rsidR="008C4456" w:rsidRPr="00054301">
        <w:rPr>
          <w:rStyle w:val="FontStyle21"/>
          <w:sz w:val="28"/>
          <w:szCs w:val="28"/>
        </w:rPr>
        <w:t>), після набрання чинності</w:t>
      </w:r>
      <w:r w:rsidR="008C4456">
        <w:rPr>
          <w:rStyle w:val="FontStyle21"/>
          <w:sz w:val="28"/>
          <w:szCs w:val="28"/>
        </w:rPr>
        <w:t>,</w:t>
      </w:r>
      <w:r w:rsidR="008C4456" w:rsidRPr="00054301">
        <w:rPr>
          <w:rStyle w:val="FontStyle21"/>
          <w:sz w:val="28"/>
          <w:szCs w:val="28"/>
        </w:rPr>
        <w:t xml:space="preserve"> регуляторний акт буде також розміщений в офіційних джерелах публікації нормативно-правових актів).</w:t>
      </w:r>
    </w:p>
    <w:p w:rsidR="0061696F" w:rsidRPr="00054301" w:rsidRDefault="00E5169B" w:rsidP="00EF208B">
      <w:pPr>
        <w:pStyle w:val="Style3"/>
        <w:tabs>
          <w:tab w:val="left" w:pos="1638"/>
        </w:tabs>
        <w:spacing w:before="120"/>
        <w:ind w:firstLine="709"/>
        <w:jc w:val="both"/>
        <w:rPr>
          <w:rStyle w:val="FontStyle22"/>
          <w:sz w:val="28"/>
          <w:szCs w:val="28"/>
        </w:rPr>
      </w:pPr>
      <w:r w:rsidRPr="00054301">
        <w:rPr>
          <w:rStyle w:val="FontStyle22"/>
          <w:sz w:val="28"/>
          <w:szCs w:val="28"/>
        </w:rPr>
        <w:t>9. </w:t>
      </w:r>
      <w:r w:rsidR="0061696F" w:rsidRPr="00054301">
        <w:rPr>
          <w:rStyle w:val="FontStyle22"/>
          <w:sz w:val="28"/>
          <w:szCs w:val="28"/>
        </w:rPr>
        <w:t>Заходи, за допомогою яких буде здійснюватися відстеження результ</w:t>
      </w:r>
      <w:r w:rsidR="00AA70A6" w:rsidRPr="00054301">
        <w:rPr>
          <w:rStyle w:val="FontStyle22"/>
          <w:sz w:val="28"/>
          <w:szCs w:val="28"/>
        </w:rPr>
        <w:t>ативності регуляторного</w:t>
      </w:r>
      <w:r w:rsidR="00644284" w:rsidRPr="00054301">
        <w:rPr>
          <w:rStyle w:val="FontStyle22"/>
          <w:sz w:val="28"/>
          <w:szCs w:val="28"/>
        </w:rPr>
        <w:t xml:space="preserve"> </w:t>
      </w:r>
      <w:r w:rsidR="0061696F" w:rsidRPr="00054301">
        <w:rPr>
          <w:rStyle w:val="FontStyle22"/>
          <w:sz w:val="28"/>
          <w:szCs w:val="28"/>
        </w:rPr>
        <w:t>акта</w:t>
      </w:r>
    </w:p>
    <w:p w:rsidR="005F4D71" w:rsidRPr="00054301" w:rsidRDefault="005F4D71" w:rsidP="00EF208B">
      <w:pPr>
        <w:pStyle w:val="Style4"/>
        <w:tabs>
          <w:tab w:val="left" w:pos="1638"/>
        </w:tabs>
        <w:spacing w:before="120" w:line="240" w:lineRule="auto"/>
        <w:ind w:firstLine="709"/>
        <w:rPr>
          <w:rStyle w:val="FontStyle21"/>
          <w:sz w:val="28"/>
          <w:szCs w:val="28"/>
        </w:rPr>
      </w:pPr>
      <w:r w:rsidRPr="00054301">
        <w:rPr>
          <w:rStyle w:val="FontStyle21"/>
          <w:sz w:val="28"/>
          <w:szCs w:val="28"/>
        </w:rPr>
        <w:t>Базо</w:t>
      </w:r>
      <w:r>
        <w:rPr>
          <w:rStyle w:val="FontStyle21"/>
          <w:sz w:val="28"/>
          <w:szCs w:val="28"/>
        </w:rPr>
        <w:t xml:space="preserve">ве відстеження результативності </w:t>
      </w:r>
      <w:r w:rsidRPr="00054301">
        <w:rPr>
          <w:rStyle w:val="FontStyle21"/>
          <w:sz w:val="28"/>
          <w:szCs w:val="28"/>
        </w:rPr>
        <w:t>регуляторного акта буде здійснюватись протягом року після набрання ним чинності шляхом аналізу статистичних даних.</w:t>
      </w:r>
    </w:p>
    <w:p w:rsidR="005F4D71" w:rsidRPr="00054301" w:rsidRDefault="005F4D71" w:rsidP="00EF208B">
      <w:pPr>
        <w:pStyle w:val="Style4"/>
        <w:tabs>
          <w:tab w:val="left" w:pos="1638"/>
        </w:tabs>
        <w:spacing w:before="120" w:line="240" w:lineRule="auto"/>
        <w:ind w:firstLine="709"/>
        <w:rPr>
          <w:rStyle w:val="FontStyle21"/>
          <w:sz w:val="28"/>
          <w:szCs w:val="28"/>
        </w:rPr>
      </w:pPr>
      <w:r w:rsidRPr="00054301">
        <w:rPr>
          <w:rStyle w:val="FontStyle21"/>
          <w:sz w:val="28"/>
          <w:szCs w:val="28"/>
        </w:rPr>
        <w:t>Повторне відстеження результативності регуляторного акта буде здійснюватися не пізніше двох років з дня набрання чинності цим актом шляхом аналізу статистичних даних в порівнянні з показниками результативності, які були отримані при базовому відстеженні.</w:t>
      </w:r>
    </w:p>
    <w:p w:rsidR="005F4D71" w:rsidRPr="00054301" w:rsidRDefault="005F4D71" w:rsidP="00EF208B">
      <w:pPr>
        <w:pStyle w:val="Style4"/>
        <w:tabs>
          <w:tab w:val="left" w:pos="1638"/>
        </w:tabs>
        <w:spacing w:before="120" w:line="240" w:lineRule="auto"/>
        <w:ind w:firstLine="709"/>
        <w:rPr>
          <w:rStyle w:val="FontStyle21"/>
          <w:sz w:val="28"/>
          <w:szCs w:val="28"/>
        </w:rPr>
      </w:pPr>
      <w:r w:rsidRPr="00054301">
        <w:rPr>
          <w:rStyle w:val="FontStyle21"/>
          <w:sz w:val="28"/>
          <w:szCs w:val="28"/>
        </w:rPr>
        <w:t>Періодичне відстеження  буде здійснюватися раз на три роки, починаючи з дня виконання заходів з повторного відстеження, шляхом аналізу статистичних даних в порівнянні із значеннями аналогічних показників, встановлених під час попередніх відстежень.</w:t>
      </w:r>
    </w:p>
    <w:p w:rsidR="004058D5" w:rsidRDefault="004058D5" w:rsidP="00EF208B">
      <w:pPr>
        <w:spacing w:before="120"/>
        <w:ind w:firstLine="720"/>
        <w:jc w:val="both"/>
        <w:rPr>
          <w:sz w:val="28"/>
          <w:szCs w:val="28"/>
        </w:rPr>
      </w:pPr>
    </w:p>
    <w:p w:rsidR="00F73845" w:rsidRDefault="00F73845" w:rsidP="004058D5">
      <w:pPr>
        <w:spacing w:before="12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F645E5" w:rsidRDefault="00304636" w:rsidP="004058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</w:t>
      </w:r>
      <w:r w:rsidR="004058D5" w:rsidRPr="00872542">
        <w:rPr>
          <w:b/>
          <w:sz w:val="28"/>
          <w:szCs w:val="28"/>
        </w:rPr>
        <w:t>Міністр</w:t>
      </w:r>
      <w:r>
        <w:rPr>
          <w:b/>
          <w:sz w:val="28"/>
          <w:szCs w:val="28"/>
        </w:rPr>
        <w:t>а</w:t>
      </w:r>
      <w:r w:rsidR="004058D5" w:rsidRPr="00872542">
        <w:rPr>
          <w:b/>
          <w:sz w:val="28"/>
          <w:szCs w:val="28"/>
        </w:rPr>
        <w:t xml:space="preserve"> фінансів</w:t>
      </w:r>
    </w:p>
    <w:p w:rsidR="004058D5" w:rsidRPr="00872542" w:rsidRDefault="004058D5" w:rsidP="004058D5">
      <w:pPr>
        <w:rPr>
          <w:sz w:val="28"/>
          <w:szCs w:val="28"/>
        </w:rPr>
      </w:pPr>
      <w:r w:rsidRPr="00872542">
        <w:rPr>
          <w:b/>
          <w:sz w:val="28"/>
          <w:szCs w:val="28"/>
        </w:rPr>
        <w:t>України</w:t>
      </w:r>
      <w:r w:rsidRPr="00872542">
        <w:rPr>
          <w:b/>
          <w:sz w:val="28"/>
          <w:szCs w:val="28"/>
        </w:rPr>
        <w:tab/>
      </w:r>
      <w:r w:rsidRPr="00872542">
        <w:rPr>
          <w:b/>
          <w:sz w:val="28"/>
          <w:szCs w:val="28"/>
        </w:rPr>
        <w:tab/>
      </w:r>
      <w:r w:rsidRPr="00872542">
        <w:rPr>
          <w:b/>
          <w:sz w:val="28"/>
          <w:szCs w:val="28"/>
        </w:rPr>
        <w:tab/>
      </w:r>
      <w:r w:rsidRPr="00872542">
        <w:rPr>
          <w:b/>
          <w:sz w:val="28"/>
          <w:szCs w:val="28"/>
        </w:rPr>
        <w:tab/>
        <w:t xml:space="preserve">         </w:t>
      </w:r>
      <w:r w:rsidR="00F645E5">
        <w:rPr>
          <w:b/>
          <w:sz w:val="28"/>
          <w:szCs w:val="28"/>
        </w:rPr>
        <w:t xml:space="preserve">                                                   </w:t>
      </w:r>
      <w:r w:rsidR="00304636">
        <w:rPr>
          <w:b/>
          <w:sz w:val="28"/>
          <w:szCs w:val="28"/>
        </w:rPr>
        <w:t>О. МАКЕЄВА</w:t>
      </w:r>
    </w:p>
    <w:p w:rsidR="00304636" w:rsidRDefault="00304636" w:rsidP="004058D5">
      <w:pPr>
        <w:rPr>
          <w:sz w:val="28"/>
          <w:szCs w:val="28"/>
        </w:rPr>
      </w:pPr>
    </w:p>
    <w:p w:rsidR="004058D5" w:rsidRPr="00872542" w:rsidRDefault="004058D5" w:rsidP="0033554D">
      <w:pPr>
        <w:rPr>
          <w:sz w:val="28"/>
          <w:szCs w:val="28"/>
        </w:rPr>
      </w:pPr>
      <w:r w:rsidRPr="00872542">
        <w:rPr>
          <w:sz w:val="28"/>
          <w:szCs w:val="28"/>
        </w:rPr>
        <w:t>«___»  _________ 2015 р.</w:t>
      </w:r>
    </w:p>
    <w:sectPr w:rsidR="004058D5" w:rsidRPr="00872542" w:rsidSect="00516ED3">
      <w:headerReference w:type="default" r:id="rId9"/>
      <w:type w:val="continuous"/>
      <w:pgSz w:w="11909" w:h="16834"/>
      <w:pgMar w:top="964" w:right="567" w:bottom="964" w:left="1701" w:header="510" w:footer="51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A9D" w:rsidRDefault="003D5A9D">
      <w:r>
        <w:separator/>
      </w:r>
    </w:p>
  </w:endnote>
  <w:endnote w:type="continuationSeparator" w:id="0">
    <w:p w:rsidR="003D5A9D" w:rsidRDefault="003D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Aria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A9D" w:rsidRDefault="003D5A9D">
      <w:r>
        <w:separator/>
      </w:r>
    </w:p>
  </w:footnote>
  <w:footnote w:type="continuationSeparator" w:id="0">
    <w:p w:rsidR="003D5A9D" w:rsidRDefault="003D5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2C2" w:rsidRPr="00644284" w:rsidRDefault="004C2D6A" w:rsidP="006E24D6">
    <w:pPr>
      <w:pStyle w:val="a3"/>
      <w:framePr w:wrap="auto" w:vAnchor="text" w:hAnchor="margin" w:xAlign="center" w:y="1"/>
      <w:rPr>
        <w:rStyle w:val="a5"/>
        <w:sz w:val="22"/>
        <w:szCs w:val="22"/>
      </w:rPr>
    </w:pPr>
    <w:r w:rsidRPr="00644284">
      <w:rPr>
        <w:rStyle w:val="a5"/>
        <w:sz w:val="22"/>
        <w:szCs w:val="22"/>
      </w:rPr>
      <w:fldChar w:fldCharType="begin"/>
    </w:r>
    <w:r w:rsidR="001462C2" w:rsidRPr="00644284">
      <w:rPr>
        <w:rStyle w:val="a5"/>
        <w:sz w:val="22"/>
        <w:szCs w:val="22"/>
      </w:rPr>
      <w:instrText xml:space="preserve">PAGE  </w:instrText>
    </w:r>
    <w:r w:rsidRPr="00644284">
      <w:rPr>
        <w:rStyle w:val="a5"/>
        <w:sz w:val="22"/>
        <w:szCs w:val="22"/>
      </w:rPr>
      <w:fldChar w:fldCharType="separate"/>
    </w:r>
    <w:r w:rsidR="00FE5762">
      <w:rPr>
        <w:rStyle w:val="a5"/>
        <w:noProof/>
        <w:sz w:val="22"/>
        <w:szCs w:val="22"/>
      </w:rPr>
      <w:t>5</w:t>
    </w:r>
    <w:r w:rsidRPr="00644284">
      <w:rPr>
        <w:rStyle w:val="a5"/>
        <w:sz w:val="22"/>
        <w:szCs w:val="22"/>
      </w:rPr>
      <w:fldChar w:fldCharType="end"/>
    </w:r>
  </w:p>
  <w:p w:rsidR="001462C2" w:rsidRDefault="001462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2AB3FA"/>
    <w:lvl w:ilvl="0">
      <w:numFmt w:val="bullet"/>
      <w:lvlText w:val="*"/>
      <w:lvlJc w:val="left"/>
    </w:lvl>
  </w:abstractNum>
  <w:abstractNum w:abstractNumId="1">
    <w:nsid w:val="12DC2B74"/>
    <w:multiLevelType w:val="hybridMultilevel"/>
    <w:tmpl w:val="7696CDCC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82"/>
    <w:rsid w:val="00001F17"/>
    <w:rsid w:val="00003D50"/>
    <w:rsid w:val="000060C8"/>
    <w:rsid w:val="0001671F"/>
    <w:rsid w:val="00023986"/>
    <w:rsid w:val="00026D55"/>
    <w:rsid w:val="000274B6"/>
    <w:rsid w:val="00030119"/>
    <w:rsid w:val="00030765"/>
    <w:rsid w:val="00030D04"/>
    <w:rsid w:val="00036479"/>
    <w:rsid w:val="00042947"/>
    <w:rsid w:val="00043493"/>
    <w:rsid w:val="0004451A"/>
    <w:rsid w:val="0004516D"/>
    <w:rsid w:val="00054301"/>
    <w:rsid w:val="00066381"/>
    <w:rsid w:val="00070B5D"/>
    <w:rsid w:val="0008355A"/>
    <w:rsid w:val="0008434C"/>
    <w:rsid w:val="00084552"/>
    <w:rsid w:val="00085F8F"/>
    <w:rsid w:val="00087A0A"/>
    <w:rsid w:val="000A6950"/>
    <w:rsid w:val="000A785F"/>
    <w:rsid w:val="000B2489"/>
    <w:rsid w:val="000B4120"/>
    <w:rsid w:val="000C75A6"/>
    <w:rsid w:val="000D1D77"/>
    <w:rsid w:val="000D5D01"/>
    <w:rsid w:val="000E0196"/>
    <w:rsid w:val="000E6A8C"/>
    <w:rsid w:val="000E7A8C"/>
    <w:rsid w:val="000F1E34"/>
    <w:rsid w:val="00101933"/>
    <w:rsid w:val="001031FE"/>
    <w:rsid w:val="00107AA6"/>
    <w:rsid w:val="001141FA"/>
    <w:rsid w:val="001314EE"/>
    <w:rsid w:val="00133AE5"/>
    <w:rsid w:val="001373DF"/>
    <w:rsid w:val="00142BC3"/>
    <w:rsid w:val="0014545C"/>
    <w:rsid w:val="001462C2"/>
    <w:rsid w:val="00146B99"/>
    <w:rsid w:val="001513CB"/>
    <w:rsid w:val="0015518F"/>
    <w:rsid w:val="00155BDF"/>
    <w:rsid w:val="001576AC"/>
    <w:rsid w:val="00167DD2"/>
    <w:rsid w:val="0017162A"/>
    <w:rsid w:val="0017212C"/>
    <w:rsid w:val="00180BC2"/>
    <w:rsid w:val="00185FC9"/>
    <w:rsid w:val="00187A63"/>
    <w:rsid w:val="00197386"/>
    <w:rsid w:val="001A3495"/>
    <w:rsid w:val="001A3529"/>
    <w:rsid w:val="001A4B33"/>
    <w:rsid w:val="001B3CCE"/>
    <w:rsid w:val="001B65F7"/>
    <w:rsid w:val="001C4111"/>
    <w:rsid w:val="001C500E"/>
    <w:rsid w:val="001D172C"/>
    <w:rsid w:val="001D1B27"/>
    <w:rsid w:val="001E7331"/>
    <w:rsid w:val="001F10B3"/>
    <w:rsid w:val="001F776C"/>
    <w:rsid w:val="00210272"/>
    <w:rsid w:val="002116C4"/>
    <w:rsid w:val="002150D7"/>
    <w:rsid w:val="0021559E"/>
    <w:rsid w:val="00222C5E"/>
    <w:rsid w:val="00224EED"/>
    <w:rsid w:val="00225656"/>
    <w:rsid w:val="0022568E"/>
    <w:rsid w:val="0023207A"/>
    <w:rsid w:val="00251A8F"/>
    <w:rsid w:val="0026256C"/>
    <w:rsid w:val="00262D34"/>
    <w:rsid w:val="00265CD3"/>
    <w:rsid w:val="0026798B"/>
    <w:rsid w:val="00281DA1"/>
    <w:rsid w:val="0028796A"/>
    <w:rsid w:val="002931E6"/>
    <w:rsid w:val="002946BB"/>
    <w:rsid w:val="002A1B2B"/>
    <w:rsid w:val="002A23AF"/>
    <w:rsid w:val="002B5BA4"/>
    <w:rsid w:val="002C3F3E"/>
    <w:rsid w:val="002C50F5"/>
    <w:rsid w:val="002D0609"/>
    <w:rsid w:val="002D1631"/>
    <w:rsid w:val="002D2BB7"/>
    <w:rsid w:val="002D5916"/>
    <w:rsid w:val="002E154E"/>
    <w:rsid w:val="002E78D7"/>
    <w:rsid w:val="002E7E2D"/>
    <w:rsid w:val="00304636"/>
    <w:rsid w:val="0030527A"/>
    <w:rsid w:val="00305C13"/>
    <w:rsid w:val="00306408"/>
    <w:rsid w:val="0030708E"/>
    <w:rsid w:val="00314C50"/>
    <w:rsid w:val="003161C3"/>
    <w:rsid w:val="00316FA7"/>
    <w:rsid w:val="003211C4"/>
    <w:rsid w:val="00331E3A"/>
    <w:rsid w:val="00333F6B"/>
    <w:rsid w:val="0033554D"/>
    <w:rsid w:val="003412DC"/>
    <w:rsid w:val="00341648"/>
    <w:rsid w:val="00345826"/>
    <w:rsid w:val="003512DE"/>
    <w:rsid w:val="00351B18"/>
    <w:rsid w:val="00353707"/>
    <w:rsid w:val="003653E3"/>
    <w:rsid w:val="00371331"/>
    <w:rsid w:val="003737F8"/>
    <w:rsid w:val="00380F72"/>
    <w:rsid w:val="00382B9C"/>
    <w:rsid w:val="00382CE0"/>
    <w:rsid w:val="0038305F"/>
    <w:rsid w:val="00384E84"/>
    <w:rsid w:val="003927D7"/>
    <w:rsid w:val="00393764"/>
    <w:rsid w:val="00393E9C"/>
    <w:rsid w:val="0039562F"/>
    <w:rsid w:val="003A34C9"/>
    <w:rsid w:val="003A6BF4"/>
    <w:rsid w:val="003A75CA"/>
    <w:rsid w:val="003A7B97"/>
    <w:rsid w:val="003B437D"/>
    <w:rsid w:val="003B790B"/>
    <w:rsid w:val="003B7DF6"/>
    <w:rsid w:val="003C03B4"/>
    <w:rsid w:val="003C6108"/>
    <w:rsid w:val="003D4337"/>
    <w:rsid w:val="003D4E94"/>
    <w:rsid w:val="003D5A9D"/>
    <w:rsid w:val="003D5E92"/>
    <w:rsid w:val="003E3353"/>
    <w:rsid w:val="003E41D0"/>
    <w:rsid w:val="003F20E5"/>
    <w:rsid w:val="003F2587"/>
    <w:rsid w:val="003F37F5"/>
    <w:rsid w:val="003F5FE7"/>
    <w:rsid w:val="003F7824"/>
    <w:rsid w:val="0040032F"/>
    <w:rsid w:val="004024C2"/>
    <w:rsid w:val="004043A8"/>
    <w:rsid w:val="00404756"/>
    <w:rsid w:val="004058D5"/>
    <w:rsid w:val="00407D81"/>
    <w:rsid w:val="00414246"/>
    <w:rsid w:val="00415674"/>
    <w:rsid w:val="00420BCC"/>
    <w:rsid w:val="00424F52"/>
    <w:rsid w:val="00425A02"/>
    <w:rsid w:val="0042613E"/>
    <w:rsid w:val="004320B0"/>
    <w:rsid w:val="00432A7B"/>
    <w:rsid w:val="004341A3"/>
    <w:rsid w:val="00442AB2"/>
    <w:rsid w:val="00450AB8"/>
    <w:rsid w:val="00451EBC"/>
    <w:rsid w:val="0045219E"/>
    <w:rsid w:val="0045308B"/>
    <w:rsid w:val="00453815"/>
    <w:rsid w:val="00461F78"/>
    <w:rsid w:val="0046546F"/>
    <w:rsid w:val="004657A2"/>
    <w:rsid w:val="004664C9"/>
    <w:rsid w:val="00470CEA"/>
    <w:rsid w:val="0047276B"/>
    <w:rsid w:val="0047526F"/>
    <w:rsid w:val="00476FC0"/>
    <w:rsid w:val="00481814"/>
    <w:rsid w:val="00482582"/>
    <w:rsid w:val="004872BD"/>
    <w:rsid w:val="00492F5A"/>
    <w:rsid w:val="00493E3D"/>
    <w:rsid w:val="00493E8B"/>
    <w:rsid w:val="004C2D6A"/>
    <w:rsid w:val="004C5FD8"/>
    <w:rsid w:val="004C7642"/>
    <w:rsid w:val="004D1F58"/>
    <w:rsid w:val="004D3049"/>
    <w:rsid w:val="004D5521"/>
    <w:rsid w:val="004E0912"/>
    <w:rsid w:val="004E1242"/>
    <w:rsid w:val="004E3EBF"/>
    <w:rsid w:val="004E67CD"/>
    <w:rsid w:val="004F24C3"/>
    <w:rsid w:val="004F51C6"/>
    <w:rsid w:val="005132DC"/>
    <w:rsid w:val="00516ED3"/>
    <w:rsid w:val="005220BF"/>
    <w:rsid w:val="00531BED"/>
    <w:rsid w:val="005327B7"/>
    <w:rsid w:val="00532CF7"/>
    <w:rsid w:val="0053413F"/>
    <w:rsid w:val="00534C79"/>
    <w:rsid w:val="0053669A"/>
    <w:rsid w:val="00537128"/>
    <w:rsid w:val="00537359"/>
    <w:rsid w:val="00544A64"/>
    <w:rsid w:val="00547E93"/>
    <w:rsid w:val="00553D10"/>
    <w:rsid w:val="005609E6"/>
    <w:rsid w:val="00562DCA"/>
    <w:rsid w:val="00571B68"/>
    <w:rsid w:val="0057280D"/>
    <w:rsid w:val="00575319"/>
    <w:rsid w:val="005776D2"/>
    <w:rsid w:val="0058567C"/>
    <w:rsid w:val="0058739A"/>
    <w:rsid w:val="005879DA"/>
    <w:rsid w:val="005A7AAB"/>
    <w:rsid w:val="005B0594"/>
    <w:rsid w:val="005B0FF5"/>
    <w:rsid w:val="005B3774"/>
    <w:rsid w:val="005C5174"/>
    <w:rsid w:val="005C623A"/>
    <w:rsid w:val="005C76BC"/>
    <w:rsid w:val="005D3E21"/>
    <w:rsid w:val="005D5287"/>
    <w:rsid w:val="005E2C99"/>
    <w:rsid w:val="005E6CBE"/>
    <w:rsid w:val="005E7CAE"/>
    <w:rsid w:val="005F2989"/>
    <w:rsid w:val="005F4D71"/>
    <w:rsid w:val="005F6D2F"/>
    <w:rsid w:val="00600BC0"/>
    <w:rsid w:val="006045C3"/>
    <w:rsid w:val="00605B28"/>
    <w:rsid w:val="00606514"/>
    <w:rsid w:val="006101A9"/>
    <w:rsid w:val="00611E67"/>
    <w:rsid w:val="0061696F"/>
    <w:rsid w:val="00617028"/>
    <w:rsid w:val="006235F2"/>
    <w:rsid w:val="006247C3"/>
    <w:rsid w:val="00630E28"/>
    <w:rsid w:val="0063399E"/>
    <w:rsid w:val="00634629"/>
    <w:rsid w:val="006352B0"/>
    <w:rsid w:val="0063587E"/>
    <w:rsid w:val="006429B4"/>
    <w:rsid w:val="00644284"/>
    <w:rsid w:val="00653CEB"/>
    <w:rsid w:val="00655CDD"/>
    <w:rsid w:val="00655DB5"/>
    <w:rsid w:val="0066243E"/>
    <w:rsid w:val="00673099"/>
    <w:rsid w:val="00680A55"/>
    <w:rsid w:val="00681228"/>
    <w:rsid w:val="00683011"/>
    <w:rsid w:val="0069167D"/>
    <w:rsid w:val="006A1787"/>
    <w:rsid w:val="006A7782"/>
    <w:rsid w:val="006B01B8"/>
    <w:rsid w:val="006B41CF"/>
    <w:rsid w:val="006B734F"/>
    <w:rsid w:val="006D5B5D"/>
    <w:rsid w:val="006E24D6"/>
    <w:rsid w:val="006F36AE"/>
    <w:rsid w:val="006F4FD2"/>
    <w:rsid w:val="006F6AB8"/>
    <w:rsid w:val="006F7087"/>
    <w:rsid w:val="007063E2"/>
    <w:rsid w:val="00707093"/>
    <w:rsid w:val="00707285"/>
    <w:rsid w:val="007077C3"/>
    <w:rsid w:val="0071174D"/>
    <w:rsid w:val="007142AF"/>
    <w:rsid w:val="00716691"/>
    <w:rsid w:val="00723486"/>
    <w:rsid w:val="00724127"/>
    <w:rsid w:val="00731824"/>
    <w:rsid w:val="00731CAE"/>
    <w:rsid w:val="00731F31"/>
    <w:rsid w:val="00732B53"/>
    <w:rsid w:val="007341CD"/>
    <w:rsid w:val="00735CCF"/>
    <w:rsid w:val="0074646F"/>
    <w:rsid w:val="00746652"/>
    <w:rsid w:val="00747FD5"/>
    <w:rsid w:val="00754745"/>
    <w:rsid w:val="007633D7"/>
    <w:rsid w:val="00765250"/>
    <w:rsid w:val="00767662"/>
    <w:rsid w:val="00780730"/>
    <w:rsid w:val="00785B2E"/>
    <w:rsid w:val="00791DC8"/>
    <w:rsid w:val="007A3DBB"/>
    <w:rsid w:val="007A3FBE"/>
    <w:rsid w:val="007A3FC8"/>
    <w:rsid w:val="007A50C8"/>
    <w:rsid w:val="007B10D1"/>
    <w:rsid w:val="007C26D4"/>
    <w:rsid w:val="007D21B7"/>
    <w:rsid w:val="007D3017"/>
    <w:rsid w:val="007E4787"/>
    <w:rsid w:val="007F39A2"/>
    <w:rsid w:val="00806E3F"/>
    <w:rsid w:val="00807E81"/>
    <w:rsid w:val="0081383A"/>
    <w:rsid w:val="00815077"/>
    <w:rsid w:val="00821E31"/>
    <w:rsid w:val="008232DB"/>
    <w:rsid w:val="00823BD6"/>
    <w:rsid w:val="00825AFC"/>
    <w:rsid w:val="00827D06"/>
    <w:rsid w:val="008433A9"/>
    <w:rsid w:val="00850195"/>
    <w:rsid w:val="00861937"/>
    <w:rsid w:val="0086636D"/>
    <w:rsid w:val="00866ED8"/>
    <w:rsid w:val="00873ED3"/>
    <w:rsid w:val="00874AC5"/>
    <w:rsid w:val="00881401"/>
    <w:rsid w:val="00893AF7"/>
    <w:rsid w:val="00894CFD"/>
    <w:rsid w:val="00896DA5"/>
    <w:rsid w:val="008B0C12"/>
    <w:rsid w:val="008B0E41"/>
    <w:rsid w:val="008B3CF0"/>
    <w:rsid w:val="008B44FF"/>
    <w:rsid w:val="008C1D4E"/>
    <w:rsid w:val="008C3738"/>
    <w:rsid w:val="008C3A15"/>
    <w:rsid w:val="008C4456"/>
    <w:rsid w:val="008C573E"/>
    <w:rsid w:val="008C58C3"/>
    <w:rsid w:val="008D0FE3"/>
    <w:rsid w:val="008D5325"/>
    <w:rsid w:val="008D7FE7"/>
    <w:rsid w:val="008E1F52"/>
    <w:rsid w:val="008F0BBA"/>
    <w:rsid w:val="008F2FC4"/>
    <w:rsid w:val="008F357F"/>
    <w:rsid w:val="008F38AC"/>
    <w:rsid w:val="0090452D"/>
    <w:rsid w:val="00904A70"/>
    <w:rsid w:val="009063DE"/>
    <w:rsid w:val="00906784"/>
    <w:rsid w:val="0090752F"/>
    <w:rsid w:val="0091517F"/>
    <w:rsid w:val="00922C0F"/>
    <w:rsid w:val="00922E06"/>
    <w:rsid w:val="0092487E"/>
    <w:rsid w:val="00931CA2"/>
    <w:rsid w:val="009324D6"/>
    <w:rsid w:val="00933CA4"/>
    <w:rsid w:val="00934A6F"/>
    <w:rsid w:val="00943902"/>
    <w:rsid w:val="00945907"/>
    <w:rsid w:val="0094676B"/>
    <w:rsid w:val="0094795D"/>
    <w:rsid w:val="00960324"/>
    <w:rsid w:val="00961C27"/>
    <w:rsid w:val="009633C0"/>
    <w:rsid w:val="00963786"/>
    <w:rsid w:val="00972436"/>
    <w:rsid w:val="00975651"/>
    <w:rsid w:val="009758F7"/>
    <w:rsid w:val="009767A2"/>
    <w:rsid w:val="009846D3"/>
    <w:rsid w:val="00984D98"/>
    <w:rsid w:val="00987AC8"/>
    <w:rsid w:val="00987D33"/>
    <w:rsid w:val="009920F8"/>
    <w:rsid w:val="0099595C"/>
    <w:rsid w:val="00996281"/>
    <w:rsid w:val="009A009C"/>
    <w:rsid w:val="009A0537"/>
    <w:rsid w:val="009A61D7"/>
    <w:rsid w:val="009B0363"/>
    <w:rsid w:val="009B0710"/>
    <w:rsid w:val="009B7D79"/>
    <w:rsid w:val="009C0979"/>
    <w:rsid w:val="009C1296"/>
    <w:rsid w:val="009D1A12"/>
    <w:rsid w:val="009D36A0"/>
    <w:rsid w:val="009D4741"/>
    <w:rsid w:val="009E4353"/>
    <w:rsid w:val="009E5629"/>
    <w:rsid w:val="009E79DB"/>
    <w:rsid w:val="009E7E3C"/>
    <w:rsid w:val="009F1904"/>
    <w:rsid w:val="009F1FD1"/>
    <w:rsid w:val="009F2570"/>
    <w:rsid w:val="009F2BE7"/>
    <w:rsid w:val="00A03374"/>
    <w:rsid w:val="00A03C22"/>
    <w:rsid w:val="00A10917"/>
    <w:rsid w:val="00A12DBC"/>
    <w:rsid w:val="00A24124"/>
    <w:rsid w:val="00A25521"/>
    <w:rsid w:val="00A334BA"/>
    <w:rsid w:val="00A40BEB"/>
    <w:rsid w:val="00A465C4"/>
    <w:rsid w:val="00A465E2"/>
    <w:rsid w:val="00A479BD"/>
    <w:rsid w:val="00A5287D"/>
    <w:rsid w:val="00A5293E"/>
    <w:rsid w:val="00A5303C"/>
    <w:rsid w:val="00A538DB"/>
    <w:rsid w:val="00A55860"/>
    <w:rsid w:val="00A56FA0"/>
    <w:rsid w:val="00A576E2"/>
    <w:rsid w:val="00A61E90"/>
    <w:rsid w:val="00A66240"/>
    <w:rsid w:val="00A73B88"/>
    <w:rsid w:val="00A76439"/>
    <w:rsid w:val="00A77FCC"/>
    <w:rsid w:val="00A80EF1"/>
    <w:rsid w:val="00A81BF0"/>
    <w:rsid w:val="00A83991"/>
    <w:rsid w:val="00A83FB8"/>
    <w:rsid w:val="00A92672"/>
    <w:rsid w:val="00A92EBF"/>
    <w:rsid w:val="00A93E85"/>
    <w:rsid w:val="00AA09E2"/>
    <w:rsid w:val="00AA70A6"/>
    <w:rsid w:val="00AA7EB5"/>
    <w:rsid w:val="00AB256B"/>
    <w:rsid w:val="00AB5068"/>
    <w:rsid w:val="00AC5FEA"/>
    <w:rsid w:val="00AC6475"/>
    <w:rsid w:val="00AD3154"/>
    <w:rsid w:val="00AE1A60"/>
    <w:rsid w:val="00AE29E2"/>
    <w:rsid w:val="00AE4D78"/>
    <w:rsid w:val="00AF3047"/>
    <w:rsid w:val="00AF6DD8"/>
    <w:rsid w:val="00B034B8"/>
    <w:rsid w:val="00B035BF"/>
    <w:rsid w:val="00B04ED7"/>
    <w:rsid w:val="00B07D47"/>
    <w:rsid w:val="00B1503F"/>
    <w:rsid w:val="00B2184E"/>
    <w:rsid w:val="00B22822"/>
    <w:rsid w:val="00B25CF0"/>
    <w:rsid w:val="00B32B14"/>
    <w:rsid w:val="00B3460B"/>
    <w:rsid w:val="00B35F23"/>
    <w:rsid w:val="00B36881"/>
    <w:rsid w:val="00B368AF"/>
    <w:rsid w:val="00B379B3"/>
    <w:rsid w:val="00B40B17"/>
    <w:rsid w:val="00B41F0F"/>
    <w:rsid w:val="00B45BEC"/>
    <w:rsid w:val="00B46206"/>
    <w:rsid w:val="00B474F4"/>
    <w:rsid w:val="00B6504D"/>
    <w:rsid w:val="00B67345"/>
    <w:rsid w:val="00B7073E"/>
    <w:rsid w:val="00B7118F"/>
    <w:rsid w:val="00B81915"/>
    <w:rsid w:val="00B86DB1"/>
    <w:rsid w:val="00B971EF"/>
    <w:rsid w:val="00BA03B5"/>
    <w:rsid w:val="00BA0E65"/>
    <w:rsid w:val="00BA4BDC"/>
    <w:rsid w:val="00BA53EC"/>
    <w:rsid w:val="00BA6F53"/>
    <w:rsid w:val="00BB07B2"/>
    <w:rsid w:val="00BB5BC6"/>
    <w:rsid w:val="00BC54D3"/>
    <w:rsid w:val="00BD067B"/>
    <w:rsid w:val="00BD09BA"/>
    <w:rsid w:val="00BD50A5"/>
    <w:rsid w:val="00BE14F9"/>
    <w:rsid w:val="00BE1F95"/>
    <w:rsid w:val="00BF03A8"/>
    <w:rsid w:val="00BF3C61"/>
    <w:rsid w:val="00BF5191"/>
    <w:rsid w:val="00C026AE"/>
    <w:rsid w:val="00C07965"/>
    <w:rsid w:val="00C101BB"/>
    <w:rsid w:val="00C126CB"/>
    <w:rsid w:val="00C1292C"/>
    <w:rsid w:val="00C14F5C"/>
    <w:rsid w:val="00C17064"/>
    <w:rsid w:val="00C17481"/>
    <w:rsid w:val="00C2082B"/>
    <w:rsid w:val="00C2759B"/>
    <w:rsid w:val="00C3032F"/>
    <w:rsid w:val="00C37598"/>
    <w:rsid w:val="00C4249E"/>
    <w:rsid w:val="00C42E6A"/>
    <w:rsid w:val="00C50FFE"/>
    <w:rsid w:val="00C54847"/>
    <w:rsid w:val="00C56D2B"/>
    <w:rsid w:val="00C57CAA"/>
    <w:rsid w:val="00C608AD"/>
    <w:rsid w:val="00C60D98"/>
    <w:rsid w:val="00C70DC3"/>
    <w:rsid w:val="00C7131F"/>
    <w:rsid w:val="00C72ED0"/>
    <w:rsid w:val="00C75F56"/>
    <w:rsid w:val="00C77C36"/>
    <w:rsid w:val="00C8052F"/>
    <w:rsid w:val="00C829FF"/>
    <w:rsid w:val="00C82EB9"/>
    <w:rsid w:val="00C838F8"/>
    <w:rsid w:val="00C8405D"/>
    <w:rsid w:val="00C85527"/>
    <w:rsid w:val="00C873A1"/>
    <w:rsid w:val="00C8755B"/>
    <w:rsid w:val="00C95A00"/>
    <w:rsid w:val="00CA074F"/>
    <w:rsid w:val="00CA23BC"/>
    <w:rsid w:val="00CA6492"/>
    <w:rsid w:val="00CA7680"/>
    <w:rsid w:val="00CC3C7E"/>
    <w:rsid w:val="00CC73C5"/>
    <w:rsid w:val="00CD2B91"/>
    <w:rsid w:val="00CD3658"/>
    <w:rsid w:val="00CD5771"/>
    <w:rsid w:val="00CE048E"/>
    <w:rsid w:val="00CE3217"/>
    <w:rsid w:val="00CE3D4E"/>
    <w:rsid w:val="00CE46D7"/>
    <w:rsid w:val="00CE6F78"/>
    <w:rsid w:val="00CF30EF"/>
    <w:rsid w:val="00D00626"/>
    <w:rsid w:val="00D009A8"/>
    <w:rsid w:val="00D0220E"/>
    <w:rsid w:val="00D022A8"/>
    <w:rsid w:val="00D02C23"/>
    <w:rsid w:val="00D122F7"/>
    <w:rsid w:val="00D125D7"/>
    <w:rsid w:val="00D14919"/>
    <w:rsid w:val="00D20CB1"/>
    <w:rsid w:val="00D22317"/>
    <w:rsid w:val="00D253AA"/>
    <w:rsid w:val="00D33DBF"/>
    <w:rsid w:val="00D353DD"/>
    <w:rsid w:val="00D401DA"/>
    <w:rsid w:val="00D43037"/>
    <w:rsid w:val="00D44C6C"/>
    <w:rsid w:val="00D4640A"/>
    <w:rsid w:val="00D526FF"/>
    <w:rsid w:val="00D541C5"/>
    <w:rsid w:val="00D57572"/>
    <w:rsid w:val="00D621C6"/>
    <w:rsid w:val="00D62C79"/>
    <w:rsid w:val="00D6300F"/>
    <w:rsid w:val="00D6398F"/>
    <w:rsid w:val="00D64BCB"/>
    <w:rsid w:val="00D734B7"/>
    <w:rsid w:val="00D77152"/>
    <w:rsid w:val="00D8373C"/>
    <w:rsid w:val="00D85A4D"/>
    <w:rsid w:val="00D939E7"/>
    <w:rsid w:val="00DA0116"/>
    <w:rsid w:val="00DA3C23"/>
    <w:rsid w:val="00DA47EF"/>
    <w:rsid w:val="00DB060C"/>
    <w:rsid w:val="00DB0C2D"/>
    <w:rsid w:val="00DC2D66"/>
    <w:rsid w:val="00DD2FAD"/>
    <w:rsid w:val="00DD55FC"/>
    <w:rsid w:val="00DD5F57"/>
    <w:rsid w:val="00DD7989"/>
    <w:rsid w:val="00DE4E8F"/>
    <w:rsid w:val="00DE51A4"/>
    <w:rsid w:val="00DE608E"/>
    <w:rsid w:val="00DE61DE"/>
    <w:rsid w:val="00DE7323"/>
    <w:rsid w:val="00DF0220"/>
    <w:rsid w:val="00DF2337"/>
    <w:rsid w:val="00DF4738"/>
    <w:rsid w:val="00E03CE2"/>
    <w:rsid w:val="00E03D67"/>
    <w:rsid w:val="00E112A4"/>
    <w:rsid w:val="00E13672"/>
    <w:rsid w:val="00E2598A"/>
    <w:rsid w:val="00E3186B"/>
    <w:rsid w:val="00E37789"/>
    <w:rsid w:val="00E44D2B"/>
    <w:rsid w:val="00E46C2B"/>
    <w:rsid w:val="00E50A41"/>
    <w:rsid w:val="00E5169B"/>
    <w:rsid w:val="00E52A8C"/>
    <w:rsid w:val="00E60798"/>
    <w:rsid w:val="00E720D4"/>
    <w:rsid w:val="00E73B7F"/>
    <w:rsid w:val="00E743E8"/>
    <w:rsid w:val="00E85361"/>
    <w:rsid w:val="00E86669"/>
    <w:rsid w:val="00E87F88"/>
    <w:rsid w:val="00E90576"/>
    <w:rsid w:val="00E90C4A"/>
    <w:rsid w:val="00E92D5B"/>
    <w:rsid w:val="00E95382"/>
    <w:rsid w:val="00E978B9"/>
    <w:rsid w:val="00EA0090"/>
    <w:rsid w:val="00EA331E"/>
    <w:rsid w:val="00EA742C"/>
    <w:rsid w:val="00EB35CE"/>
    <w:rsid w:val="00EB6047"/>
    <w:rsid w:val="00EC0CF0"/>
    <w:rsid w:val="00EC454A"/>
    <w:rsid w:val="00ED08B0"/>
    <w:rsid w:val="00ED6E9E"/>
    <w:rsid w:val="00ED71B8"/>
    <w:rsid w:val="00EE2797"/>
    <w:rsid w:val="00EE39A7"/>
    <w:rsid w:val="00EE3BAB"/>
    <w:rsid w:val="00EE4767"/>
    <w:rsid w:val="00EE4B09"/>
    <w:rsid w:val="00EF152D"/>
    <w:rsid w:val="00EF208B"/>
    <w:rsid w:val="00EF2D4E"/>
    <w:rsid w:val="00EF557F"/>
    <w:rsid w:val="00F046BE"/>
    <w:rsid w:val="00F053FB"/>
    <w:rsid w:val="00F1531D"/>
    <w:rsid w:val="00F173E9"/>
    <w:rsid w:val="00F17AF4"/>
    <w:rsid w:val="00F30055"/>
    <w:rsid w:val="00F317CB"/>
    <w:rsid w:val="00F3240A"/>
    <w:rsid w:val="00F36B21"/>
    <w:rsid w:val="00F374D5"/>
    <w:rsid w:val="00F4008B"/>
    <w:rsid w:val="00F47DB2"/>
    <w:rsid w:val="00F53982"/>
    <w:rsid w:val="00F56D0C"/>
    <w:rsid w:val="00F57735"/>
    <w:rsid w:val="00F645E5"/>
    <w:rsid w:val="00F73845"/>
    <w:rsid w:val="00F800A6"/>
    <w:rsid w:val="00F80743"/>
    <w:rsid w:val="00F80F0C"/>
    <w:rsid w:val="00F81327"/>
    <w:rsid w:val="00F82428"/>
    <w:rsid w:val="00F834FE"/>
    <w:rsid w:val="00F95A6F"/>
    <w:rsid w:val="00FA089B"/>
    <w:rsid w:val="00FA3C7E"/>
    <w:rsid w:val="00FA460A"/>
    <w:rsid w:val="00FA6B9D"/>
    <w:rsid w:val="00FA78A0"/>
    <w:rsid w:val="00FB382B"/>
    <w:rsid w:val="00FB450A"/>
    <w:rsid w:val="00FC314C"/>
    <w:rsid w:val="00FC53C0"/>
    <w:rsid w:val="00FD0D31"/>
    <w:rsid w:val="00FD4410"/>
    <w:rsid w:val="00FE0BEA"/>
    <w:rsid w:val="00FE1F82"/>
    <w:rsid w:val="00FE5762"/>
    <w:rsid w:val="00FE6556"/>
    <w:rsid w:val="00FF1E8A"/>
    <w:rsid w:val="00FF28BF"/>
    <w:rsid w:val="00FF3FFE"/>
    <w:rsid w:val="00FF48C7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4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0E41"/>
    <w:pPr>
      <w:spacing w:line="283" w:lineRule="exact"/>
      <w:ind w:firstLine="979"/>
    </w:pPr>
  </w:style>
  <w:style w:type="paragraph" w:customStyle="1" w:styleId="Style2">
    <w:name w:val="Style2"/>
    <w:basedOn w:val="a"/>
    <w:uiPriority w:val="99"/>
    <w:rsid w:val="008B0E41"/>
    <w:pPr>
      <w:spacing w:line="325" w:lineRule="exact"/>
      <w:jc w:val="center"/>
    </w:pPr>
  </w:style>
  <w:style w:type="paragraph" w:customStyle="1" w:styleId="Style3">
    <w:name w:val="Style3"/>
    <w:basedOn w:val="a"/>
    <w:uiPriority w:val="99"/>
    <w:rsid w:val="008B0E41"/>
  </w:style>
  <w:style w:type="paragraph" w:customStyle="1" w:styleId="Style4">
    <w:name w:val="Style4"/>
    <w:basedOn w:val="a"/>
    <w:uiPriority w:val="99"/>
    <w:rsid w:val="008B0E41"/>
    <w:pPr>
      <w:spacing w:line="322" w:lineRule="exact"/>
      <w:ind w:firstLine="710"/>
      <w:jc w:val="both"/>
    </w:pPr>
  </w:style>
  <w:style w:type="paragraph" w:customStyle="1" w:styleId="Style5">
    <w:name w:val="Style5"/>
    <w:basedOn w:val="a"/>
    <w:uiPriority w:val="99"/>
    <w:rsid w:val="008B0E41"/>
    <w:pPr>
      <w:spacing w:line="326" w:lineRule="exact"/>
      <w:jc w:val="both"/>
    </w:pPr>
  </w:style>
  <w:style w:type="paragraph" w:customStyle="1" w:styleId="Style6">
    <w:name w:val="Style6"/>
    <w:basedOn w:val="a"/>
    <w:uiPriority w:val="99"/>
    <w:rsid w:val="008B0E41"/>
  </w:style>
  <w:style w:type="paragraph" w:customStyle="1" w:styleId="Style7">
    <w:name w:val="Style7"/>
    <w:basedOn w:val="a"/>
    <w:uiPriority w:val="99"/>
    <w:rsid w:val="008B0E41"/>
    <w:pPr>
      <w:spacing w:line="278" w:lineRule="exact"/>
      <w:ind w:firstLine="600"/>
    </w:pPr>
  </w:style>
  <w:style w:type="paragraph" w:customStyle="1" w:styleId="Style8">
    <w:name w:val="Style8"/>
    <w:basedOn w:val="a"/>
    <w:uiPriority w:val="99"/>
    <w:rsid w:val="008B0E41"/>
  </w:style>
  <w:style w:type="paragraph" w:customStyle="1" w:styleId="Style9">
    <w:name w:val="Style9"/>
    <w:basedOn w:val="a"/>
    <w:uiPriority w:val="99"/>
    <w:rsid w:val="008B0E41"/>
    <w:pPr>
      <w:spacing w:line="277" w:lineRule="exact"/>
    </w:pPr>
  </w:style>
  <w:style w:type="paragraph" w:customStyle="1" w:styleId="Style10">
    <w:name w:val="Style10"/>
    <w:basedOn w:val="a"/>
    <w:uiPriority w:val="99"/>
    <w:rsid w:val="008B0E41"/>
    <w:pPr>
      <w:spacing w:line="277" w:lineRule="exact"/>
      <w:ind w:firstLine="682"/>
    </w:pPr>
  </w:style>
  <w:style w:type="paragraph" w:customStyle="1" w:styleId="Style11">
    <w:name w:val="Style11"/>
    <w:basedOn w:val="a"/>
    <w:uiPriority w:val="99"/>
    <w:rsid w:val="008B0E41"/>
    <w:pPr>
      <w:spacing w:line="326" w:lineRule="exact"/>
      <w:ind w:firstLine="686"/>
      <w:jc w:val="both"/>
    </w:pPr>
  </w:style>
  <w:style w:type="paragraph" w:customStyle="1" w:styleId="Style12">
    <w:name w:val="Style12"/>
    <w:basedOn w:val="a"/>
    <w:uiPriority w:val="99"/>
    <w:rsid w:val="008B0E41"/>
    <w:pPr>
      <w:spacing w:line="277" w:lineRule="exact"/>
      <w:ind w:firstLine="706"/>
      <w:jc w:val="both"/>
    </w:pPr>
  </w:style>
  <w:style w:type="paragraph" w:customStyle="1" w:styleId="Style13">
    <w:name w:val="Style13"/>
    <w:basedOn w:val="a"/>
    <w:uiPriority w:val="99"/>
    <w:rsid w:val="008B0E41"/>
    <w:pPr>
      <w:spacing w:line="325" w:lineRule="exact"/>
      <w:ind w:firstLine="710"/>
      <w:jc w:val="both"/>
    </w:pPr>
  </w:style>
  <w:style w:type="paragraph" w:customStyle="1" w:styleId="Style14">
    <w:name w:val="Style14"/>
    <w:basedOn w:val="a"/>
    <w:uiPriority w:val="99"/>
    <w:rsid w:val="008B0E41"/>
  </w:style>
  <w:style w:type="paragraph" w:customStyle="1" w:styleId="Style15">
    <w:name w:val="Style15"/>
    <w:basedOn w:val="a"/>
    <w:uiPriority w:val="99"/>
    <w:rsid w:val="008B0E41"/>
    <w:pPr>
      <w:spacing w:line="322" w:lineRule="exact"/>
    </w:pPr>
  </w:style>
  <w:style w:type="paragraph" w:customStyle="1" w:styleId="Style16">
    <w:name w:val="Style16"/>
    <w:basedOn w:val="a"/>
    <w:uiPriority w:val="99"/>
    <w:rsid w:val="008B0E41"/>
    <w:pPr>
      <w:spacing w:line="325" w:lineRule="exact"/>
      <w:ind w:firstLine="715"/>
      <w:jc w:val="both"/>
    </w:pPr>
  </w:style>
  <w:style w:type="paragraph" w:customStyle="1" w:styleId="Style17">
    <w:name w:val="Style17"/>
    <w:basedOn w:val="a"/>
    <w:uiPriority w:val="99"/>
    <w:rsid w:val="008B0E41"/>
    <w:pPr>
      <w:spacing w:line="317" w:lineRule="exact"/>
      <w:ind w:firstLine="686"/>
    </w:pPr>
  </w:style>
  <w:style w:type="paragraph" w:customStyle="1" w:styleId="Style18">
    <w:name w:val="Style18"/>
    <w:basedOn w:val="a"/>
    <w:uiPriority w:val="99"/>
    <w:rsid w:val="008B0E41"/>
    <w:pPr>
      <w:spacing w:line="283" w:lineRule="exact"/>
    </w:pPr>
  </w:style>
  <w:style w:type="paragraph" w:customStyle="1" w:styleId="Style19">
    <w:name w:val="Style19"/>
    <w:basedOn w:val="a"/>
    <w:uiPriority w:val="99"/>
    <w:rsid w:val="008B0E41"/>
    <w:pPr>
      <w:spacing w:line="278" w:lineRule="exact"/>
      <w:ind w:firstLine="691"/>
      <w:jc w:val="both"/>
    </w:pPr>
  </w:style>
  <w:style w:type="character" w:customStyle="1" w:styleId="FontStyle21">
    <w:name w:val="Font Style21"/>
    <w:basedOn w:val="a0"/>
    <w:uiPriority w:val="99"/>
    <w:rsid w:val="008B0E41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8B0E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0"/>
    <w:uiPriority w:val="99"/>
    <w:rsid w:val="008B0E4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8B0E41"/>
    <w:rPr>
      <w:rFonts w:ascii="Corbel" w:hAnsi="Corbel" w:cs="Corbel"/>
      <w:sz w:val="8"/>
      <w:szCs w:val="8"/>
    </w:rPr>
  </w:style>
  <w:style w:type="character" w:customStyle="1" w:styleId="FontStyle25">
    <w:name w:val="Font Style25"/>
    <w:basedOn w:val="a0"/>
    <w:uiPriority w:val="99"/>
    <w:rsid w:val="008B0E4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6">
    <w:name w:val="Font Style26"/>
    <w:basedOn w:val="a0"/>
    <w:uiPriority w:val="99"/>
    <w:rsid w:val="008B0E41"/>
    <w:rPr>
      <w:rFonts w:ascii="Times New Roman" w:hAnsi="Times New Roman" w:cs="Times New Roman"/>
      <w:b/>
      <w:bCs/>
      <w:w w:val="200"/>
      <w:sz w:val="8"/>
      <w:szCs w:val="8"/>
    </w:rPr>
  </w:style>
  <w:style w:type="character" w:customStyle="1" w:styleId="FontStyle27">
    <w:name w:val="Font Style27"/>
    <w:basedOn w:val="a0"/>
    <w:uiPriority w:val="99"/>
    <w:rsid w:val="008B0E41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B474F4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8B0E41"/>
    <w:rPr>
      <w:rFonts w:cs="Times New Roman"/>
      <w:sz w:val="24"/>
      <w:szCs w:val="24"/>
      <w:lang w:val="uk-UA" w:eastAsia="uk-UA"/>
    </w:rPr>
  </w:style>
  <w:style w:type="character" w:styleId="a5">
    <w:name w:val="page number"/>
    <w:basedOn w:val="a0"/>
    <w:uiPriority w:val="99"/>
    <w:rsid w:val="00B474F4"/>
    <w:rPr>
      <w:rFonts w:cs="Times New Roman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uiPriority w:val="99"/>
    <w:rsid w:val="008E1F52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9063DE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DA3C23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locked/>
    <w:rsid w:val="008B0E41"/>
    <w:rPr>
      <w:rFonts w:cs="Times New Roman"/>
      <w:sz w:val="24"/>
      <w:szCs w:val="24"/>
      <w:lang w:val="uk-UA" w:eastAsia="uk-UA"/>
    </w:rPr>
  </w:style>
  <w:style w:type="paragraph" w:styleId="a9">
    <w:name w:val="Title"/>
    <w:basedOn w:val="a"/>
    <w:link w:val="aa"/>
    <w:uiPriority w:val="99"/>
    <w:qFormat/>
    <w:rsid w:val="005B3774"/>
    <w:pPr>
      <w:widowControl/>
      <w:adjustRightInd/>
      <w:jc w:val="center"/>
    </w:pPr>
    <w:rPr>
      <w:b/>
      <w:bCs/>
      <w:sz w:val="28"/>
      <w:szCs w:val="28"/>
      <w:lang w:eastAsia="ru-RU"/>
    </w:rPr>
  </w:style>
  <w:style w:type="character" w:customStyle="1" w:styleId="aa">
    <w:name w:val="Назва Знак"/>
    <w:basedOn w:val="a0"/>
    <w:link w:val="a9"/>
    <w:uiPriority w:val="99"/>
    <w:locked/>
    <w:rsid w:val="005B3774"/>
    <w:rPr>
      <w:rFonts w:cs="Times New Roman"/>
      <w:b/>
      <w:bCs/>
      <w:sz w:val="28"/>
      <w:szCs w:val="28"/>
      <w:lang w:val="uk-UA"/>
    </w:rPr>
  </w:style>
  <w:style w:type="paragraph" w:styleId="2">
    <w:name w:val="Body Text 2"/>
    <w:basedOn w:val="a"/>
    <w:link w:val="20"/>
    <w:uiPriority w:val="99"/>
    <w:rsid w:val="005B3774"/>
    <w:pPr>
      <w:widowControl/>
      <w:adjustRightInd/>
      <w:ind w:firstLine="720"/>
      <w:jc w:val="both"/>
    </w:pPr>
    <w:rPr>
      <w:sz w:val="28"/>
      <w:szCs w:val="28"/>
      <w:lang w:eastAsia="ru-RU"/>
    </w:rPr>
  </w:style>
  <w:style w:type="character" w:customStyle="1" w:styleId="20">
    <w:name w:val="Основний текст 2 Знак"/>
    <w:basedOn w:val="a0"/>
    <w:link w:val="2"/>
    <w:uiPriority w:val="99"/>
    <w:locked/>
    <w:rsid w:val="005B3774"/>
    <w:rPr>
      <w:rFonts w:cs="Times New Roman"/>
      <w:sz w:val="28"/>
      <w:szCs w:val="28"/>
      <w:lang w:val="uk-UA"/>
    </w:rPr>
  </w:style>
  <w:style w:type="paragraph" w:customStyle="1" w:styleId="CharCharCharChar0">
    <w:name w:val="Char Знак Знак Char Знак Знак Char Знак Знак Char Знак Знак"/>
    <w:basedOn w:val="a"/>
    <w:uiPriority w:val="99"/>
    <w:rsid w:val="005B3774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semiHidden/>
    <w:unhideWhenUsed/>
    <w:rsid w:val="00544A64"/>
    <w:pPr>
      <w:spacing w:after="120"/>
    </w:pPr>
  </w:style>
  <w:style w:type="character" w:customStyle="1" w:styleId="ac">
    <w:name w:val="Основний текст Знак"/>
    <w:basedOn w:val="a0"/>
    <w:link w:val="ab"/>
    <w:uiPriority w:val="99"/>
    <w:semiHidden/>
    <w:locked/>
    <w:rsid w:val="00544A64"/>
    <w:rPr>
      <w:rFonts w:cs="Times New Roman"/>
      <w:sz w:val="24"/>
      <w:szCs w:val="24"/>
      <w:lang w:val="uk-UA" w:eastAsia="uk-UA"/>
    </w:rPr>
  </w:style>
  <w:style w:type="paragraph" w:styleId="21">
    <w:name w:val="Body Text Indent 2"/>
    <w:basedOn w:val="a"/>
    <w:link w:val="22"/>
    <w:uiPriority w:val="99"/>
    <w:semiHidden/>
    <w:unhideWhenUsed/>
    <w:rsid w:val="003F20E5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F20E5"/>
    <w:rPr>
      <w:rFonts w:cs="Times New Roman"/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874AC5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874AC5"/>
    <w:rPr>
      <w:rFonts w:ascii="Tahoma" w:hAnsi="Tahoma" w:cs="Tahoma"/>
      <w:sz w:val="16"/>
      <w:szCs w:val="16"/>
      <w:lang w:val="uk-UA" w:eastAsia="uk-UA"/>
    </w:rPr>
  </w:style>
  <w:style w:type="paragraph" w:customStyle="1" w:styleId="af">
    <w:name w:val="Знак Знак Знак Знак"/>
    <w:basedOn w:val="a"/>
    <w:uiPriority w:val="99"/>
    <w:rsid w:val="00B3460B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Normal (Web)"/>
    <w:basedOn w:val="a"/>
    <w:unhideWhenUsed/>
    <w:rsid w:val="00EE4B09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BB07B2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af1">
    <w:name w:val="Hyperlink"/>
    <w:basedOn w:val="a0"/>
    <w:uiPriority w:val="99"/>
    <w:rsid w:val="008D0FE3"/>
    <w:rPr>
      <w:color w:val="0000FF"/>
      <w:u w:val="single"/>
    </w:rPr>
  </w:style>
  <w:style w:type="paragraph" w:styleId="af2">
    <w:name w:val="No Spacing"/>
    <w:uiPriority w:val="1"/>
    <w:qFormat/>
    <w:rsid w:val="00F7384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23">
    <w:name w:val="Знак2"/>
    <w:basedOn w:val="a"/>
    <w:uiPriority w:val="99"/>
    <w:rsid w:val="00C1292C"/>
    <w:pPr>
      <w:widowControl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"/>
    <w:basedOn w:val="a"/>
    <w:rsid w:val="00D20CB1"/>
    <w:pPr>
      <w:widowControl/>
      <w:autoSpaceDE/>
      <w:autoSpaceDN/>
      <w:adjustRightInd/>
    </w:pPr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393E9C"/>
    <w:pPr>
      <w:spacing w:after="120"/>
      <w:ind w:left="283"/>
    </w:p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393E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4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0E41"/>
    <w:pPr>
      <w:spacing w:line="283" w:lineRule="exact"/>
      <w:ind w:firstLine="979"/>
    </w:pPr>
  </w:style>
  <w:style w:type="paragraph" w:customStyle="1" w:styleId="Style2">
    <w:name w:val="Style2"/>
    <w:basedOn w:val="a"/>
    <w:uiPriority w:val="99"/>
    <w:rsid w:val="008B0E41"/>
    <w:pPr>
      <w:spacing w:line="325" w:lineRule="exact"/>
      <w:jc w:val="center"/>
    </w:pPr>
  </w:style>
  <w:style w:type="paragraph" w:customStyle="1" w:styleId="Style3">
    <w:name w:val="Style3"/>
    <w:basedOn w:val="a"/>
    <w:uiPriority w:val="99"/>
    <w:rsid w:val="008B0E41"/>
  </w:style>
  <w:style w:type="paragraph" w:customStyle="1" w:styleId="Style4">
    <w:name w:val="Style4"/>
    <w:basedOn w:val="a"/>
    <w:uiPriority w:val="99"/>
    <w:rsid w:val="008B0E41"/>
    <w:pPr>
      <w:spacing w:line="322" w:lineRule="exact"/>
      <w:ind w:firstLine="710"/>
      <w:jc w:val="both"/>
    </w:pPr>
  </w:style>
  <w:style w:type="paragraph" w:customStyle="1" w:styleId="Style5">
    <w:name w:val="Style5"/>
    <w:basedOn w:val="a"/>
    <w:uiPriority w:val="99"/>
    <w:rsid w:val="008B0E41"/>
    <w:pPr>
      <w:spacing w:line="326" w:lineRule="exact"/>
      <w:jc w:val="both"/>
    </w:pPr>
  </w:style>
  <w:style w:type="paragraph" w:customStyle="1" w:styleId="Style6">
    <w:name w:val="Style6"/>
    <w:basedOn w:val="a"/>
    <w:uiPriority w:val="99"/>
    <w:rsid w:val="008B0E41"/>
  </w:style>
  <w:style w:type="paragraph" w:customStyle="1" w:styleId="Style7">
    <w:name w:val="Style7"/>
    <w:basedOn w:val="a"/>
    <w:uiPriority w:val="99"/>
    <w:rsid w:val="008B0E41"/>
    <w:pPr>
      <w:spacing w:line="278" w:lineRule="exact"/>
      <w:ind w:firstLine="600"/>
    </w:pPr>
  </w:style>
  <w:style w:type="paragraph" w:customStyle="1" w:styleId="Style8">
    <w:name w:val="Style8"/>
    <w:basedOn w:val="a"/>
    <w:uiPriority w:val="99"/>
    <w:rsid w:val="008B0E41"/>
  </w:style>
  <w:style w:type="paragraph" w:customStyle="1" w:styleId="Style9">
    <w:name w:val="Style9"/>
    <w:basedOn w:val="a"/>
    <w:uiPriority w:val="99"/>
    <w:rsid w:val="008B0E41"/>
    <w:pPr>
      <w:spacing w:line="277" w:lineRule="exact"/>
    </w:pPr>
  </w:style>
  <w:style w:type="paragraph" w:customStyle="1" w:styleId="Style10">
    <w:name w:val="Style10"/>
    <w:basedOn w:val="a"/>
    <w:uiPriority w:val="99"/>
    <w:rsid w:val="008B0E41"/>
    <w:pPr>
      <w:spacing w:line="277" w:lineRule="exact"/>
      <w:ind w:firstLine="682"/>
    </w:pPr>
  </w:style>
  <w:style w:type="paragraph" w:customStyle="1" w:styleId="Style11">
    <w:name w:val="Style11"/>
    <w:basedOn w:val="a"/>
    <w:uiPriority w:val="99"/>
    <w:rsid w:val="008B0E41"/>
    <w:pPr>
      <w:spacing w:line="326" w:lineRule="exact"/>
      <w:ind w:firstLine="686"/>
      <w:jc w:val="both"/>
    </w:pPr>
  </w:style>
  <w:style w:type="paragraph" w:customStyle="1" w:styleId="Style12">
    <w:name w:val="Style12"/>
    <w:basedOn w:val="a"/>
    <w:uiPriority w:val="99"/>
    <w:rsid w:val="008B0E41"/>
    <w:pPr>
      <w:spacing w:line="277" w:lineRule="exact"/>
      <w:ind w:firstLine="706"/>
      <w:jc w:val="both"/>
    </w:pPr>
  </w:style>
  <w:style w:type="paragraph" w:customStyle="1" w:styleId="Style13">
    <w:name w:val="Style13"/>
    <w:basedOn w:val="a"/>
    <w:uiPriority w:val="99"/>
    <w:rsid w:val="008B0E41"/>
    <w:pPr>
      <w:spacing w:line="325" w:lineRule="exact"/>
      <w:ind w:firstLine="710"/>
      <w:jc w:val="both"/>
    </w:pPr>
  </w:style>
  <w:style w:type="paragraph" w:customStyle="1" w:styleId="Style14">
    <w:name w:val="Style14"/>
    <w:basedOn w:val="a"/>
    <w:uiPriority w:val="99"/>
    <w:rsid w:val="008B0E41"/>
  </w:style>
  <w:style w:type="paragraph" w:customStyle="1" w:styleId="Style15">
    <w:name w:val="Style15"/>
    <w:basedOn w:val="a"/>
    <w:uiPriority w:val="99"/>
    <w:rsid w:val="008B0E41"/>
    <w:pPr>
      <w:spacing w:line="322" w:lineRule="exact"/>
    </w:pPr>
  </w:style>
  <w:style w:type="paragraph" w:customStyle="1" w:styleId="Style16">
    <w:name w:val="Style16"/>
    <w:basedOn w:val="a"/>
    <w:uiPriority w:val="99"/>
    <w:rsid w:val="008B0E41"/>
    <w:pPr>
      <w:spacing w:line="325" w:lineRule="exact"/>
      <w:ind w:firstLine="715"/>
      <w:jc w:val="both"/>
    </w:pPr>
  </w:style>
  <w:style w:type="paragraph" w:customStyle="1" w:styleId="Style17">
    <w:name w:val="Style17"/>
    <w:basedOn w:val="a"/>
    <w:uiPriority w:val="99"/>
    <w:rsid w:val="008B0E41"/>
    <w:pPr>
      <w:spacing w:line="317" w:lineRule="exact"/>
      <w:ind w:firstLine="686"/>
    </w:pPr>
  </w:style>
  <w:style w:type="paragraph" w:customStyle="1" w:styleId="Style18">
    <w:name w:val="Style18"/>
    <w:basedOn w:val="a"/>
    <w:uiPriority w:val="99"/>
    <w:rsid w:val="008B0E41"/>
    <w:pPr>
      <w:spacing w:line="283" w:lineRule="exact"/>
    </w:pPr>
  </w:style>
  <w:style w:type="paragraph" w:customStyle="1" w:styleId="Style19">
    <w:name w:val="Style19"/>
    <w:basedOn w:val="a"/>
    <w:uiPriority w:val="99"/>
    <w:rsid w:val="008B0E41"/>
    <w:pPr>
      <w:spacing w:line="278" w:lineRule="exact"/>
      <w:ind w:firstLine="691"/>
      <w:jc w:val="both"/>
    </w:pPr>
  </w:style>
  <w:style w:type="character" w:customStyle="1" w:styleId="FontStyle21">
    <w:name w:val="Font Style21"/>
    <w:basedOn w:val="a0"/>
    <w:uiPriority w:val="99"/>
    <w:rsid w:val="008B0E41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8B0E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0"/>
    <w:uiPriority w:val="99"/>
    <w:rsid w:val="008B0E4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8B0E41"/>
    <w:rPr>
      <w:rFonts w:ascii="Corbel" w:hAnsi="Corbel" w:cs="Corbel"/>
      <w:sz w:val="8"/>
      <w:szCs w:val="8"/>
    </w:rPr>
  </w:style>
  <w:style w:type="character" w:customStyle="1" w:styleId="FontStyle25">
    <w:name w:val="Font Style25"/>
    <w:basedOn w:val="a0"/>
    <w:uiPriority w:val="99"/>
    <w:rsid w:val="008B0E4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6">
    <w:name w:val="Font Style26"/>
    <w:basedOn w:val="a0"/>
    <w:uiPriority w:val="99"/>
    <w:rsid w:val="008B0E41"/>
    <w:rPr>
      <w:rFonts w:ascii="Times New Roman" w:hAnsi="Times New Roman" w:cs="Times New Roman"/>
      <w:b/>
      <w:bCs/>
      <w:w w:val="200"/>
      <w:sz w:val="8"/>
      <w:szCs w:val="8"/>
    </w:rPr>
  </w:style>
  <w:style w:type="character" w:customStyle="1" w:styleId="FontStyle27">
    <w:name w:val="Font Style27"/>
    <w:basedOn w:val="a0"/>
    <w:uiPriority w:val="99"/>
    <w:rsid w:val="008B0E41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B474F4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8B0E41"/>
    <w:rPr>
      <w:rFonts w:cs="Times New Roman"/>
      <w:sz w:val="24"/>
      <w:szCs w:val="24"/>
      <w:lang w:val="uk-UA" w:eastAsia="uk-UA"/>
    </w:rPr>
  </w:style>
  <w:style w:type="character" w:styleId="a5">
    <w:name w:val="page number"/>
    <w:basedOn w:val="a0"/>
    <w:uiPriority w:val="99"/>
    <w:rsid w:val="00B474F4"/>
    <w:rPr>
      <w:rFonts w:cs="Times New Roman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uiPriority w:val="99"/>
    <w:rsid w:val="008E1F52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9063DE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DA3C23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locked/>
    <w:rsid w:val="008B0E41"/>
    <w:rPr>
      <w:rFonts w:cs="Times New Roman"/>
      <w:sz w:val="24"/>
      <w:szCs w:val="24"/>
      <w:lang w:val="uk-UA" w:eastAsia="uk-UA"/>
    </w:rPr>
  </w:style>
  <w:style w:type="paragraph" w:styleId="a9">
    <w:name w:val="Title"/>
    <w:basedOn w:val="a"/>
    <w:link w:val="aa"/>
    <w:uiPriority w:val="99"/>
    <w:qFormat/>
    <w:rsid w:val="005B3774"/>
    <w:pPr>
      <w:widowControl/>
      <w:adjustRightInd/>
      <w:jc w:val="center"/>
    </w:pPr>
    <w:rPr>
      <w:b/>
      <w:bCs/>
      <w:sz w:val="28"/>
      <w:szCs w:val="28"/>
      <w:lang w:eastAsia="ru-RU"/>
    </w:rPr>
  </w:style>
  <w:style w:type="character" w:customStyle="1" w:styleId="aa">
    <w:name w:val="Назва Знак"/>
    <w:basedOn w:val="a0"/>
    <w:link w:val="a9"/>
    <w:uiPriority w:val="99"/>
    <w:locked/>
    <w:rsid w:val="005B3774"/>
    <w:rPr>
      <w:rFonts w:cs="Times New Roman"/>
      <w:b/>
      <w:bCs/>
      <w:sz w:val="28"/>
      <w:szCs w:val="28"/>
      <w:lang w:val="uk-UA"/>
    </w:rPr>
  </w:style>
  <w:style w:type="paragraph" w:styleId="2">
    <w:name w:val="Body Text 2"/>
    <w:basedOn w:val="a"/>
    <w:link w:val="20"/>
    <w:uiPriority w:val="99"/>
    <w:rsid w:val="005B3774"/>
    <w:pPr>
      <w:widowControl/>
      <w:adjustRightInd/>
      <w:ind w:firstLine="720"/>
      <w:jc w:val="both"/>
    </w:pPr>
    <w:rPr>
      <w:sz w:val="28"/>
      <w:szCs w:val="28"/>
      <w:lang w:eastAsia="ru-RU"/>
    </w:rPr>
  </w:style>
  <w:style w:type="character" w:customStyle="1" w:styleId="20">
    <w:name w:val="Основний текст 2 Знак"/>
    <w:basedOn w:val="a0"/>
    <w:link w:val="2"/>
    <w:uiPriority w:val="99"/>
    <w:locked/>
    <w:rsid w:val="005B3774"/>
    <w:rPr>
      <w:rFonts w:cs="Times New Roman"/>
      <w:sz w:val="28"/>
      <w:szCs w:val="28"/>
      <w:lang w:val="uk-UA"/>
    </w:rPr>
  </w:style>
  <w:style w:type="paragraph" w:customStyle="1" w:styleId="CharCharCharChar0">
    <w:name w:val="Char Знак Знак Char Знак Знак Char Знак Знак Char Знак Знак"/>
    <w:basedOn w:val="a"/>
    <w:uiPriority w:val="99"/>
    <w:rsid w:val="005B3774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semiHidden/>
    <w:unhideWhenUsed/>
    <w:rsid w:val="00544A64"/>
    <w:pPr>
      <w:spacing w:after="120"/>
    </w:pPr>
  </w:style>
  <w:style w:type="character" w:customStyle="1" w:styleId="ac">
    <w:name w:val="Основний текст Знак"/>
    <w:basedOn w:val="a0"/>
    <w:link w:val="ab"/>
    <w:uiPriority w:val="99"/>
    <w:semiHidden/>
    <w:locked/>
    <w:rsid w:val="00544A64"/>
    <w:rPr>
      <w:rFonts w:cs="Times New Roman"/>
      <w:sz w:val="24"/>
      <w:szCs w:val="24"/>
      <w:lang w:val="uk-UA" w:eastAsia="uk-UA"/>
    </w:rPr>
  </w:style>
  <w:style w:type="paragraph" w:styleId="21">
    <w:name w:val="Body Text Indent 2"/>
    <w:basedOn w:val="a"/>
    <w:link w:val="22"/>
    <w:uiPriority w:val="99"/>
    <w:semiHidden/>
    <w:unhideWhenUsed/>
    <w:rsid w:val="003F20E5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F20E5"/>
    <w:rPr>
      <w:rFonts w:cs="Times New Roman"/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874AC5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874AC5"/>
    <w:rPr>
      <w:rFonts w:ascii="Tahoma" w:hAnsi="Tahoma" w:cs="Tahoma"/>
      <w:sz w:val="16"/>
      <w:szCs w:val="16"/>
      <w:lang w:val="uk-UA" w:eastAsia="uk-UA"/>
    </w:rPr>
  </w:style>
  <w:style w:type="paragraph" w:customStyle="1" w:styleId="af">
    <w:name w:val="Знак Знак Знак Знак"/>
    <w:basedOn w:val="a"/>
    <w:uiPriority w:val="99"/>
    <w:rsid w:val="00B3460B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Normal (Web)"/>
    <w:basedOn w:val="a"/>
    <w:unhideWhenUsed/>
    <w:rsid w:val="00EE4B09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BB07B2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af1">
    <w:name w:val="Hyperlink"/>
    <w:basedOn w:val="a0"/>
    <w:uiPriority w:val="99"/>
    <w:rsid w:val="008D0FE3"/>
    <w:rPr>
      <w:color w:val="0000FF"/>
      <w:u w:val="single"/>
    </w:rPr>
  </w:style>
  <w:style w:type="paragraph" w:styleId="af2">
    <w:name w:val="No Spacing"/>
    <w:uiPriority w:val="1"/>
    <w:qFormat/>
    <w:rsid w:val="00F7384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23">
    <w:name w:val="Знак2"/>
    <w:basedOn w:val="a"/>
    <w:uiPriority w:val="99"/>
    <w:rsid w:val="00C1292C"/>
    <w:pPr>
      <w:widowControl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"/>
    <w:basedOn w:val="a"/>
    <w:rsid w:val="00D20CB1"/>
    <w:pPr>
      <w:widowControl/>
      <w:autoSpaceDE/>
      <w:autoSpaceDN/>
      <w:adjustRightInd/>
    </w:pPr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393E9C"/>
    <w:pPr>
      <w:spacing w:after="120"/>
      <w:ind w:left="283"/>
    </w:p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393E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56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AB1E-ADEA-41A6-AF0D-00B47018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6408</Words>
  <Characters>3653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АНАЛІЗ РЕГУЛЯТОРНОГО ВПЛИВУ</vt:lpstr>
    </vt:vector>
  </TitlesOfParts>
  <Company>DMSU</Company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creator>vsv</dc:creator>
  <cp:lastModifiedBy>Користувач Windows</cp:lastModifiedBy>
  <cp:revision>4</cp:revision>
  <cp:lastPrinted>2015-06-17T09:00:00Z</cp:lastPrinted>
  <dcterms:created xsi:type="dcterms:W3CDTF">2016-03-03T08:58:00Z</dcterms:created>
  <dcterms:modified xsi:type="dcterms:W3CDTF">2016-03-03T10:05:00Z</dcterms:modified>
</cp:coreProperties>
</file>