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FF" w:rsidRPr="005324FF" w:rsidRDefault="005324FF" w:rsidP="005324FF">
      <w:pPr>
        <w:keepNext/>
        <w:spacing w:after="0" w:line="240" w:lineRule="auto"/>
        <w:jc w:val="center"/>
        <w:outlineLvl w:val="1"/>
        <w:rPr>
          <w:rFonts w:ascii="Times New Roman" w:eastAsia="Times New Roman" w:hAnsi="Times New Roman" w:cs="Times New Roman"/>
          <w:b/>
          <w:sz w:val="28"/>
          <w:szCs w:val="28"/>
          <w:lang w:eastAsia="ru-RU"/>
        </w:rPr>
      </w:pPr>
      <w:r w:rsidRPr="005324FF">
        <w:rPr>
          <w:rFonts w:ascii="Times New Roman" w:eastAsia="Times New Roman" w:hAnsi="Times New Roman" w:cs="Times New Roman"/>
          <w:b/>
          <w:sz w:val="28"/>
          <w:szCs w:val="28"/>
          <w:lang w:eastAsia="ru-RU"/>
        </w:rPr>
        <w:t xml:space="preserve">АНАЛІЗ РЕГУЛЯТОРНОГО ВПЛИВУ </w:t>
      </w:r>
    </w:p>
    <w:p w:rsidR="005324FF" w:rsidRDefault="005324FF" w:rsidP="005324FF">
      <w:pPr>
        <w:keepNext/>
        <w:spacing w:after="0" w:line="240" w:lineRule="auto"/>
        <w:jc w:val="center"/>
        <w:outlineLvl w:val="1"/>
        <w:rPr>
          <w:rFonts w:ascii="Times New Roman" w:eastAsia="Times New Roman" w:hAnsi="Times New Roman" w:cs="Times New Roman"/>
          <w:b/>
          <w:bCs/>
          <w:iCs/>
          <w:sz w:val="28"/>
          <w:szCs w:val="28"/>
          <w:lang w:eastAsia="ru-RU"/>
        </w:rPr>
      </w:pPr>
      <w:r w:rsidRPr="005324FF">
        <w:rPr>
          <w:rFonts w:ascii="Times New Roman" w:eastAsia="Times New Roman" w:hAnsi="Times New Roman" w:cs="Times New Roman"/>
          <w:b/>
          <w:bCs/>
          <w:iCs/>
          <w:sz w:val="28"/>
          <w:szCs w:val="28"/>
          <w:lang w:eastAsia="ru-RU"/>
        </w:rPr>
        <w:t xml:space="preserve">до проекту </w:t>
      </w:r>
      <w:r>
        <w:rPr>
          <w:rFonts w:ascii="Times New Roman" w:eastAsia="Times New Roman" w:hAnsi="Times New Roman" w:cs="Times New Roman"/>
          <w:b/>
          <w:bCs/>
          <w:iCs/>
          <w:sz w:val="28"/>
          <w:szCs w:val="28"/>
          <w:lang w:eastAsia="ru-RU"/>
        </w:rPr>
        <w:t>постанови Кабінету Міністрів України «</w:t>
      </w:r>
      <w:r w:rsidRPr="005324FF">
        <w:rPr>
          <w:rFonts w:ascii="Times New Roman" w:eastAsia="Times New Roman" w:hAnsi="Times New Roman" w:cs="Times New Roman"/>
          <w:b/>
          <w:bCs/>
          <w:iCs/>
          <w:sz w:val="28"/>
          <w:szCs w:val="28"/>
          <w:lang w:eastAsia="ru-RU"/>
        </w:rPr>
        <w:t xml:space="preserve">Про внесення змін </w:t>
      </w:r>
    </w:p>
    <w:p w:rsidR="005324FF" w:rsidRDefault="005324FF" w:rsidP="005324FF">
      <w:pPr>
        <w:keepNext/>
        <w:spacing w:after="0" w:line="240" w:lineRule="auto"/>
        <w:jc w:val="center"/>
        <w:outlineLvl w:val="1"/>
        <w:rPr>
          <w:rFonts w:ascii="Times New Roman" w:eastAsia="Times New Roman" w:hAnsi="Times New Roman" w:cs="Times New Roman"/>
          <w:b/>
          <w:bCs/>
          <w:iCs/>
          <w:sz w:val="28"/>
          <w:szCs w:val="28"/>
          <w:lang w:eastAsia="ru-RU"/>
        </w:rPr>
      </w:pPr>
      <w:r w:rsidRPr="005324FF">
        <w:rPr>
          <w:rFonts w:ascii="Times New Roman" w:eastAsia="Times New Roman" w:hAnsi="Times New Roman" w:cs="Times New Roman"/>
          <w:b/>
          <w:bCs/>
          <w:iCs/>
          <w:sz w:val="28"/>
          <w:szCs w:val="28"/>
          <w:lang w:eastAsia="ru-RU"/>
        </w:rPr>
        <w:t>до поста</w:t>
      </w:r>
      <w:r>
        <w:rPr>
          <w:rFonts w:ascii="Times New Roman" w:eastAsia="Times New Roman" w:hAnsi="Times New Roman" w:cs="Times New Roman"/>
          <w:b/>
          <w:bCs/>
          <w:iCs/>
          <w:sz w:val="28"/>
          <w:szCs w:val="28"/>
          <w:lang w:eastAsia="ru-RU"/>
        </w:rPr>
        <w:t xml:space="preserve">нови Кабінету Міністрів України </w:t>
      </w:r>
    </w:p>
    <w:p w:rsidR="005324FF" w:rsidRPr="005324FF" w:rsidRDefault="005324FF" w:rsidP="005324FF">
      <w:pPr>
        <w:keepNext/>
        <w:spacing w:after="0" w:line="240" w:lineRule="auto"/>
        <w:jc w:val="center"/>
        <w:outlineLvl w:val="1"/>
        <w:rPr>
          <w:rFonts w:ascii="Times New Roman" w:eastAsia="Times New Roman" w:hAnsi="Times New Roman" w:cs="Times New Roman"/>
          <w:b/>
          <w:bCs/>
          <w:iCs/>
          <w:sz w:val="28"/>
          <w:szCs w:val="28"/>
          <w:lang w:eastAsia="ru-RU"/>
        </w:rPr>
      </w:pPr>
      <w:r w:rsidRPr="005324FF">
        <w:rPr>
          <w:rFonts w:ascii="Times New Roman" w:eastAsia="Times New Roman" w:hAnsi="Times New Roman" w:cs="Times New Roman"/>
          <w:b/>
          <w:bCs/>
          <w:iCs/>
          <w:sz w:val="28"/>
          <w:szCs w:val="28"/>
          <w:lang w:eastAsia="ru-RU"/>
        </w:rPr>
        <w:t xml:space="preserve">від 18 лютого 2016 р. № </w:t>
      </w:r>
      <w:r>
        <w:rPr>
          <w:rFonts w:ascii="Times New Roman" w:eastAsia="Times New Roman" w:hAnsi="Times New Roman" w:cs="Times New Roman"/>
          <w:b/>
          <w:bCs/>
          <w:iCs/>
          <w:sz w:val="28"/>
          <w:szCs w:val="28"/>
          <w:lang w:eastAsia="ru-RU"/>
        </w:rPr>
        <w:t>136»</w:t>
      </w:r>
    </w:p>
    <w:p w:rsidR="005324FF" w:rsidRDefault="005324FF" w:rsidP="005324FF">
      <w:pPr>
        <w:spacing w:after="0" w:line="240" w:lineRule="auto"/>
        <w:contextualSpacing/>
        <w:jc w:val="both"/>
        <w:rPr>
          <w:rFonts w:ascii="Times New Roman" w:eastAsia="Times New Roman" w:hAnsi="Times New Roman" w:cs="Times New Roman"/>
          <w:b/>
          <w:bCs/>
          <w:iCs/>
          <w:sz w:val="28"/>
          <w:szCs w:val="28"/>
          <w:lang w:eastAsia="ru-RU"/>
        </w:rPr>
      </w:pPr>
    </w:p>
    <w:p w:rsidR="005324FF" w:rsidRDefault="005324FF" w:rsidP="005324FF">
      <w:pPr>
        <w:spacing w:after="0" w:line="240" w:lineRule="auto"/>
        <w:ind w:firstLine="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iCs/>
          <w:sz w:val="28"/>
          <w:szCs w:val="28"/>
          <w:lang w:eastAsia="ru-RU"/>
        </w:rPr>
        <w:t xml:space="preserve">1. </w:t>
      </w:r>
      <w:r w:rsidRPr="005324FF">
        <w:rPr>
          <w:rFonts w:ascii="Times New Roman" w:eastAsia="Times New Roman" w:hAnsi="Times New Roman" w:cs="Times New Roman"/>
          <w:b/>
          <w:bCs/>
          <w:sz w:val="28"/>
          <w:szCs w:val="28"/>
          <w:lang w:eastAsia="ru-RU"/>
        </w:rPr>
        <w:t xml:space="preserve">Визначення проблеми </w:t>
      </w:r>
    </w:p>
    <w:p w:rsidR="00D155D3" w:rsidRDefault="00D155D3" w:rsidP="005324FF">
      <w:pPr>
        <w:spacing w:after="0" w:line="240" w:lineRule="auto"/>
        <w:ind w:firstLine="709"/>
        <w:contextualSpacing/>
        <w:jc w:val="both"/>
        <w:rPr>
          <w:rFonts w:ascii="Times New Roman" w:eastAsia="Times New Roman" w:hAnsi="Times New Roman" w:cs="Times New Roman"/>
          <w:b/>
          <w:bCs/>
          <w:sz w:val="28"/>
          <w:szCs w:val="28"/>
          <w:lang w:eastAsia="ru-RU"/>
        </w:rPr>
      </w:pPr>
    </w:p>
    <w:p w:rsidR="00D155D3" w:rsidRPr="009C70FF" w:rsidRDefault="00BE4723" w:rsidP="00D155D3">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Підпунктом 5 пункту 38 розділу </w:t>
      </w:r>
      <w:r>
        <w:rPr>
          <w:rFonts w:ascii="Times New Roman" w:eastAsia="Times New Roman" w:hAnsi="Times New Roman" w:cs="Times New Roman"/>
          <w:bCs/>
          <w:sz w:val="28"/>
          <w:szCs w:val="28"/>
          <w:lang w:val="en-US" w:eastAsia="ru-RU"/>
        </w:rPr>
        <w:t>I</w:t>
      </w:r>
      <w:r w:rsidR="00D155D3" w:rsidRPr="009C70FF">
        <w:rPr>
          <w:rFonts w:ascii="Times New Roman" w:eastAsia="Times New Roman" w:hAnsi="Times New Roman" w:cs="Times New Roman"/>
          <w:bCs/>
          <w:sz w:val="28"/>
          <w:szCs w:val="28"/>
          <w:lang w:eastAsia="ru-RU"/>
        </w:rPr>
        <w:t xml:space="preserve"> </w:t>
      </w:r>
      <w:r w:rsidR="004130A3">
        <w:rPr>
          <w:rFonts w:ascii="Times New Roman" w:eastAsia="Times New Roman" w:hAnsi="Times New Roman" w:cs="Times New Roman"/>
          <w:bCs/>
          <w:sz w:val="28"/>
          <w:szCs w:val="28"/>
          <w:lang w:eastAsia="ru-RU"/>
        </w:rPr>
        <w:t xml:space="preserve">Закону України </w:t>
      </w:r>
      <w:r w:rsidR="004130A3" w:rsidRPr="004130A3">
        <w:rPr>
          <w:rFonts w:ascii="Times New Roman" w:eastAsia="Times New Roman" w:hAnsi="Times New Roman" w:cs="Times New Roman"/>
          <w:bCs/>
          <w:sz w:val="28"/>
          <w:szCs w:val="28"/>
          <w:lang w:eastAsia="ru-RU"/>
        </w:rPr>
        <w:t xml:space="preserve">від 22 листопада </w:t>
      </w:r>
      <w:r w:rsidR="0062552D">
        <w:rPr>
          <w:rFonts w:ascii="Times New Roman" w:eastAsia="Times New Roman" w:hAnsi="Times New Roman" w:cs="Times New Roman"/>
          <w:bCs/>
          <w:sz w:val="28"/>
          <w:szCs w:val="28"/>
          <w:lang w:eastAsia="ru-RU"/>
        </w:rPr>
        <w:br/>
      </w:r>
      <w:r w:rsidR="004130A3" w:rsidRPr="0089321D">
        <w:rPr>
          <w:rFonts w:ascii="Times New Roman" w:eastAsia="Times New Roman" w:hAnsi="Times New Roman" w:cs="Times New Roman"/>
          <w:bCs/>
          <w:sz w:val="28"/>
          <w:szCs w:val="28"/>
          <w:lang w:eastAsia="ru-RU"/>
        </w:rPr>
        <w:t>20</w:t>
      </w:r>
      <w:r w:rsidR="004130A3" w:rsidRPr="004130A3">
        <w:rPr>
          <w:rFonts w:ascii="Times New Roman" w:eastAsia="Times New Roman" w:hAnsi="Times New Roman" w:cs="Times New Roman"/>
          <w:bCs/>
          <w:sz w:val="28"/>
          <w:szCs w:val="28"/>
          <w:lang w:eastAsia="ru-RU"/>
        </w:rPr>
        <w:t>18 року № 2621-VIII «Про внесення змін до Бюджетного кодексу України» (далі – Закон № 2621-VIII</w:t>
      </w:r>
      <w:r w:rsidR="004130A3">
        <w:rPr>
          <w:rFonts w:ascii="Times New Roman" w:eastAsia="Times New Roman" w:hAnsi="Times New Roman" w:cs="Times New Roman"/>
          <w:bCs/>
          <w:sz w:val="28"/>
          <w:szCs w:val="28"/>
          <w:lang w:eastAsia="ru-RU"/>
        </w:rPr>
        <w:t>)</w:t>
      </w:r>
      <w:r w:rsidR="00D155D3" w:rsidRPr="009C70FF">
        <w:rPr>
          <w:rFonts w:ascii="Times New Roman" w:eastAsia="Times New Roman" w:hAnsi="Times New Roman" w:cs="Times New Roman"/>
          <w:bCs/>
          <w:sz w:val="28"/>
          <w:szCs w:val="28"/>
          <w:lang w:eastAsia="ru-RU"/>
        </w:rPr>
        <w:t xml:space="preserve"> </w:t>
      </w:r>
      <w:proofErr w:type="spellStart"/>
      <w:r w:rsidR="00D155D3" w:rsidRPr="009C70FF">
        <w:rPr>
          <w:rFonts w:ascii="Times New Roman" w:eastAsia="Times New Roman" w:hAnsi="Times New Roman" w:cs="Times New Roman"/>
          <w:bCs/>
          <w:sz w:val="28"/>
          <w:szCs w:val="28"/>
          <w:lang w:eastAsia="ru-RU"/>
        </w:rPr>
        <w:t>внесено</w:t>
      </w:r>
      <w:proofErr w:type="spellEnd"/>
      <w:r w:rsidR="00D155D3" w:rsidRPr="009C70FF">
        <w:rPr>
          <w:rFonts w:ascii="Times New Roman" w:eastAsia="Times New Roman" w:hAnsi="Times New Roman" w:cs="Times New Roman"/>
          <w:bCs/>
          <w:sz w:val="28"/>
          <w:szCs w:val="28"/>
          <w:lang w:eastAsia="ru-RU"/>
        </w:rPr>
        <w:t xml:space="preserve"> зміни до пункту 40 розділу VI «Прикінцевих та перехідних положень» Бюджетного кодексу України, якими встановлено, що під час здійснення повноважень з контролю за дотриманням бюджетного законодавства в частині верифікації та моніторингу пенсій, допомог, пільг, субсидій, інших соціальних виплат, які здійснюються за рахунок коштів державного, місцевих бюджетів, фондів загальнообов'язкового державного соціального і пенсійного страхування, з метою забезпечення адресності та недопущення призначення, нарахування та/або здійснення неправомірних соціальних виплат Міністерство фінансів України має право на безоплатне отримання інформації, що містить банківську таємницю, персональні дані та на доступ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w:t>
      </w:r>
    </w:p>
    <w:p w:rsidR="00D155D3" w:rsidRPr="009C70FF" w:rsidRDefault="00D155D3" w:rsidP="00D155D3">
      <w:pPr>
        <w:spacing w:after="0" w:line="240" w:lineRule="auto"/>
        <w:ind w:firstLine="709"/>
        <w:contextualSpacing/>
        <w:jc w:val="both"/>
        <w:rPr>
          <w:rFonts w:ascii="Times New Roman" w:eastAsia="Times New Roman" w:hAnsi="Times New Roman" w:cs="Times New Roman"/>
          <w:bCs/>
          <w:sz w:val="28"/>
          <w:szCs w:val="28"/>
          <w:lang w:eastAsia="ru-RU"/>
        </w:rPr>
      </w:pPr>
      <w:r w:rsidRPr="009C70FF">
        <w:rPr>
          <w:rFonts w:ascii="Times New Roman" w:eastAsia="Times New Roman" w:hAnsi="Times New Roman" w:cs="Times New Roman"/>
          <w:bCs/>
          <w:sz w:val="28"/>
          <w:szCs w:val="28"/>
          <w:lang w:eastAsia="ru-RU"/>
        </w:rPr>
        <w:t>Також зазначеними змінами встановлено, що Порядок здійснення верифікації та моніторингу пенсій, допомог, пільг, субсидій, інших соціальних виплат визначається Кабінетом Міністрів України.</w:t>
      </w:r>
    </w:p>
    <w:p w:rsidR="00D155D3" w:rsidRPr="009C70FF" w:rsidRDefault="00D155D3" w:rsidP="00D155D3">
      <w:pPr>
        <w:spacing w:after="0" w:line="240" w:lineRule="auto"/>
        <w:ind w:firstLine="709"/>
        <w:contextualSpacing/>
        <w:jc w:val="both"/>
        <w:rPr>
          <w:rFonts w:ascii="Times New Roman" w:eastAsia="Times New Roman" w:hAnsi="Times New Roman" w:cs="Times New Roman"/>
          <w:bCs/>
          <w:sz w:val="28"/>
          <w:szCs w:val="28"/>
          <w:lang w:eastAsia="ru-RU"/>
        </w:rPr>
      </w:pPr>
      <w:r w:rsidRPr="009C70FF">
        <w:rPr>
          <w:rFonts w:ascii="Times New Roman" w:eastAsia="Times New Roman" w:hAnsi="Times New Roman" w:cs="Times New Roman"/>
          <w:bCs/>
          <w:sz w:val="28"/>
          <w:szCs w:val="28"/>
          <w:lang w:eastAsia="ru-RU"/>
        </w:rPr>
        <w:t xml:space="preserve">На сьогодні Порядок здійснення верифікації та моніторингу достовірності інформації, поданої фізичними особами для нарахування та отримання соціальних виплат, пільг, субсидій, пенсій, заробітної плати, інших виплат, що здійснюються за рахунок коштів державного та місцевих бюджетів, коштів Пенсійного фонду України, фондів загальнообов’язкового державного соціального страхування затверджено постановою Кабінету Міністрів України від 18 лютого 2016 року № 136. </w:t>
      </w:r>
    </w:p>
    <w:p w:rsidR="005324FF" w:rsidRPr="009C70FF" w:rsidRDefault="00D155D3" w:rsidP="002432CD">
      <w:pPr>
        <w:spacing w:after="0" w:line="240" w:lineRule="auto"/>
        <w:ind w:firstLine="709"/>
        <w:contextualSpacing/>
        <w:jc w:val="both"/>
        <w:rPr>
          <w:rFonts w:ascii="Times New Roman" w:eastAsia="Times New Roman" w:hAnsi="Times New Roman" w:cs="Times New Roman"/>
          <w:bCs/>
          <w:sz w:val="28"/>
          <w:szCs w:val="28"/>
          <w:lang w:eastAsia="ru-RU"/>
        </w:rPr>
      </w:pPr>
      <w:r w:rsidRPr="009C70FF">
        <w:rPr>
          <w:rFonts w:ascii="Times New Roman" w:eastAsia="Times New Roman" w:hAnsi="Times New Roman" w:cs="Times New Roman"/>
          <w:bCs/>
          <w:sz w:val="28"/>
          <w:szCs w:val="28"/>
          <w:lang w:eastAsia="ru-RU"/>
        </w:rPr>
        <w:t>З метою приведення нормативно-правового а</w:t>
      </w:r>
      <w:r w:rsidRPr="0089321D">
        <w:rPr>
          <w:rFonts w:ascii="Times New Roman" w:eastAsia="Times New Roman" w:hAnsi="Times New Roman" w:cs="Times New Roman"/>
          <w:bCs/>
          <w:sz w:val="28"/>
          <w:szCs w:val="28"/>
          <w:lang w:eastAsia="ru-RU"/>
        </w:rPr>
        <w:t>кт</w:t>
      </w:r>
      <w:r w:rsidR="0062552D" w:rsidRPr="0089321D">
        <w:rPr>
          <w:rFonts w:ascii="Times New Roman" w:eastAsia="Times New Roman" w:hAnsi="Times New Roman" w:cs="Times New Roman"/>
          <w:bCs/>
          <w:sz w:val="28"/>
          <w:szCs w:val="28"/>
          <w:lang w:eastAsia="ru-RU"/>
        </w:rPr>
        <w:t>а</w:t>
      </w:r>
      <w:r w:rsidRPr="009C70FF">
        <w:rPr>
          <w:rFonts w:ascii="Times New Roman" w:eastAsia="Times New Roman" w:hAnsi="Times New Roman" w:cs="Times New Roman"/>
          <w:bCs/>
          <w:sz w:val="28"/>
          <w:szCs w:val="28"/>
          <w:lang w:eastAsia="ru-RU"/>
        </w:rPr>
        <w:t xml:space="preserve"> у відповідність до Закону № </w:t>
      </w:r>
      <w:r w:rsidR="004130A3" w:rsidRPr="004130A3">
        <w:rPr>
          <w:rFonts w:ascii="Times New Roman" w:eastAsia="Times New Roman" w:hAnsi="Times New Roman" w:cs="Times New Roman"/>
          <w:bCs/>
          <w:sz w:val="28"/>
          <w:szCs w:val="28"/>
          <w:lang w:eastAsia="ru-RU"/>
        </w:rPr>
        <w:t>2621-VIII</w:t>
      </w:r>
      <w:r w:rsidRPr="009C70FF">
        <w:rPr>
          <w:rFonts w:ascii="Times New Roman" w:eastAsia="Times New Roman" w:hAnsi="Times New Roman" w:cs="Times New Roman"/>
          <w:bCs/>
          <w:sz w:val="28"/>
          <w:szCs w:val="28"/>
          <w:lang w:eastAsia="ru-RU"/>
        </w:rPr>
        <w:t xml:space="preserve"> розроблено проект постанови</w:t>
      </w:r>
      <w:r w:rsidR="002432CD">
        <w:rPr>
          <w:rFonts w:ascii="Times New Roman" w:eastAsia="Times New Roman" w:hAnsi="Times New Roman" w:cs="Times New Roman"/>
          <w:bCs/>
          <w:sz w:val="28"/>
          <w:szCs w:val="28"/>
          <w:lang w:eastAsia="ru-RU"/>
        </w:rPr>
        <w:t xml:space="preserve"> </w:t>
      </w:r>
      <w:r w:rsidR="002432CD" w:rsidRPr="002432CD">
        <w:rPr>
          <w:rFonts w:ascii="Times New Roman" w:eastAsia="Times New Roman" w:hAnsi="Times New Roman" w:cs="Times New Roman"/>
          <w:bCs/>
          <w:sz w:val="28"/>
          <w:szCs w:val="28"/>
          <w:lang w:eastAsia="ru-RU"/>
        </w:rPr>
        <w:t>Кабінету Мініст</w:t>
      </w:r>
      <w:r w:rsidR="002432CD">
        <w:rPr>
          <w:rFonts w:ascii="Times New Roman" w:eastAsia="Times New Roman" w:hAnsi="Times New Roman" w:cs="Times New Roman"/>
          <w:bCs/>
          <w:sz w:val="28"/>
          <w:szCs w:val="28"/>
          <w:lang w:eastAsia="ru-RU"/>
        </w:rPr>
        <w:t xml:space="preserve">рів України «Про внесення змін </w:t>
      </w:r>
      <w:r w:rsidR="002432CD" w:rsidRPr="002432CD">
        <w:rPr>
          <w:rFonts w:ascii="Times New Roman" w:eastAsia="Times New Roman" w:hAnsi="Times New Roman" w:cs="Times New Roman"/>
          <w:bCs/>
          <w:sz w:val="28"/>
          <w:szCs w:val="28"/>
          <w:lang w:eastAsia="ru-RU"/>
        </w:rPr>
        <w:t>до постан</w:t>
      </w:r>
      <w:r w:rsidR="002432CD">
        <w:rPr>
          <w:rFonts w:ascii="Times New Roman" w:eastAsia="Times New Roman" w:hAnsi="Times New Roman" w:cs="Times New Roman"/>
          <w:bCs/>
          <w:sz w:val="28"/>
          <w:szCs w:val="28"/>
          <w:lang w:eastAsia="ru-RU"/>
        </w:rPr>
        <w:t xml:space="preserve">ови Кабінету Міністрів України </w:t>
      </w:r>
      <w:r w:rsidR="002432CD" w:rsidRPr="002432CD">
        <w:rPr>
          <w:rFonts w:ascii="Times New Roman" w:eastAsia="Times New Roman" w:hAnsi="Times New Roman" w:cs="Times New Roman"/>
          <w:bCs/>
          <w:sz w:val="28"/>
          <w:szCs w:val="28"/>
          <w:lang w:eastAsia="ru-RU"/>
        </w:rPr>
        <w:t>від 18 лютого 2016 р. № 136»</w:t>
      </w:r>
      <w:r w:rsidR="002432CD">
        <w:rPr>
          <w:rFonts w:ascii="Times New Roman" w:eastAsia="Times New Roman" w:hAnsi="Times New Roman" w:cs="Times New Roman"/>
          <w:bCs/>
          <w:sz w:val="28"/>
          <w:szCs w:val="28"/>
          <w:lang w:eastAsia="ru-RU"/>
        </w:rPr>
        <w:t xml:space="preserve"> (далі – проект постанови)</w:t>
      </w:r>
      <w:r w:rsidRPr="009C70FF">
        <w:rPr>
          <w:rFonts w:ascii="Times New Roman" w:eastAsia="Times New Roman" w:hAnsi="Times New Roman" w:cs="Times New Roman"/>
          <w:bCs/>
          <w:sz w:val="28"/>
          <w:szCs w:val="28"/>
          <w:lang w:eastAsia="ru-RU"/>
        </w:rPr>
        <w:t>.</w:t>
      </w:r>
    </w:p>
    <w:p w:rsidR="008828E8" w:rsidRPr="005324FF" w:rsidRDefault="006979BC" w:rsidP="00D234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Проектом постанови</w:t>
      </w:r>
      <w:r w:rsidR="005324FF" w:rsidRPr="005324FF">
        <w:rPr>
          <w:rFonts w:ascii="Times New Roman" w:eastAsia="Times New Roman" w:hAnsi="Times New Roman" w:cs="Times New Roman"/>
          <w:sz w:val="28"/>
          <w:szCs w:val="28"/>
          <w:lang w:eastAsia="ru-RU"/>
        </w:rPr>
        <w:t xml:space="preserve"> </w:t>
      </w:r>
      <w:r w:rsidR="00D2343E">
        <w:rPr>
          <w:rFonts w:ascii="Times New Roman" w:eastAsia="Times New Roman" w:hAnsi="Times New Roman" w:cs="Times New Roman"/>
          <w:sz w:val="28"/>
          <w:szCs w:val="28"/>
          <w:lang w:eastAsia="ru-RU"/>
        </w:rPr>
        <w:t>пропонується визначити</w:t>
      </w:r>
      <w:r w:rsidR="005324FF" w:rsidRPr="005324FF">
        <w:rPr>
          <w:rFonts w:ascii="Times New Roman" w:eastAsia="Times New Roman" w:hAnsi="Times New Roman" w:cs="Times New Roman"/>
          <w:sz w:val="28"/>
          <w:szCs w:val="28"/>
          <w:lang w:eastAsia="ru-RU"/>
        </w:rPr>
        <w:t xml:space="preserve"> </w:t>
      </w:r>
      <w:r w:rsidRPr="006979BC">
        <w:rPr>
          <w:rFonts w:ascii="Times New Roman" w:eastAsia="Times New Roman" w:hAnsi="Times New Roman" w:cs="Times New Roman"/>
          <w:sz w:val="28"/>
          <w:szCs w:val="28"/>
          <w:lang w:eastAsia="ru-RU"/>
        </w:rPr>
        <w:t>Порядок здійснення вери</w:t>
      </w:r>
      <w:r>
        <w:rPr>
          <w:rFonts w:ascii="Times New Roman" w:eastAsia="Times New Roman" w:hAnsi="Times New Roman" w:cs="Times New Roman"/>
          <w:sz w:val="28"/>
          <w:szCs w:val="28"/>
          <w:lang w:eastAsia="ru-RU"/>
        </w:rPr>
        <w:t xml:space="preserve">фікації та моніторингу пенсій, </w:t>
      </w:r>
      <w:r w:rsidRPr="006979BC">
        <w:rPr>
          <w:rFonts w:ascii="Times New Roman" w:eastAsia="Times New Roman" w:hAnsi="Times New Roman" w:cs="Times New Roman"/>
          <w:sz w:val="28"/>
          <w:szCs w:val="28"/>
          <w:lang w:eastAsia="ru-RU"/>
        </w:rPr>
        <w:t>допомог, пільг, субсидій, інших соціальних виплат</w:t>
      </w:r>
      <w:r w:rsidR="00D2343E">
        <w:rPr>
          <w:rFonts w:ascii="Times New Roman" w:eastAsia="Times New Roman" w:hAnsi="Times New Roman" w:cs="Times New Roman"/>
          <w:sz w:val="28"/>
          <w:szCs w:val="28"/>
          <w:lang w:eastAsia="ru-RU"/>
        </w:rPr>
        <w:t>, зокрема визначити</w:t>
      </w:r>
      <w:r w:rsidR="004A7985" w:rsidRPr="004A7985">
        <w:rPr>
          <w:rFonts w:ascii="Times New Roman" w:eastAsia="Times New Roman" w:hAnsi="Times New Roman" w:cs="Times New Roman"/>
          <w:sz w:val="28"/>
          <w:szCs w:val="28"/>
          <w:lang w:eastAsia="ru-RU"/>
        </w:rPr>
        <w:t xml:space="preserve"> порядок надання Міністерством фінансів </w:t>
      </w:r>
      <w:r w:rsidR="0062552D" w:rsidRPr="0089321D">
        <w:rPr>
          <w:rFonts w:ascii="Times New Roman" w:eastAsia="Times New Roman" w:hAnsi="Times New Roman" w:cs="Times New Roman"/>
          <w:sz w:val="28"/>
          <w:szCs w:val="28"/>
          <w:lang w:eastAsia="ru-RU"/>
        </w:rPr>
        <w:t>України</w:t>
      </w:r>
      <w:r w:rsidR="0062552D">
        <w:rPr>
          <w:rFonts w:ascii="Times New Roman" w:eastAsia="Times New Roman" w:hAnsi="Times New Roman" w:cs="Times New Roman"/>
          <w:sz w:val="28"/>
          <w:szCs w:val="28"/>
          <w:lang w:eastAsia="ru-RU"/>
        </w:rPr>
        <w:t xml:space="preserve"> </w:t>
      </w:r>
      <w:r w:rsidR="004A7985" w:rsidRPr="004A7985">
        <w:rPr>
          <w:rFonts w:ascii="Times New Roman" w:eastAsia="Times New Roman" w:hAnsi="Times New Roman" w:cs="Times New Roman"/>
          <w:sz w:val="28"/>
          <w:szCs w:val="28"/>
          <w:lang w:eastAsia="ru-RU"/>
        </w:rPr>
        <w:t xml:space="preserve">рекомендацій органам, що здійснюють державні виплати, </w:t>
      </w:r>
      <w:r w:rsidR="00DC7392">
        <w:rPr>
          <w:rFonts w:ascii="Times New Roman" w:eastAsia="Times New Roman" w:hAnsi="Times New Roman" w:cs="Times New Roman"/>
          <w:sz w:val="28"/>
          <w:szCs w:val="28"/>
          <w:lang w:eastAsia="ru-RU"/>
        </w:rPr>
        <w:t>та порядок їх опрацювання.</w:t>
      </w:r>
    </w:p>
    <w:p w:rsidR="00596F48" w:rsidRPr="0021486E" w:rsidRDefault="00A15756" w:rsidP="008828E8">
      <w:pPr>
        <w:spacing w:after="0" w:line="240" w:lineRule="auto"/>
        <w:ind w:firstLine="709"/>
        <w:jc w:val="both"/>
        <w:rPr>
          <w:rFonts w:ascii="Times New Roman" w:eastAsia="Times New Roman" w:hAnsi="Times New Roman" w:cs="Times New Roman"/>
          <w:sz w:val="28"/>
          <w:szCs w:val="28"/>
          <w:lang w:eastAsia="ru-RU"/>
        </w:rPr>
      </w:pPr>
      <w:r w:rsidRPr="00596F48">
        <w:rPr>
          <w:rFonts w:ascii="Times New Roman" w:eastAsia="Times New Roman" w:hAnsi="Times New Roman" w:cs="Times New Roman"/>
          <w:bCs/>
          <w:sz w:val="28"/>
          <w:szCs w:val="28"/>
          <w:bdr w:val="none" w:sz="0" w:space="0" w:color="auto" w:frame="1"/>
          <w:lang w:eastAsia="uk-UA"/>
        </w:rPr>
        <w:t>Мінфіном</w:t>
      </w:r>
      <w:r>
        <w:rPr>
          <w:rFonts w:ascii="Times New Roman" w:eastAsia="Times New Roman" w:hAnsi="Times New Roman" w:cs="Times New Roman"/>
          <w:bCs/>
          <w:sz w:val="28"/>
          <w:szCs w:val="28"/>
          <w:bdr w:val="none" w:sz="0" w:space="0" w:color="auto" w:frame="1"/>
          <w:lang w:eastAsia="uk-UA"/>
        </w:rPr>
        <w:t xml:space="preserve"> </w:t>
      </w:r>
      <w:r w:rsidR="0041739B">
        <w:rPr>
          <w:rFonts w:ascii="Times New Roman" w:eastAsia="Times New Roman" w:hAnsi="Times New Roman" w:cs="Times New Roman"/>
          <w:bCs/>
          <w:sz w:val="28"/>
          <w:szCs w:val="28"/>
          <w:bdr w:val="none" w:sz="0" w:space="0" w:color="auto" w:frame="1"/>
          <w:lang w:eastAsia="uk-UA"/>
        </w:rPr>
        <w:t>у 2018 році</w:t>
      </w:r>
      <w:r>
        <w:rPr>
          <w:rFonts w:ascii="Times New Roman" w:eastAsia="Times New Roman" w:hAnsi="Times New Roman" w:cs="Times New Roman"/>
          <w:bCs/>
          <w:sz w:val="28"/>
          <w:szCs w:val="28"/>
          <w:bdr w:val="none" w:sz="0" w:space="0" w:color="auto" w:frame="1"/>
          <w:lang w:eastAsia="uk-UA"/>
        </w:rPr>
        <w:t xml:space="preserve">, за результатами верифікації державних виплат, </w:t>
      </w:r>
      <w:r w:rsidR="00596F48" w:rsidRPr="00596F48">
        <w:rPr>
          <w:rFonts w:ascii="Times New Roman" w:eastAsia="Times New Roman" w:hAnsi="Times New Roman" w:cs="Times New Roman"/>
          <w:bCs/>
          <w:sz w:val="28"/>
          <w:szCs w:val="28"/>
          <w:bdr w:val="none" w:sz="0" w:space="0" w:color="auto" w:frame="1"/>
          <w:lang w:eastAsia="uk-UA"/>
        </w:rPr>
        <w:t xml:space="preserve">надано </w:t>
      </w:r>
      <w:r w:rsidR="00596F48" w:rsidRPr="0021486E">
        <w:rPr>
          <w:rFonts w:ascii="Times New Roman" w:eastAsia="Times New Roman" w:hAnsi="Times New Roman" w:cs="Times New Roman"/>
          <w:bCs/>
          <w:sz w:val="28"/>
          <w:szCs w:val="28"/>
          <w:bdr w:val="none" w:sz="0" w:space="0" w:color="auto" w:frame="1"/>
          <w:lang w:eastAsia="uk-UA"/>
        </w:rPr>
        <w:t xml:space="preserve">понад 7,5 млн. рекомендацій органам, що здійснюють </w:t>
      </w:r>
      <w:r w:rsidR="008828E8" w:rsidRPr="0021486E">
        <w:rPr>
          <w:rFonts w:ascii="Times New Roman" w:eastAsia="Times New Roman" w:hAnsi="Times New Roman" w:cs="Times New Roman"/>
          <w:bCs/>
          <w:sz w:val="28"/>
          <w:szCs w:val="28"/>
          <w:bdr w:val="none" w:sz="0" w:space="0" w:color="auto" w:frame="1"/>
          <w:lang w:eastAsia="uk-UA"/>
        </w:rPr>
        <w:t>такі державні виплати</w:t>
      </w:r>
      <w:r w:rsidR="00596F48" w:rsidRPr="0021486E">
        <w:rPr>
          <w:rFonts w:ascii="Times New Roman" w:eastAsia="Times New Roman" w:hAnsi="Times New Roman" w:cs="Times New Roman"/>
          <w:bCs/>
          <w:sz w:val="28"/>
          <w:szCs w:val="28"/>
          <w:bdr w:val="none" w:sz="0" w:space="0" w:color="auto" w:frame="1"/>
          <w:lang w:eastAsia="uk-UA"/>
        </w:rPr>
        <w:t xml:space="preserve"> щодо виявлення </w:t>
      </w:r>
      <w:r w:rsidR="008828E8" w:rsidRPr="0021486E">
        <w:rPr>
          <w:rFonts w:ascii="Times New Roman" w:eastAsia="Times New Roman" w:hAnsi="Times New Roman" w:cs="Times New Roman"/>
          <w:sz w:val="28"/>
          <w:szCs w:val="28"/>
          <w:lang w:eastAsia="ru-RU"/>
        </w:rPr>
        <w:t>невідповідності інформації, на підставі якої призначено (продовжено), нараховано або здійснено державну виплату</w:t>
      </w:r>
      <w:r w:rsidR="00596F48" w:rsidRPr="0021486E">
        <w:rPr>
          <w:rFonts w:ascii="Times New Roman" w:eastAsia="Times New Roman" w:hAnsi="Times New Roman" w:cs="Times New Roman"/>
          <w:bCs/>
          <w:sz w:val="28"/>
          <w:szCs w:val="28"/>
          <w:bdr w:val="none" w:sz="0" w:space="0" w:color="auto" w:frame="1"/>
          <w:lang w:eastAsia="uk-UA"/>
        </w:rPr>
        <w:t xml:space="preserve">. </w:t>
      </w:r>
      <w:r w:rsidR="00834279" w:rsidRPr="0021486E">
        <w:rPr>
          <w:rFonts w:ascii="Times New Roman" w:eastAsia="Times New Roman" w:hAnsi="Times New Roman" w:cs="Times New Roman"/>
          <w:bCs/>
          <w:sz w:val="28"/>
          <w:szCs w:val="28"/>
          <w:bdr w:val="none" w:sz="0" w:space="0" w:color="auto" w:frame="1"/>
          <w:lang w:eastAsia="uk-UA"/>
        </w:rPr>
        <w:lastRenderedPageBreak/>
        <w:t>Органами, що здійснюють такі державні виплати</w:t>
      </w:r>
      <w:r w:rsidR="00596F48" w:rsidRPr="0021486E">
        <w:rPr>
          <w:rFonts w:ascii="Times New Roman" w:eastAsia="Times New Roman" w:hAnsi="Times New Roman" w:cs="Times New Roman"/>
          <w:bCs/>
          <w:sz w:val="28"/>
          <w:szCs w:val="28"/>
          <w:bdr w:val="none" w:sz="0" w:space="0" w:color="auto" w:frame="1"/>
          <w:lang w:eastAsia="uk-UA"/>
        </w:rPr>
        <w:t xml:space="preserve"> підтверджено </w:t>
      </w:r>
      <w:r w:rsidR="00E977B8" w:rsidRPr="0021486E">
        <w:rPr>
          <w:rFonts w:ascii="Times New Roman" w:eastAsia="Times New Roman" w:hAnsi="Times New Roman" w:cs="Times New Roman"/>
          <w:bCs/>
          <w:sz w:val="28"/>
          <w:szCs w:val="28"/>
          <w:bdr w:val="none" w:sz="0" w:space="0" w:color="auto" w:frame="1"/>
          <w:lang w:eastAsia="uk-UA"/>
        </w:rPr>
        <w:t xml:space="preserve">до </w:t>
      </w:r>
      <w:r w:rsidR="00596F48" w:rsidRPr="0021486E">
        <w:rPr>
          <w:rFonts w:ascii="Times New Roman" w:eastAsia="Times New Roman" w:hAnsi="Times New Roman" w:cs="Times New Roman"/>
          <w:bCs/>
          <w:sz w:val="28"/>
          <w:szCs w:val="28"/>
          <w:bdr w:val="none" w:sz="0" w:space="0" w:color="auto" w:frame="1"/>
          <w:lang w:eastAsia="uk-UA"/>
        </w:rPr>
        <w:t xml:space="preserve">повернення в бюджет за вказаний період неправомірно призначених державних виплат на загальну суму близько 50 млн. </w:t>
      </w:r>
      <w:r w:rsidR="00596F48" w:rsidRPr="0089321D">
        <w:rPr>
          <w:rFonts w:ascii="Times New Roman" w:eastAsia="Times New Roman" w:hAnsi="Times New Roman" w:cs="Times New Roman"/>
          <w:bCs/>
          <w:sz w:val="28"/>
          <w:szCs w:val="28"/>
          <w:bdr w:val="none" w:sz="0" w:space="0" w:color="auto" w:frame="1"/>
          <w:lang w:eastAsia="uk-UA"/>
        </w:rPr>
        <w:t>гр</w:t>
      </w:r>
      <w:r w:rsidR="0062552D" w:rsidRPr="0089321D">
        <w:rPr>
          <w:rFonts w:ascii="Times New Roman" w:eastAsia="Times New Roman" w:hAnsi="Times New Roman" w:cs="Times New Roman"/>
          <w:bCs/>
          <w:sz w:val="28"/>
          <w:szCs w:val="28"/>
          <w:bdr w:val="none" w:sz="0" w:space="0" w:color="auto" w:frame="1"/>
          <w:lang w:eastAsia="uk-UA"/>
        </w:rPr>
        <w:t>н.</w:t>
      </w:r>
      <w:r w:rsidR="00EA0C34" w:rsidRPr="0089321D">
        <w:rPr>
          <w:rFonts w:ascii="Times New Roman" w:eastAsia="Times New Roman" w:hAnsi="Times New Roman" w:cs="Times New Roman"/>
          <w:bCs/>
          <w:sz w:val="28"/>
          <w:szCs w:val="28"/>
          <w:bdr w:val="none" w:sz="0" w:space="0" w:color="auto" w:frame="1"/>
          <w:lang w:eastAsia="uk-UA"/>
        </w:rPr>
        <w:t xml:space="preserve">, </w:t>
      </w:r>
      <w:r w:rsidR="00EA0C34" w:rsidRPr="0021486E">
        <w:rPr>
          <w:rFonts w:ascii="Times New Roman" w:eastAsia="Times New Roman" w:hAnsi="Times New Roman" w:cs="Times New Roman"/>
          <w:bCs/>
          <w:sz w:val="28"/>
          <w:szCs w:val="28"/>
          <w:bdr w:val="none" w:sz="0" w:space="0" w:color="auto" w:frame="1"/>
          <w:lang w:eastAsia="uk-UA"/>
        </w:rPr>
        <w:t xml:space="preserve">які можуть бути спрямовані на підвищення адресності </w:t>
      </w:r>
      <w:r w:rsidR="0059542C" w:rsidRPr="0021486E">
        <w:rPr>
          <w:rFonts w:ascii="Times New Roman" w:eastAsia="Times New Roman" w:hAnsi="Times New Roman" w:cs="Times New Roman"/>
          <w:bCs/>
          <w:sz w:val="28"/>
          <w:szCs w:val="28"/>
          <w:bdr w:val="none" w:sz="0" w:space="0" w:color="auto" w:frame="1"/>
          <w:lang w:eastAsia="uk-UA"/>
        </w:rPr>
        <w:t>державних</w:t>
      </w:r>
      <w:r w:rsidR="00EA0C34" w:rsidRPr="0021486E">
        <w:rPr>
          <w:rFonts w:ascii="Times New Roman" w:eastAsia="Times New Roman" w:hAnsi="Times New Roman" w:cs="Times New Roman"/>
          <w:bCs/>
          <w:sz w:val="28"/>
          <w:szCs w:val="28"/>
          <w:bdr w:val="none" w:sz="0" w:space="0" w:color="auto" w:frame="1"/>
          <w:lang w:eastAsia="uk-UA"/>
        </w:rPr>
        <w:t xml:space="preserve"> виплат</w:t>
      </w:r>
      <w:r w:rsidR="00596F48" w:rsidRPr="0021486E">
        <w:rPr>
          <w:rFonts w:ascii="Times New Roman" w:eastAsia="Times New Roman" w:hAnsi="Times New Roman" w:cs="Times New Roman"/>
          <w:bCs/>
          <w:sz w:val="28"/>
          <w:szCs w:val="28"/>
          <w:bdr w:val="none" w:sz="0" w:space="0" w:color="auto" w:frame="1"/>
          <w:lang w:eastAsia="uk-UA"/>
        </w:rPr>
        <w:t xml:space="preserve">. </w:t>
      </w:r>
    </w:p>
    <w:p w:rsidR="004A7985" w:rsidRPr="005324FF" w:rsidRDefault="005324FF" w:rsidP="005324FF">
      <w:pPr>
        <w:spacing w:after="0" w:line="240" w:lineRule="auto"/>
        <w:ind w:firstLine="851"/>
        <w:jc w:val="both"/>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 xml:space="preserve">Ураховуючи вищенаведене, </w:t>
      </w:r>
      <w:r w:rsidR="009C70FF">
        <w:rPr>
          <w:rFonts w:ascii="Times New Roman" w:eastAsia="Times New Roman" w:hAnsi="Times New Roman" w:cs="Times New Roman"/>
          <w:bCs/>
          <w:sz w:val="28"/>
          <w:szCs w:val="28"/>
          <w:lang w:eastAsia="ru-RU"/>
        </w:rPr>
        <w:t xml:space="preserve">прийняття проекту постанови сприятиме формуванню </w:t>
      </w:r>
      <w:r w:rsidRPr="005324FF">
        <w:rPr>
          <w:rFonts w:ascii="Times New Roman" w:eastAsia="Times New Roman" w:hAnsi="Times New Roman" w:cs="Times New Roman"/>
          <w:bCs/>
          <w:sz w:val="28"/>
          <w:szCs w:val="28"/>
          <w:lang w:eastAsia="ru-RU"/>
        </w:rPr>
        <w:t xml:space="preserve">якісної </w:t>
      </w:r>
      <w:r w:rsidR="005A7989">
        <w:rPr>
          <w:rFonts w:ascii="Times New Roman" w:eastAsia="Times New Roman" w:hAnsi="Times New Roman" w:cs="Times New Roman"/>
          <w:bCs/>
          <w:sz w:val="28"/>
          <w:szCs w:val="28"/>
          <w:lang w:eastAsia="ru-RU"/>
        </w:rPr>
        <w:t>нормативно-правової</w:t>
      </w:r>
      <w:r w:rsidRPr="005324FF">
        <w:rPr>
          <w:rFonts w:ascii="Times New Roman" w:eastAsia="Times New Roman" w:hAnsi="Times New Roman" w:cs="Times New Roman"/>
          <w:bCs/>
          <w:sz w:val="28"/>
          <w:szCs w:val="28"/>
          <w:lang w:eastAsia="ru-RU"/>
        </w:rPr>
        <w:t xml:space="preserve"> бази для </w:t>
      </w:r>
      <w:r w:rsidR="005A7989">
        <w:rPr>
          <w:rFonts w:ascii="Times New Roman" w:eastAsia="Times New Roman" w:hAnsi="Times New Roman" w:cs="Times New Roman"/>
          <w:bCs/>
          <w:sz w:val="28"/>
          <w:szCs w:val="28"/>
          <w:lang w:eastAsia="ru-RU"/>
        </w:rPr>
        <w:t>здійснення</w:t>
      </w:r>
      <w:r w:rsidRPr="005324FF">
        <w:rPr>
          <w:rFonts w:ascii="Times New Roman" w:eastAsia="Times New Roman" w:hAnsi="Times New Roman" w:cs="Times New Roman"/>
          <w:bCs/>
          <w:sz w:val="28"/>
          <w:szCs w:val="28"/>
          <w:lang w:eastAsia="ru-RU"/>
        </w:rPr>
        <w:t xml:space="preserve"> верифікації </w:t>
      </w:r>
      <w:r w:rsidR="005A7989" w:rsidRPr="005A7989">
        <w:rPr>
          <w:rFonts w:ascii="Times New Roman" w:eastAsia="Times New Roman" w:hAnsi="Times New Roman" w:cs="Times New Roman"/>
          <w:bCs/>
          <w:sz w:val="28"/>
          <w:szCs w:val="28"/>
          <w:lang w:eastAsia="ru-RU"/>
        </w:rPr>
        <w:t xml:space="preserve">та моніторингу </w:t>
      </w:r>
      <w:r w:rsidR="004A7985">
        <w:rPr>
          <w:rFonts w:ascii="Times New Roman" w:eastAsia="Times New Roman" w:hAnsi="Times New Roman" w:cs="Times New Roman"/>
          <w:bCs/>
          <w:sz w:val="28"/>
          <w:szCs w:val="28"/>
          <w:lang w:eastAsia="ru-RU"/>
        </w:rPr>
        <w:t>державних виплат</w:t>
      </w:r>
      <w:r w:rsidR="009C70FF">
        <w:rPr>
          <w:rFonts w:ascii="Times New Roman" w:eastAsia="Times New Roman" w:hAnsi="Times New Roman" w:cs="Times New Roman"/>
          <w:bCs/>
          <w:sz w:val="28"/>
          <w:szCs w:val="28"/>
          <w:lang w:eastAsia="ru-RU"/>
        </w:rPr>
        <w:t>,</w:t>
      </w:r>
      <w:r w:rsidRPr="005324FF">
        <w:rPr>
          <w:rFonts w:ascii="Times New Roman" w:eastAsia="Times New Roman" w:hAnsi="Times New Roman" w:cs="Times New Roman"/>
          <w:bCs/>
          <w:sz w:val="28"/>
          <w:szCs w:val="28"/>
          <w:lang w:eastAsia="ru-RU"/>
        </w:rPr>
        <w:t xml:space="preserve"> </w:t>
      </w:r>
      <w:r w:rsidR="009C70FF">
        <w:rPr>
          <w:rFonts w:ascii="Times New Roman" w:eastAsia="Times New Roman" w:hAnsi="Times New Roman" w:cs="Times New Roman"/>
          <w:bCs/>
          <w:sz w:val="28"/>
          <w:szCs w:val="28"/>
          <w:lang w:eastAsia="ru-RU"/>
        </w:rPr>
        <w:t xml:space="preserve">забезпечить </w:t>
      </w:r>
      <w:r w:rsidR="009C70FF" w:rsidRPr="009C70FF">
        <w:rPr>
          <w:rFonts w:ascii="Times New Roman" w:eastAsia="Times New Roman" w:hAnsi="Times New Roman" w:cs="Times New Roman"/>
          <w:bCs/>
          <w:sz w:val="28"/>
          <w:szCs w:val="28"/>
          <w:lang w:eastAsia="ru-RU"/>
        </w:rPr>
        <w:t>підвищення адресності державних виплат та оптимізацію використання бюджетних коштів</w:t>
      </w:r>
      <w:r w:rsidR="009C70FF">
        <w:rPr>
          <w:rFonts w:ascii="Times New Roman" w:eastAsia="Times New Roman" w:hAnsi="Times New Roman" w:cs="Times New Roman"/>
          <w:bCs/>
          <w:sz w:val="28"/>
          <w:szCs w:val="28"/>
          <w:lang w:eastAsia="ru-RU"/>
        </w:rPr>
        <w:t>.</w:t>
      </w:r>
    </w:p>
    <w:p w:rsidR="005324FF" w:rsidRPr="005324FF" w:rsidRDefault="005324FF" w:rsidP="005324FF">
      <w:pPr>
        <w:spacing w:after="0" w:line="240" w:lineRule="auto"/>
        <w:ind w:firstLine="709"/>
        <w:jc w:val="both"/>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Основні групи (підгрупи),</w:t>
      </w:r>
      <w:r w:rsidR="00DC3494">
        <w:rPr>
          <w:rFonts w:ascii="Times New Roman" w:eastAsia="Times New Roman" w:hAnsi="Times New Roman" w:cs="Times New Roman"/>
          <w:bCs/>
          <w:sz w:val="28"/>
          <w:szCs w:val="28"/>
          <w:lang w:eastAsia="ru-RU"/>
        </w:rPr>
        <w:t xml:space="preserve"> на які</w:t>
      </w:r>
      <w:r w:rsidRPr="005324FF">
        <w:rPr>
          <w:rFonts w:ascii="Times New Roman" w:eastAsia="Times New Roman" w:hAnsi="Times New Roman" w:cs="Times New Roman"/>
          <w:bCs/>
          <w:sz w:val="28"/>
          <w:szCs w:val="28"/>
          <w:lang w:eastAsia="ru-RU"/>
        </w:rPr>
        <w:t xml:space="preserve"> проблема справляє вплив:</w:t>
      </w:r>
    </w:p>
    <w:p w:rsidR="005324FF" w:rsidRPr="005324FF" w:rsidRDefault="005324FF" w:rsidP="005324FF">
      <w:pPr>
        <w:spacing w:after="0" w:line="240" w:lineRule="auto"/>
        <w:jc w:val="both"/>
        <w:rPr>
          <w:rFonts w:ascii="Times New Roman" w:eastAsia="Times New Roman" w:hAnsi="Times New Roman" w:cs="Times New Roman"/>
          <w:bCs/>
          <w:sz w:val="28"/>
          <w:szCs w:val="28"/>
          <w:highlight w:val="lightGray"/>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5324FF" w:rsidRPr="005324FF" w:rsidTr="0042053D">
        <w:tc>
          <w:tcPr>
            <w:tcW w:w="3284" w:type="dxa"/>
          </w:tcPr>
          <w:p w:rsidR="005324FF" w:rsidRPr="005324FF" w:rsidRDefault="005324FF" w:rsidP="005324FF">
            <w:pPr>
              <w:spacing w:after="0" w:line="240" w:lineRule="auto"/>
              <w:jc w:val="center"/>
              <w:rPr>
                <w:rFonts w:ascii="Times New Roman" w:eastAsia="Times New Roman" w:hAnsi="Times New Roman" w:cs="Times New Roman"/>
                <w:b/>
                <w:bCs/>
                <w:sz w:val="24"/>
                <w:szCs w:val="24"/>
                <w:lang w:eastAsia="ru-RU"/>
              </w:rPr>
            </w:pPr>
            <w:r w:rsidRPr="005324FF">
              <w:rPr>
                <w:rFonts w:ascii="Times New Roman" w:eastAsia="Times New Roman" w:hAnsi="Times New Roman" w:cs="Times New Roman"/>
                <w:b/>
                <w:bCs/>
                <w:sz w:val="24"/>
                <w:szCs w:val="24"/>
                <w:lang w:eastAsia="ru-RU"/>
              </w:rPr>
              <w:t>Групи (підгрупи)</w:t>
            </w: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
                <w:bCs/>
                <w:sz w:val="24"/>
                <w:szCs w:val="24"/>
                <w:lang w:eastAsia="ru-RU"/>
              </w:rPr>
            </w:pPr>
            <w:r w:rsidRPr="005324FF">
              <w:rPr>
                <w:rFonts w:ascii="Times New Roman" w:eastAsia="Times New Roman" w:hAnsi="Times New Roman" w:cs="Times New Roman"/>
                <w:b/>
                <w:bCs/>
                <w:sz w:val="24"/>
                <w:szCs w:val="24"/>
                <w:lang w:eastAsia="ru-RU"/>
              </w:rPr>
              <w:t>Так</w:t>
            </w: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
                <w:bCs/>
                <w:sz w:val="24"/>
                <w:szCs w:val="24"/>
                <w:lang w:eastAsia="ru-RU"/>
              </w:rPr>
            </w:pPr>
            <w:r w:rsidRPr="005324FF">
              <w:rPr>
                <w:rFonts w:ascii="Times New Roman" w:eastAsia="Times New Roman" w:hAnsi="Times New Roman" w:cs="Times New Roman"/>
                <w:b/>
                <w:bCs/>
                <w:sz w:val="24"/>
                <w:szCs w:val="24"/>
                <w:lang w:eastAsia="ru-RU"/>
              </w:rPr>
              <w:t>Ні</w:t>
            </w:r>
          </w:p>
        </w:tc>
      </w:tr>
      <w:tr w:rsidR="005324FF" w:rsidRPr="005324FF" w:rsidTr="0042053D">
        <w:tc>
          <w:tcPr>
            <w:tcW w:w="3284" w:type="dxa"/>
          </w:tcPr>
          <w:p w:rsidR="005324FF" w:rsidRPr="005324FF" w:rsidRDefault="005324FF" w:rsidP="005324FF">
            <w:pPr>
              <w:spacing w:after="0" w:line="240" w:lineRule="auto"/>
              <w:jc w:val="both"/>
              <w:rPr>
                <w:rFonts w:ascii="Times New Roman" w:eastAsia="Times New Roman" w:hAnsi="Times New Roman" w:cs="Times New Roman"/>
                <w:bCs/>
                <w:sz w:val="28"/>
                <w:szCs w:val="28"/>
                <w:lang w:eastAsia="ru-RU"/>
              </w:rPr>
            </w:pPr>
            <w:r w:rsidRPr="00FC4ADD">
              <w:rPr>
                <w:rFonts w:ascii="Times New Roman" w:eastAsia="Times New Roman" w:hAnsi="Times New Roman" w:cs="Times New Roman"/>
                <w:bCs/>
                <w:sz w:val="28"/>
                <w:szCs w:val="28"/>
                <w:lang w:eastAsia="ru-RU"/>
              </w:rPr>
              <w:t>Громадяни*</w:t>
            </w:r>
            <w:bookmarkStart w:id="0" w:name="_GoBack"/>
            <w:bookmarkEnd w:id="0"/>
          </w:p>
        </w:tc>
        <w:tc>
          <w:tcPr>
            <w:tcW w:w="3285" w:type="dxa"/>
          </w:tcPr>
          <w:p w:rsidR="005324FF" w:rsidRPr="005324FF" w:rsidRDefault="005324FF" w:rsidP="005324FF">
            <w:pPr>
              <w:spacing w:after="0" w:line="240" w:lineRule="auto"/>
              <w:jc w:val="both"/>
              <w:rPr>
                <w:rFonts w:ascii="Times New Roman" w:eastAsia="Times New Roman" w:hAnsi="Times New Roman" w:cs="Times New Roman"/>
                <w:bCs/>
                <w:sz w:val="28"/>
                <w:szCs w:val="28"/>
                <w:lang w:eastAsia="ru-RU"/>
              </w:rPr>
            </w:pP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w:t>
            </w:r>
          </w:p>
        </w:tc>
      </w:tr>
      <w:tr w:rsidR="005324FF" w:rsidRPr="005324FF" w:rsidTr="0042053D">
        <w:tc>
          <w:tcPr>
            <w:tcW w:w="3284" w:type="dxa"/>
          </w:tcPr>
          <w:p w:rsidR="005324FF" w:rsidRPr="005324FF" w:rsidRDefault="005324FF" w:rsidP="005324FF">
            <w:pPr>
              <w:spacing w:after="0" w:line="240" w:lineRule="auto"/>
              <w:jc w:val="both"/>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Держава</w:t>
            </w: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w:t>
            </w: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Cs/>
                <w:sz w:val="28"/>
                <w:szCs w:val="28"/>
                <w:lang w:eastAsia="ru-RU"/>
              </w:rPr>
            </w:pPr>
          </w:p>
        </w:tc>
      </w:tr>
      <w:tr w:rsidR="005324FF" w:rsidRPr="005324FF" w:rsidTr="0042053D">
        <w:trPr>
          <w:trHeight w:val="570"/>
        </w:trPr>
        <w:tc>
          <w:tcPr>
            <w:tcW w:w="3284" w:type="dxa"/>
          </w:tcPr>
          <w:p w:rsidR="005324FF" w:rsidRPr="005324FF" w:rsidRDefault="005324FF" w:rsidP="005324FF">
            <w:pPr>
              <w:spacing w:after="0" w:line="240" w:lineRule="auto"/>
              <w:jc w:val="both"/>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Суб’єкти господарювання</w:t>
            </w: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Cs/>
                <w:sz w:val="28"/>
                <w:szCs w:val="28"/>
                <w:lang w:eastAsia="ru-RU"/>
              </w:rPr>
            </w:pP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w:t>
            </w:r>
          </w:p>
        </w:tc>
      </w:tr>
      <w:tr w:rsidR="005324FF" w:rsidRPr="005324FF" w:rsidTr="0042053D">
        <w:tc>
          <w:tcPr>
            <w:tcW w:w="3284" w:type="dxa"/>
          </w:tcPr>
          <w:p w:rsidR="005324FF" w:rsidRPr="005324FF" w:rsidRDefault="005324FF" w:rsidP="005324FF">
            <w:pPr>
              <w:spacing w:after="0" w:line="240" w:lineRule="auto"/>
              <w:jc w:val="both"/>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у тому числі суб’єкти малого підприємництва</w:t>
            </w:r>
          </w:p>
        </w:tc>
        <w:tc>
          <w:tcPr>
            <w:tcW w:w="3285" w:type="dxa"/>
          </w:tcPr>
          <w:p w:rsidR="005324FF" w:rsidRPr="005324FF" w:rsidRDefault="005324FF" w:rsidP="005324FF">
            <w:pPr>
              <w:spacing w:after="0" w:line="240" w:lineRule="auto"/>
              <w:jc w:val="both"/>
              <w:rPr>
                <w:rFonts w:ascii="Times New Roman" w:eastAsia="Times New Roman" w:hAnsi="Times New Roman" w:cs="Times New Roman"/>
                <w:bCs/>
                <w:sz w:val="28"/>
                <w:szCs w:val="28"/>
                <w:lang w:eastAsia="ru-RU"/>
              </w:rPr>
            </w:pPr>
          </w:p>
        </w:tc>
        <w:tc>
          <w:tcPr>
            <w:tcW w:w="3285" w:type="dxa"/>
          </w:tcPr>
          <w:p w:rsidR="005324FF" w:rsidRPr="005324FF" w:rsidRDefault="005324FF" w:rsidP="005324FF">
            <w:pPr>
              <w:spacing w:after="0" w:line="240" w:lineRule="auto"/>
              <w:jc w:val="center"/>
              <w:rPr>
                <w:rFonts w:ascii="Times New Roman" w:eastAsia="Times New Roman" w:hAnsi="Times New Roman" w:cs="Times New Roman"/>
                <w:bCs/>
                <w:sz w:val="28"/>
                <w:szCs w:val="28"/>
                <w:lang w:eastAsia="ru-RU"/>
              </w:rPr>
            </w:pPr>
            <w:r w:rsidRPr="005324FF">
              <w:rPr>
                <w:rFonts w:ascii="Times New Roman" w:eastAsia="Times New Roman" w:hAnsi="Times New Roman" w:cs="Times New Roman"/>
                <w:bCs/>
                <w:sz w:val="28"/>
                <w:szCs w:val="28"/>
                <w:lang w:eastAsia="ru-RU"/>
              </w:rPr>
              <w:t>+</w:t>
            </w:r>
          </w:p>
        </w:tc>
      </w:tr>
    </w:tbl>
    <w:p w:rsidR="005324FF" w:rsidRPr="005324FF" w:rsidRDefault="005324FF" w:rsidP="005324FF">
      <w:pPr>
        <w:spacing w:after="0" w:line="240" w:lineRule="auto"/>
        <w:jc w:val="both"/>
        <w:rPr>
          <w:rFonts w:ascii="Times New Roman" w:eastAsia="Times New Roman" w:hAnsi="Times New Roman" w:cs="Times New Roman"/>
          <w:bCs/>
          <w:sz w:val="24"/>
          <w:szCs w:val="28"/>
          <w:lang w:eastAsia="ru-RU"/>
        </w:rPr>
      </w:pPr>
      <w:r w:rsidRPr="005324FF">
        <w:rPr>
          <w:rFonts w:ascii="Times New Roman" w:eastAsia="Times New Roman" w:hAnsi="Times New Roman" w:cs="Times New Roman"/>
          <w:bCs/>
          <w:sz w:val="24"/>
          <w:szCs w:val="28"/>
          <w:lang w:eastAsia="ru-RU"/>
        </w:rPr>
        <w:t xml:space="preserve">* Міністерство фінансів відповідно до законодавства є третьою стороною, яка обробляє дані, які подають фізичні особи органам, що здійснюють державні виплати, для призначення, нарахування та/або здійснення державних виплат. </w:t>
      </w:r>
    </w:p>
    <w:p w:rsidR="005324FF" w:rsidRPr="005324FF" w:rsidRDefault="005324FF" w:rsidP="005324FF">
      <w:pPr>
        <w:spacing w:after="0" w:line="240" w:lineRule="auto"/>
        <w:jc w:val="both"/>
        <w:rPr>
          <w:rFonts w:ascii="Times New Roman" w:eastAsia="Times New Roman" w:hAnsi="Times New Roman" w:cs="Times New Roman"/>
          <w:b/>
          <w:bCs/>
          <w:sz w:val="28"/>
          <w:szCs w:val="28"/>
          <w:lang w:eastAsia="ru-RU"/>
        </w:rPr>
      </w:pPr>
    </w:p>
    <w:p w:rsidR="005324FF" w:rsidRDefault="005324FF" w:rsidP="0035458E">
      <w:pPr>
        <w:spacing w:after="0" w:line="240" w:lineRule="auto"/>
        <w:ind w:firstLine="709"/>
        <w:jc w:val="both"/>
        <w:rPr>
          <w:rFonts w:ascii="Times New Roman" w:eastAsia="Times New Roman" w:hAnsi="Times New Roman" w:cs="Times New Roman"/>
          <w:b/>
          <w:bCs/>
          <w:sz w:val="28"/>
          <w:szCs w:val="28"/>
          <w:lang w:eastAsia="ru-RU"/>
        </w:rPr>
      </w:pPr>
      <w:r w:rsidRPr="005324FF">
        <w:rPr>
          <w:rFonts w:ascii="Times New Roman" w:eastAsia="Times New Roman" w:hAnsi="Times New Roman" w:cs="Times New Roman"/>
          <w:b/>
          <w:bCs/>
          <w:sz w:val="28"/>
          <w:szCs w:val="28"/>
          <w:lang w:eastAsia="ru-RU"/>
        </w:rPr>
        <w:t>П. Цілі державного регулювання</w:t>
      </w:r>
    </w:p>
    <w:p w:rsidR="004E41BF" w:rsidRPr="005324FF" w:rsidRDefault="004E41BF" w:rsidP="0035458E">
      <w:pPr>
        <w:spacing w:after="0" w:line="240" w:lineRule="auto"/>
        <w:ind w:firstLine="709"/>
        <w:jc w:val="both"/>
        <w:rPr>
          <w:rFonts w:ascii="Times New Roman" w:eastAsia="Times New Roman" w:hAnsi="Times New Roman" w:cs="Times New Roman"/>
          <w:b/>
          <w:bCs/>
          <w:sz w:val="28"/>
          <w:szCs w:val="28"/>
          <w:lang w:eastAsia="ru-RU"/>
        </w:rPr>
      </w:pPr>
    </w:p>
    <w:p w:rsidR="007028F5" w:rsidRDefault="005324FF" w:rsidP="005324FF">
      <w:pPr>
        <w:spacing w:after="0" w:line="240" w:lineRule="auto"/>
        <w:ind w:firstLine="720"/>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t xml:space="preserve">Основною ціллю державного </w:t>
      </w:r>
      <w:r w:rsidRPr="00F5459E">
        <w:rPr>
          <w:rFonts w:ascii="Times New Roman" w:eastAsia="Times New Roman" w:hAnsi="Times New Roman" w:cs="Times New Roman"/>
          <w:sz w:val="28"/>
          <w:szCs w:val="28"/>
          <w:lang w:eastAsia="ru-RU"/>
        </w:rPr>
        <w:t>регулювання є</w:t>
      </w:r>
      <w:r w:rsidR="007028F5">
        <w:rPr>
          <w:rFonts w:ascii="Times New Roman" w:eastAsia="Times New Roman" w:hAnsi="Times New Roman" w:cs="Times New Roman"/>
          <w:sz w:val="28"/>
          <w:szCs w:val="28"/>
          <w:lang w:eastAsia="ru-RU"/>
        </w:rPr>
        <w:t>:</w:t>
      </w:r>
    </w:p>
    <w:p w:rsidR="007028F5" w:rsidRDefault="00F5459E" w:rsidP="005324FF">
      <w:pPr>
        <w:spacing w:after="0" w:line="240" w:lineRule="auto"/>
        <w:ind w:firstLine="720"/>
        <w:jc w:val="both"/>
        <w:rPr>
          <w:rFonts w:ascii="Times New Roman" w:eastAsia="Times New Roman" w:hAnsi="Times New Roman" w:cs="Times New Roman"/>
          <w:sz w:val="28"/>
          <w:szCs w:val="28"/>
          <w:lang w:eastAsia="ru-RU"/>
        </w:rPr>
      </w:pPr>
      <w:r w:rsidRPr="00F5459E">
        <w:rPr>
          <w:rFonts w:ascii="Times New Roman" w:eastAsia="Times New Roman" w:hAnsi="Times New Roman" w:cs="Times New Roman"/>
          <w:sz w:val="28"/>
          <w:szCs w:val="28"/>
          <w:lang w:eastAsia="ru-RU"/>
        </w:rPr>
        <w:t>формування якісної нормативно-правової бази для здійснення верифікації та моніторингу державних виплат в Україні</w:t>
      </w:r>
      <w:r w:rsidR="007028F5">
        <w:rPr>
          <w:rFonts w:ascii="Times New Roman" w:eastAsia="Times New Roman" w:hAnsi="Times New Roman" w:cs="Times New Roman"/>
          <w:sz w:val="28"/>
          <w:szCs w:val="28"/>
          <w:lang w:eastAsia="ru-RU"/>
        </w:rPr>
        <w:t xml:space="preserve"> з метою підвищення адресності</w:t>
      </w:r>
      <w:r w:rsidR="00D2343E" w:rsidRPr="00F5459E">
        <w:rPr>
          <w:rFonts w:ascii="Times New Roman" w:eastAsia="Times New Roman" w:hAnsi="Times New Roman" w:cs="Times New Roman"/>
          <w:sz w:val="28"/>
          <w:szCs w:val="28"/>
          <w:lang w:eastAsia="ru-RU"/>
        </w:rPr>
        <w:t xml:space="preserve"> </w:t>
      </w:r>
      <w:r w:rsidR="007028F5" w:rsidRPr="007028F5">
        <w:rPr>
          <w:rFonts w:ascii="Times New Roman" w:eastAsia="Times New Roman" w:hAnsi="Times New Roman" w:cs="Times New Roman"/>
          <w:sz w:val="28"/>
          <w:szCs w:val="28"/>
          <w:lang w:eastAsia="ru-RU"/>
        </w:rPr>
        <w:t>державних виплат та оптимізаці</w:t>
      </w:r>
      <w:r w:rsidR="007028F5">
        <w:rPr>
          <w:rFonts w:ascii="Times New Roman" w:eastAsia="Times New Roman" w:hAnsi="Times New Roman" w:cs="Times New Roman"/>
          <w:sz w:val="28"/>
          <w:szCs w:val="28"/>
          <w:lang w:eastAsia="ru-RU"/>
        </w:rPr>
        <w:t>ї використання бюджетних коштів;</w:t>
      </w:r>
    </w:p>
    <w:p w:rsidR="005324FF" w:rsidRPr="005324FF" w:rsidRDefault="00D2343E" w:rsidP="005324FF">
      <w:pPr>
        <w:spacing w:after="0" w:line="240" w:lineRule="auto"/>
        <w:ind w:firstLine="720"/>
        <w:jc w:val="both"/>
        <w:rPr>
          <w:rFonts w:ascii="Times New Roman" w:eastAsia="Times New Roman" w:hAnsi="Times New Roman" w:cs="Times New Roman"/>
          <w:sz w:val="28"/>
          <w:szCs w:val="28"/>
          <w:lang w:eastAsia="ru-RU"/>
        </w:rPr>
      </w:pPr>
      <w:r w:rsidRPr="00F5459E">
        <w:rPr>
          <w:rFonts w:ascii="Times New Roman" w:eastAsia="Times New Roman" w:hAnsi="Times New Roman" w:cs="Times New Roman"/>
          <w:sz w:val="28"/>
          <w:szCs w:val="28"/>
          <w:lang w:eastAsia="ru-RU"/>
        </w:rPr>
        <w:t xml:space="preserve">приведення у відповідність </w:t>
      </w:r>
      <w:r>
        <w:rPr>
          <w:rFonts w:ascii="Times New Roman" w:eastAsia="Times New Roman" w:hAnsi="Times New Roman" w:cs="Times New Roman"/>
          <w:sz w:val="28"/>
          <w:szCs w:val="28"/>
          <w:lang w:eastAsia="ru-RU"/>
        </w:rPr>
        <w:t xml:space="preserve">актів Уряду до вимог </w:t>
      </w:r>
      <w:r w:rsidRPr="00D2343E">
        <w:rPr>
          <w:rFonts w:ascii="Times New Roman" w:eastAsia="Times New Roman" w:hAnsi="Times New Roman" w:cs="Times New Roman"/>
          <w:sz w:val="28"/>
          <w:szCs w:val="28"/>
          <w:lang w:eastAsia="ru-RU"/>
        </w:rPr>
        <w:t>Закону № 2621</w:t>
      </w:r>
      <w:r>
        <w:rPr>
          <w:rFonts w:ascii="Times New Roman" w:eastAsia="Times New Roman" w:hAnsi="Times New Roman" w:cs="Times New Roman"/>
          <w:sz w:val="28"/>
          <w:szCs w:val="28"/>
          <w:lang w:eastAsia="ru-RU"/>
        </w:rPr>
        <w:t>-</w:t>
      </w:r>
      <w:r w:rsidRPr="00D2343E">
        <w:rPr>
          <w:rFonts w:ascii="Times New Roman" w:eastAsia="Times New Roman" w:hAnsi="Times New Roman" w:cs="Times New Roman"/>
          <w:sz w:val="28"/>
          <w:szCs w:val="28"/>
          <w:lang w:eastAsia="ru-RU"/>
        </w:rPr>
        <w:t>VIII</w:t>
      </w:r>
      <w:r w:rsidR="007028F5" w:rsidRPr="007028F5">
        <w:t xml:space="preserve"> </w:t>
      </w:r>
      <w:r w:rsidR="007028F5" w:rsidRPr="007028F5">
        <w:rPr>
          <w:rFonts w:ascii="Times New Roman" w:eastAsia="Times New Roman" w:hAnsi="Times New Roman" w:cs="Times New Roman"/>
          <w:sz w:val="28"/>
          <w:szCs w:val="28"/>
          <w:lang w:eastAsia="ru-RU"/>
        </w:rPr>
        <w:t>у частині внесення змін до пункту 40 розділу VI «Прикінцевих та перехідних полож</w:t>
      </w:r>
      <w:r w:rsidR="007028F5">
        <w:rPr>
          <w:rFonts w:ascii="Times New Roman" w:eastAsia="Times New Roman" w:hAnsi="Times New Roman" w:cs="Times New Roman"/>
          <w:sz w:val="28"/>
          <w:szCs w:val="28"/>
          <w:lang w:eastAsia="ru-RU"/>
        </w:rPr>
        <w:t>ень» Бюджетного кодексу України</w:t>
      </w:r>
      <w:r w:rsidR="005324FF" w:rsidRPr="005324FF">
        <w:rPr>
          <w:rFonts w:ascii="Times New Roman" w:eastAsia="Times New Roman" w:hAnsi="Times New Roman" w:cs="Times New Roman"/>
          <w:sz w:val="28"/>
          <w:szCs w:val="28"/>
          <w:lang w:eastAsia="ru-RU"/>
        </w:rPr>
        <w:t xml:space="preserve">. </w:t>
      </w:r>
    </w:p>
    <w:p w:rsidR="005324FF" w:rsidRPr="005324FF" w:rsidRDefault="005324FF" w:rsidP="005324FF">
      <w:pPr>
        <w:spacing w:after="0" w:line="240" w:lineRule="auto"/>
        <w:ind w:firstLine="720"/>
        <w:jc w:val="both"/>
        <w:rPr>
          <w:rFonts w:ascii="Times New Roman" w:eastAsia="Times New Roman" w:hAnsi="Times New Roman" w:cs="Times New Roman"/>
          <w:sz w:val="28"/>
          <w:szCs w:val="28"/>
          <w:lang w:eastAsia="ru-RU"/>
        </w:rPr>
      </w:pPr>
    </w:p>
    <w:p w:rsidR="005324FF" w:rsidRPr="005324FF" w:rsidRDefault="005324FF" w:rsidP="0035458E">
      <w:pPr>
        <w:spacing w:after="0" w:line="240" w:lineRule="auto"/>
        <w:ind w:firstLine="709"/>
        <w:jc w:val="both"/>
        <w:rPr>
          <w:rFonts w:ascii="Times New Roman" w:eastAsia="Times New Roman" w:hAnsi="Times New Roman" w:cs="Times New Roman"/>
          <w:b/>
          <w:bCs/>
          <w:sz w:val="28"/>
          <w:szCs w:val="28"/>
          <w:lang w:eastAsia="ru-RU"/>
        </w:rPr>
      </w:pPr>
      <w:r w:rsidRPr="005324FF">
        <w:rPr>
          <w:rFonts w:ascii="Times New Roman" w:eastAsia="Times New Roman" w:hAnsi="Times New Roman" w:cs="Times New Roman"/>
          <w:b/>
          <w:bCs/>
          <w:sz w:val="28"/>
          <w:szCs w:val="28"/>
          <w:lang w:eastAsia="ru-RU"/>
        </w:rPr>
        <w:t>Ш. Визначення та оцінка альтернативних способів досягнення цілей</w:t>
      </w:r>
    </w:p>
    <w:p w:rsidR="005324FF" w:rsidRPr="005324FF" w:rsidRDefault="005324FF" w:rsidP="005324FF">
      <w:pPr>
        <w:spacing w:after="0" w:line="240" w:lineRule="auto"/>
        <w:ind w:firstLine="720"/>
        <w:jc w:val="both"/>
        <w:rPr>
          <w:rFonts w:ascii="Times New Roman" w:eastAsia="Times New Roman" w:hAnsi="Times New Roman" w:cs="Times New Roman"/>
          <w:sz w:val="28"/>
          <w:szCs w:val="28"/>
          <w:lang w:eastAsia="ru-RU"/>
        </w:rPr>
      </w:pPr>
    </w:p>
    <w:p w:rsidR="005324FF" w:rsidRPr="005324FF" w:rsidRDefault="0035458E" w:rsidP="0035458E">
      <w:pPr>
        <w:spacing w:after="0" w:line="240" w:lineRule="auto"/>
        <w:ind w:firstLine="709"/>
        <w:contextualSpacing/>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1. </w:t>
      </w:r>
      <w:r w:rsidR="005324FF" w:rsidRPr="005324FF">
        <w:rPr>
          <w:rFonts w:ascii="Times New Roman CYR" w:eastAsia="Times New Roman" w:hAnsi="Times New Roman CYR" w:cs="Times New Roman CYR"/>
          <w:sz w:val="28"/>
          <w:szCs w:val="28"/>
          <w:lang w:eastAsia="ru-RU"/>
        </w:rPr>
        <w:t>Визначення альтернативних способів</w:t>
      </w:r>
    </w:p>
    <w:p w:rsidR="005324FF" w:rsidRPr="005324FF" w:rsidRDefault="005324FF" w:rsidP="005324FF">
      <w:pPr>
        <w:spacing w:after="0" w:line="240" w:lineRule="auto"/>
        <w:ind w:left="720"/>
        <w:jc w:val="both"/>
        <w:rPr>
          <w:rFonts w:ascii="Times New Roman CYR" w:eastAsia="Times New Roman" w:hAnsi="Times New Roman CYR" w:cs="Times New Roman CYR"/>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4"/>
        <w:gridCol w:w="6815"/>
      </w:tblGrid>
      <w:tr w:rsidR="005324FF" w:rsidRPr="005324FF" w:rsidTr="0035458E">
        <w:tc>
          <w:tcPr>
            <w:tcW w:w="3074" w:type="dxa"/>
          </w:tcPr>
          <w:p w:rsidR="005324FF" w:rsidRPr="005324FF" w:rsidRDefault="005324FF" w:rsidP="005324FF">
            <w:pPr>
              <w:spacing w:after="0" w:line="240" w:lineRule="auto"/>
              <w:jc w:val="both"/>
              <w:rPr>
                <w:rFonts w:ascii="Times New Roman" w:eastAsia="Times New Roman" w:hAnsi="Times New Roman" w:cs="Times New Roman"/>
                <w:b/>
                <w:sz w:val="24"/>
                <w:szCs w:val="28"/>
                <w:lang w:eastAsia="ru-RU"/>
              </w:rPr>
            </w:pPr>
            <w:r w:rsidRPr="005324FF">
              <w:rPr>
                <w:rFonts w:ascii="Times New Roman" w:eastAsia="Times New Roman" w:hAnsi="Times New Roman" w:cs="Times New Roman"/>
                <w:b/>
                <w:sz w:val="24"/>
                <w:szCs w:val="28"/>
                <w:lang w:eastAsia="ru-RU"/>
              </w:rPr>
              <w:t>Вид альтернативи</w:t>
            </w:r>
          </w:p>
        </w:tc>
        <w:tc>
          <w:tcPr>
            <w:tcW w:w="6815" w:type="dxa"/>
          </w:tcPr>
          <w:p w:rsidR="005324FF" w:rsidRPr="005324FF" w:rsidRDefault="005324FF" w:rsidP="005324FF">
            <w:pPr>
              <w:spacing w:after="0" w:line="240" w:lineRule="auto"/>
              <w:jc w:val="both"/>
              <w:rPr>
                <w:rFonts w:ascii="Times New Roman" w:eastAsia="Times New Roman" w:hAnsi="Times New Roman" w:cs="Times New Roman"/>
                <w:b/>
                <w:sz w:val="24"/>
                <w:szCs w:val="28"/>
                <w:lang w:eastAsia="ru-RU"/>
              </w:rPr>
            </w:pPr>
            <w:r w:rsidRPr="005324FF">
              <w:rPr>
                <w:rFonts w:ascii="Times New Roman" w:eastAsia="Times New Roman" w:hAnsi="Times New Roman" w:cs="Times New Roman"/>
                <w:b/>
                <w:sz w:val="24"/>
                <w:szCs w:val="28"/>
                <w:lang w:eastAsia="ru-RU"/>
              </w:rPr>
              <w:t>Опис альтернативи</w:t>
            </w:r>
          </w:p>
        </w:tc>
      </w:tr>
      <w:tr w:rsidR="005324FF" w:rsidRPr="005324FF" w:rsidTr="0035458E">
        <w:tc>
          <w:tcPr>
            <w:tcW w:w="3074" w:type="dxa"/>
          </w:tcPr>
          <w:p w:rsidR="000436ED" w:rsidRDefault="002F4DA5" w:rsidP="005324F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Альтернатива 1</w:t>
            </w:r>
            <w:r w:rsidR="005324FF" w:rsidRPr="005324FF">
              <w:rPr>
                <w:rFonts w:ascii="Times New Roman" w:eastAsia="Times New Roman" w:hAnsi="Times New Roman" w:cs="Times New Roman"/>
                <w:sz w:val="24"/>
                <w:szCs w:val="28"/>
                <w:lang w:eastAsia="ru-RU"/>
              </w:rPr>
              <w:t xml:space="preserve"> </w:t>
            </w:r>
          </w:p>
          <w:p w:rsidR="005324FF" w:rsidRPr="005324FF" w:rsidRDefault="005324FF" w:rsidP="002F4DA5">
            <w:pPr>
              <w:spacing w:after="0" w:line="240" w:lineRule="auto"/>
              <w:jc w:val="both"/>
              <w:rPr>
                <w:rFonts w:ascii="Times New Roman" w:eastAsia="Times New Roman" w:hAnsi="Times New Roman" w:cs="Times New Roman"/>
                <w:sz w:val="24"/>
                <w:szCs w:val="28"/>
                <w:lang w:eastAsia="ru-RU"/>
              </w:rPr>
            </w:pPr>
            <w:r w:rsidRPr="005324FF">
              <w:rPr>
                <w:rFonts w:ascii="Times New Roman" w:eastAsia="Times New Roman" w:hAnsi="Times New Roman" w:cs="Times New Roman"/>
                <w:sz w:val="24"/>
                <w:szCs w:val="28"/>
                <w:lang w:eastAsia="ru-RU"/>
              </w:rPr>
              <w:t>прийняття</w:t>
            </w:r>
            <w:r w:rsidR="000436ED">
              <w:rPr>
                <w:rFonts w:ascii="Times New Roman" w:eastAsia="Times New Roman" w:hAnsi="Times New Roman" w:cs="Times New Roman"/>
                <w:sz w:val="24"/>
                <w:szCs w:val="28"/>
                <w:lang w:eastAsia="ru-RU"/>
              </w:rPr>
              <w:t xml:space="preserve"> рішення Кабінету </w:t>
            </w:r>
            <w:r w:rsidRPr="005324FF">
              <w:rPr>
                <w:rFonts w:ascii="Times New Roman" w:eastAsia="Times New Roman" w:hAnsi="Times New Roman" w:cs="Times New Roman"/>
                <w:sz w:val="24"/>
                <w:szCs w:val="28"/>
                <w:lang w:eastAsia="ru-RU"/>
              </w:rPr>
              <w:t>Міністрів Ук</w:t>
            </w:r>
            <w:r w:rsidR="000436ED">
              <w:rPr>
                <w:rFonts w:ascii="Times New Roman" w:eastAsia="Times New Roman" w:hAnsi="Times New Roman" w:cs="Times New Roman"/>
                <w:sz w:val="24"/>
                <w:szCs w:val="28"/>
                <w:lang w:eastAsia="ru-RU"/>
              </w:rPr>
              <w:t xml:space="preserve">раїни </w:t>
            </w:r>
            <w:r w:rsidR="0035458E">
              <w:rPr>
                <w:rFonts w:ascii="Times New Roman" w:eastAsia="Times New Roman" w:hAnsi="Times New Roman" w:cs="Times New Roman"/>
                <w:sz w:val="24"/>
                <w:szCs w:val="28"/>
                <w:lang w:eastAsia="ru-RU"/>
              </w:rPr>
              <w:t>щодо схвалення п</w:t>
            </w:r>
            <w:r w:rsidR="0035458E" w:rsidRPr="0035458E">
              <w:rPr>
                <w:rFonts w:ascii="Times New Roman" w:eastAsia="Times New Roman" w:hAnsi="Times New Roman" w:cs="Times New Roman"/>
                <w:sz w:val="24"/>
                <w:szCs w:val="28"/>
                <w:lang w:eastAsia="ru-RU"/>
              </w:rPr>
              <w:t>роект</w:t>
            </w:r>
            <w:r w:rsidR="0035458E">
              <w:rPr>
                <w:rFonts w:ascii="Times New Roman" w:eastAsia="Times New Roman" w:hAnsi="Times New Roman" w:cs="Times New Roman"/>
                <w:sz w:val="24"/>
                <w:szCs w:val="28"/>
                <w:lang w:eastAsia="ru-RU"/>
              </w:rPr>
              <w:t>у</w:t>
            </w:r>
            <w:r w:rsidR="002F4DA5">
              <w:rPr>
                <w:rFonts w:ascii="Times New Roman" w:eastAsia="Times New Roman" w:hAnsi="Times New Roman" w:cs="Times New Roman"/>
                <w:sz w:val="24"/>
                <w:szCs w:val="28"/>
                <w:lang w:eastAsia="ru-RU"/>
              </w:rPr>
              <w:t xml:space="preserve"> постанови</w:t>
            </w:r>
          </w:p>
        </w:tc>
        <w:tc>
          <w:tcPr>
            <w:tcW w:w="6815" w:type="dxa"/>
          </w:tcPr>
          <w:p w:rsidR="005324FF" w:rsidRPr="005324FF" w:rsidRDefault="0084505C" w:rsidP="00915417">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Зазначений спосіб</w:t>
            </w:r>
            <w:r w:rsidR="00915417">
              <w:rPr>
                <w:rFonts w:ascii="Times New Roman" w:eastAsia="Times New Roman" w:hAnsi="Times New Roman" w:cs="Times New Roman"/>
                <w:sz w:val="24"/>
                <w:szCs w:val="28"/>
                <w:lang w:eastAsia="ru-RU"/>
              </w:rPr>
              <w:t xml:space="preserve"> </w:t>
            </w:r>
            <w:r w:rsidR="00915417" w:rsidRPr="00915417">
              <w:rPr>
                <w:rFonts w:ascii="Times New Roman" w:eastAsia="Times New Roman" w:hAnsi="Times New Roman" w:cs="Times New Roman"/>
                <w:sz w:val="24"/>
                <w:szCs w:val="28"/>
                <w:lang w:eastAsia="ru-RU"/>
              </w:rPr>
              <w:t xml:space="preserve">сприятиме формуванню якісної нормативно-правової бази для здійснення верифікації </w:t>
            </w:r>
            <w:r w:rsidR="00915417">
              <w:rPr>
                <w:rFonts w:ascii="Times New Roman" w:eastAsia="Times New Roman" w:hAnsi="Times New Roman" w:cs="Times New Roman"/>
                <w:sz w:val="24"/>
                <w:szCs w:val="28"/>
                <w:lang w:eastAsia="ru-RU"/>
              </w:rPr>
              <w:t>та моніторингу державних виплат та приведенню</w:t>
            </w:r>
            <w:r w:rsidR="007D6BC8" w:rsidRPr="007D6BC8">
              <w:rPr>
                <w:rFonts w:ascii="Times New Roman" w:eastAsia="Times New Roman" w:hAnsi="Times New Roman" w:cs="Times New Roman"/>
                <w:sz w:val="24"/>
                <w:szCs w:val="28"/>
                <w:lang w:eastAsia="ru-RU"/>
              </w:rPr>
              <w:t xml:space="preserve"> у відповідність нормативно-правових актів Уряду у цій сфері до вимог Закону № 2621-VIII.</w:t>
            </w:r>
          </w:p>
        </w:tc>
      </w:tr>
      <w:tr w:rsidR="005F5BA9" w:rsidRPr="005324FF" w:rsidTr="0035458E">
        <w:tc>
          <w:tcPr>
            <w:tcW w:w="3074" w:type="dxa"/>
          </w:tcPr>
          <w:p w:rsidR="005F5BA9" w:rsidRPr="005324FF" w:rsidRDefault="005F5BA9" w:rsidP="00B3501D">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Альтернатива 2</w:t>
            </w:r>
          </w:p>
          <w:p w:rsidR="005F5BA9" w:rsidRPr="005324FF" w:rsidRDefault="005F5BA9" w:rsidP="00B3501D">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Залишення існуючої ситуації без змін</w:t>
            </w:r>
          </w:p>
        </w:tc>
        <w:tc>
          <w:tcPr>
            <w:tcW w:w="6815" w:type="dxa"/>
          </w:tcPr>
          <w:p w:rsidR="005F5BA9" w:rsidRPr="005324FF" w:rsidRDefault="005F5BA9" w:rsidP="00CC53C3">
            <w:pPr>
              <w:spacing w:after="0" w:line="240" w:lineRule="auto"/>
              <w:ind w:firstLine="709"/>
              <w:jc w:val="both"/>
              <w:rPr>
                <w:rFonts w:ascii="Times New Roman" w:eastAsia="Times New Roman" w:hAnsi="Times New Roman" w:cs="Times New Roman"/>
                <w:sz w:val="24"/>
                <w:szCs w:val="28"/>
                <w:lang w:eastAsia="ru-RU"/>
              </w:rPr>
            </w:pPr>
            <w:r w:rsidRPr="00CC53C3">
              <w:rPr>
                <w:rFonts w:ascii="Times New Roman" w:eastAsia="Times New Roman" w:hAnsi="Times New Roman" w:cs="Times New Roman"/>
                <w:sz w:val="24"/>
                <w:szCs w:val="28"/>
                <w:lang w:eastAsia="ru-RU"/>
              </w:rPr>
              <w:t xml:space="preserve">Зазначений спосіб не </w:t>
            </w:r>
            <w:r w:rsidR="00CC53C3">
              <w:rPr>
                <w:rFonts w:ascii="Times New Roman" w:eastAsia="Times New Roman" w:hAnsi="Times New Roman" w:cs="Times New Roman"/>
                <w:sz w:val="24"/>
                <w:szCs w:val="28"/>
                <w:lang w:eastAsia="ru-RU"/>
              </w:rPr>
              <w:t>задовольнятиме вимоги</w:t>
            </w:r>
            <w:r w:rsidRPr="00CC53C3">
              <w:rPr>
                <w:rFonts w:ascii="Times New Roman" w:eastAsia="Times New Roman" w:hAnsi="Times New Roman" w:cs="Times New Roman"/>
                <w:sz w:val="24"/>
                <w:szCs w:val="28"/>
                <w:lang w:eastAsia="ru-RU"/>
              </w:rPr>
              <w:t xml:space="preserve"> Закону 2621-VIII</w:t>
            </w:r>
            <w:r w:rsidR="00CC53C3">
              <w:rPr>
                <w:rFonts w:ascii="Times New Roman" w:eastAsia="Times New Roman" w:hAnsi="Times New Roman" w:cs="Times New Roman"/>
                <w:sz w:val="24"/>
                <w:szCs w:val="28"/>
                <w:lang w:eastAsia="ru-RU"/>
              </w:rPr>
              <w:t xml:space="preserve"> у частині внесення </w:t>
            </w:r>
            <w:r w:rsidR="00CC53C3" w:rsidRPr="00CC53C3">
              <w:rPr>
                <w:rFonts w:ascii="Times New Roman" w:eastAsia="Times New Roman" w:hAnsi="Times New Roman" w:cs="Times New Roman"/>
                <w:sz w:val="24"/>
                <w:szCs w:val="28"/>
                <w:lang w:eastAsia="ru-RU"/>
              </w:rPr>
              <w:t>змін до пункту 40 розділу VI «Прикінцевих та перехідних положень» Бюджетного кодексу України</w:t>
            </w:r>
            <w:r w:rsidR="00CC53C3">
              <w:rPr>
                <w:rFonts w:ascii="Times New Roman" w:eastAsia="Times New Roman" w:hAnsi="Times New Roman" w:cs="Times New Roman"/>
                <w:sz w:val="24"/>
                <w:szCs w:val="28"/>
                <w:lang w:eastAsia="ru-RU"/>
              </w:rPr>
              <w:t>.</w:t>
            </w:r>
          </w:p>
        </w:tc>
      </w:tr>
    </w:tbl>
    <w:p w:rsidR="005324FF" w:rsidRPr="005324FF" w:rsidRDefault="005324FF" w:rsidP="005324FF">
      <w:pPr>
        <w:spacing w:after="0" w:line="240" w:lineRule="auto"/>
        <w:ind w:left="720"/>
        <w:jc w:val="both"/>
        <w:rPr>
          <w:rFonts w:ascii="Times New Roman CYR" w:eastAsia="Times New Roman" w:hAnsi="Times New Roman CYR" w:cs="Times New Roman CYR"/>
          <w:sz w:val="28"/>
          <w:szCs w:val="28"/>
          <w:lang w:eastAsia="ru-RU"/>
        </w:rPr>
      </w:pPr>
    </w:p>
    <w:p w:rsidR="005324FF" w:rsidRDefault="0035458E" w:rsidP="0035458E">
      <w:pPr>
        <w:spacing w:after="0" w:line="240" w:lineRule="auto"/>
        <w:ind w:firstLine="709"/>
        <w:contextualSpacing/>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2. </w:t>
      </w:r>
      <w:r w:rsidR="005324FF" w:rsidRPr="005324FF">
        <w:rPr>
          <w:rFonts w:ascii="Times New Roman CYR" w:eastAsia="Times New Roman" w:hAnsi="Times New Roman CYR" w:cs="Times New Roman CYR"/>
          <w:sz w:val="28"/>
          <w:szCs w:val="28"/>
          <w:lang w:eastAsia="ru-RU"/>
        </w:rPr>
        <w:t>Оцінка вибраних альтернативних способів досягнення цілей</w:t>
      </w:r>
    </w:p>
    <w:p w:rsidR="0035458E" w:rsidRPr="005324FF" w:rsidRDefault="0035458E" w:rsidP="0035458E">
      <w:pPr>
        <w:spacing w:after="0" w:line="240" w:lineRule="auto"/>
        <w:ind w:firstLine="709"/>
        <w:contextualSpacing/>
        <w:jc w:val="both"/>
        <w:rPr>
          <w:rFonts w:ascii="Times New Roman CYR" w:eastAsia="Times New Roman" w:hAnsi="Times New Roman CYR" w:cs="Times New Roman CYR"/>
          <w:sz w:val="28"/>
          <w:szCs w:val="28"/>
          <w:lang w:eastAsia="ru-RU"/>
        </w:rPr>
      </w:pPr>
    </w:p>
    <w:p w:rsidR="004A7985" w:rsidRPr="005324FF" w:rsidRDefault="005324FF" w:rsidP="004F658A">
      <w:pPr>
        <w:spacing w:after="0" w:line="240" w:lineRule="auto"/>
        <w:ind w:left="720"/>
        <w:jc w:val="both"/>
        <w:rPr>
          <w:rFonts w:ascii="Times New Roman CYR" w:eastAsia="Times New Roman" w:hAnsi="Times New Roman CYR" w:cs="Times New Roman CYR"/>
          <w:sz w:val="28"/>
          <w:szCs w:val="28"/>
          <w:lang w:eastAsia="ru-RU"/>
        </w:rPr>
      </w:pPr>
      <w:r w:rsidRPr="005324FF">
        <w:rPr>
          <w:rFonts w:ascii="Times New Roman CYR" w:eastAsia="Times New Roman" w:hAnsi="Times New Roman CYR" w:cs="Times New Roman CYR"/>
          <w:sz w:val="28"/>
          <w:szCs w:val="28"/>
          <w:lang w:eastAsia="ru-RU"/>
        </w:rPr>
        <w:t>Оцінка впливу на інтереси держави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3260"/>
        <w:gridCol w:w="3827"/>
      </w:tblGrid>
      <w:tr w:rsidR="005324FF" w:rsidRPr="005324FF" w:rsidTr="00AE1113">
        <w:tc>
          <w:tcPr>
            <w:tcW w:w="2836" w:type="dxa"/>
          </w:tcPr>
          <w:p w:rsidR="005324FF" w:rsidRPr="005324FF" w:rsidRDefault="005324FF" w:rsidP="005324FF">
            <w:pPr>
              <w:spacing w:after="0" w:line="240" w:lineRule="auto"/>
              <w:jc w:val="center"/>
              <w:rPr>
                <w:rFonts w:ascii="Times New Roman" w:eastAsia="Times New Roman" w:hAnsi="Times New Roman" w:cs="Times New Roman"/>
                <w:b/>
                <w:sz w:val="24"/>
                <w:szCs w:val="28"/>
                <w:lang w:eastAsia="ru-RU"/>
              </w:rPr>
            </w:pPr>
            <w:r w:rsidRPr="005324FF">
              <w:rPr>
                <w:rFonts w:ascii="Times New Roman" w:eastAsia="Times New Roman" w:hAnsi="Times New Roman" w:cs="Times New Roman"/>
                <w:b/>
                <w:sz w:val="24"/>
                <w:szCs w:val="28"/>
                <w:lang w:eastAsia="ru-RU"/>
              </w:rPr>
              <w:t>Вид альтернативи</w:t>
            </w:r>
          </w:p>
        </w:tc>
        <w:tc>
          <w:tcPr>
            <w:tcW w:w="3260" w:type="dxa"/>
          </w:tcPr>
          <w:p w:rsidR="005324FF" w:rsidRPr="005324FF" w:rsidRDefault="005324FF" w:rsidP="005324FF">
            <w:pPr>
              <w:spacing w:after="0" w:line="240" w:lineRule="auto"/>
              <w:jc w:val="center"/>
              <w:rPr>
                <w:rFonts w:ascii="Times New Roman" w:eastAsia="Times New Roman" w:hAnsi="Times New Roman" w:cs="Times New Roman"/>
                <w:b/>
                <w:sz w:val="24"/>
                <w:szCs w:val="28"/>
                <w:lang w:eastAsia="ru-RU"/>
              </w:rPr>
            </w:pPr>
            <w:r w:rsidRPr="005324FF">
              <w:rPr>
                <w:rFonts w:ascii="Times New Roman" w:eastAsia="Times New Roman" w:hAnsi="Times New Roman" w:cs="Times New Roman"/>
                <w:b/>
                <w:sz w:val="24"/>
                <w:szCs w:val="28"/>
                <w:lang w:eastAsia="ru-RU"/>
              </w:rPr>
              <w:t>Вигоди</w:t>
            </w:r>
          </w:p>
        </w:tc>
        <w:tc>
          <w:tcPr>
            <w:tcW w:w="3827" w:type="dxa"/>
          </w:tcPr>
          <w:p w:rsidR="005324FF" w:rsidRPr="005324FF" w:rsidRDefault="005324FF" w:rsidP="005324FF">
            <w:pPr>
              <w:spacing w:after="0" w:line="240" w:lineRule="auto"/>
              <w:jc w:val="center"/>
              <w:rPr>
                <w:rFonts w:ascii="Times New Roman" w:eastAsia="Times New Roman" w:hAnsi="Times New Roman" w:cs="Times New Roman"/>
                <w:b/>
                <w:sz w:val="24"/>
                <w:szCs w:val="28"/>
                <w:lang w:eastAsia="ru-RU"/>
              </w:rPr>
            </w:pPr>
            <w:r w:rsidRPr="005324FF">
              <w:rPr>
                <w:rFonts w:ascii="Times New Roman" w:eastAsia="Times New Roman" w:hAnsi="Times New Roman" w:cs="Times New Roman"/>
                <w:b/>
                <w:sz w:val="24"/>
                <w:szCs w:val="28"/>
                <w:lang w:eastAsia="ru-RU"/>
              </w:rPr>
              <w:t>Витрати</w:t>
            </w:r>
          </w:p>
        </w:tc>
      </w:tr>
      <w:tr w:rsidR="005324FF" w:rsidRPr="005324FF" w:rsidTr="00AE1113">
        <w:tc>
          <w:tcPr>
            <w:tcW w:w="2836" w:type="dxa"/>
          </w:tcPr>
          <w:p w:rsidR="005324FF" w:rsidRPr="005324FF" w:rsidRDefault="00CB7B61" w:rsidP="005324FF">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Альтернатива 1</w:t>
            </w:r>
          </w:p>
        </w:tc>
        <w:tc>
          <w:tcPr>
            <w:tcW w:w="3260" w:type="dxa"/>
          </w:tcPr>
          <w:p w:rsidR="005324FF" w:rsidRPr="005324FF" w:rsidRDefault="00F47005" w:rsidP="000436ED">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Високі</w:t>
            </w:r>
          </w:p>
          <w:p w:rsidR="005324FF" w:rsidRPr="005324FF" w:rsidRDefault="005324FF" w:rsidP="00AE1113">
            <w:pPr>
              <w:spacing w:after="0" w:line="240" w:lineRule="auto"/>
              <w:ind w:firstLine="510"/>
              <w:jc w:val="both"/>
              <w:rPr>
                <w:rFonts w:ascii="Times New Roman" w:eastAsia="Times New Roman" w:hAnsi="Times New Roman" w:cs="Times New Roman"/>
                <w:sz w:val="24"/>
                <w:szCs w:val="28"/>
                <w:lang w:eastAsia="ru-RU"/>
              </w:rPr>
            </w:pPr>
            <w:r w:rsidRPr="005324FF">
              <w:rPr>
                <w:rFonts w:ascii="Times New Roman" w:eastAsia="Times New Roman" w:hAnsi="Times New Roman" w:cs="Times New Roman"/>
                <w:sz w:val="24"/>
                <w:szCs w:val="28"/>
                <w:lang w:eastAsia="ru-RU"/>
              </w:rPr>
              <w:t xml:space="preserve">Прийняття </w:t>
            </w:r>
            <w:r w:rsidR="000436ED" w:rsidRPr="000436ED">
              <w:rPr>
                <w:rFonts w:ascii="Times New Roman" w:eastAsia="Times New Roman" w:hAnsi="Times New Roman" w:cs="Times New Roman"/>
                <w:sz w:val="24"/>
                <w:szCs w:val="28"/>
                <w:lang w:eastAsia="ru-RU"/>
              </w:rPr>
              <w:t xml:space="preserve">проекту постанови </w:t>
            </w:r>
            <w:r w:rsidR="001435AB">
              <w:rPr>
                <w:rFonts w:ascii="Times New Roman" w:eastAsia="Times New Roman" w:hAnsi="Times New Roman" w:cs="Times New Roman"/>
                <w:sz w:val="24"/>
                <w:szCs w:val="28"/>
                <w:lang w:eastAsia="ru-RU"/>
              </w:rPr>
              <w:t>дозволить</w:t>
            </w:r>
            <w:r w:rsidRPr="005324FF">
              <w:rPr>
                <w:rFonts w:ascii="Times New Roman" w:eastAsia="Times New Roman" w:hAnsi="Times New Roman" w:cs="Times New Roman"/>
                <w:sz w:val="24"/>
                <w:szCs w:val="28"/>
                <w:lang w:eastAsia="ru-RU"/>
              </w:rPr>
              <w:t>:</w:t>
            </w:r>
          </w:p>
          <w:p w:rsidR="005F6FF4" w:rsidRPr="005F6FF4" w:rsidRDefault="005F6FF4" w:rsidP="00432A69">
            <w:pPr>
              <w:spacing w:after="0" w:line="240" w:lineRule="auto"/>
              <w:ind w:firstLine="51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привести акти</w:t>
            </w:r>
            <w:r w:rsidRPr="005F6FF4">
              <w:rPr>
                <w:rFonts w:ascii="Times New Roman" w:eastAsia="Times New Roman" w:hAnsi="Times New Roman" w:cs="Times New Roman"/>
                <w:sz w:val="24"/>
                <w:szCs w:val="28"/>
                <w:lang w:eastAsia="ru-RU"/>
              </w:rPr>
              <w:t xml:space="preserve"> Уряду у відповідність до </w:t>
            </w:r>
            <w:r w:rsidR="00F47005">
              <w:rPr>
                <w:rFonts w:ascii="Times New Roman" w:eastAsia="Times New Roman" w:hAnsi="Times New Roman" w:cs="Times New Roman"/>
                <w:sz w:val="24"/>
                <w:szCs w:val="28"/>
                <w:lang w:eastAsia="ru-RU"/>
              </w:rPr>
              <w:t xml:space="preserve">чинного </w:t>
            </w:r>
            <w:r w:rsidRPr="005F6FF4">
              <w:rPr>
                <w:rFonts w:ascii="Times New Roman" w:eastAsia="Times New Roman" w:hAnsi="Times New Roman" w:cs="Times New Roman"/>
                <w:sz w:val="24"/>
                <w:szCs w:val="28"/>
                <w:lang w:eastAsia="ru-RU"/>
              </w:rPr>
              <w:t>законодавства України;</w:t>
            </w:r>
          </w:p>
          <w:p w:rsidR="005F6FF4" w:rsidRPr="005F6FF4" w:rsidRDefault="005F6FF4" w:rsidP="00432A69">
            <w:pPr>
              <w:spacing w:after="0" w:line="240" w:lineRule="auto"/>
              <w:ind w:firstLine="51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врегулювати </w:t>
            </w:r>
            <w:r w:rsidR="00CB7B61">
              <w:rPr>
                <w:rFonts w:ascii="Times New Roman" w:eastAsia="Times New Roman" w:hAnsi="Times New Roman" w:cs="Times New Roman"/>
                <w:sz w:val="24"/>
                <w:szCs w:val="28"/>
                <w:lang w:eastAsia="ru-RU"/>
              </w:rPr>
              <w:t>порядок</w:t>
            </w:r>
            <w:r w:rsidRPr="005F6FF4">
              <w:rPr>
                <w:rFonts w:ascii="Times New Roman" w:eastAsia="Times New Roman" w:hAnsi="Times New Roman" w:cs="Times New Roman"/>
                <w:sz w:val="24"/>
                <w:szCs w:val="28"/>
                <w:lang w:eastAsia="ru-RU"/>
              </w:rPr>
              <w:t xml:space="preserve"> здійснення верифікації та моніторингу </w:t>
            </w:r>
            <w:r w:rsidR="00CB7B61">
              <w:rPr>
                <w:rFonts w:ascii="Times New Roman" w:eastAsia="Times New Roman" w:hAnsi="Times New Roman" w:cs="Times New Roman"/>
                <w:sz w:val="24"/>
                <w:szCs w:val="28"/>
                <w:lang w:eastAsia="ru-RU"/>
              </w:rPr>
              <w:t>державних виплат</w:t>
            </w:r>
            <w:r w:rsidRPr="005F6FF4">
              <w:rPr>
                <w:rFonts w:ascii="Times New Roman" w:eastAsia="Times New Roman" w:hAnsi="Times New Roman" w:cs="Times New Roman"/>
                <w:sz w:val="24"/>
                <w:szCs w:val="28"/>
                <w:lang w:eastAsia="ru-RU"/>
              </w:rPr>
              <w:t>;</w:t>
            </w:r>
          </w:p>
          <w:p w:rsidR="000436ED" w:rsidRPr="005324FF" w:rsidRDefault="005F6FF4" w:rsidP="00432A69">
            <w:pPr>
              <w:spacing w:after="0" w:line="240" w:lineRule="auto"/>
              <w:ind w:firstLine="51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підвищити адресність державних виплат та оптимізувати</w:t>
            </w:r>
            <w:r w:rsidRPr="005F6FF4">
              <w:rPr>
                <w:rFonts w:ascii="Times New Roman" w:eastAsia="Times New Roman" w:hAnsi="Times New Roman" w:cs="Times New Roman"/>
                <w:sz w:val="24"/>
                <w:szCs w:val="28"/>
                <w:lang w:eastAsia="ru-RU"/>
              </w:rPr>
              <w:t xml:space="preserve"> використання бюджетних коштів</w:t>
            </w:r>
            <w:r w:rsidR="000436ED" w:rsidRPr="000436ED">
              <w:rPr>
                <w:rFonts w:ascii="Times New Roman" w:eastAsia="Times New Roman" w:hAnsi="Times New Roman" w:cs="Times New Roman"/>
                <w:sz w:val="24"/>
                <w:szCs w:val="28"/>
                <w:lang w:eastAsia="ru-RU"/>
              </w:rPr>
              <w:t xml:space="preserve"> шляхом перевірки інформації, яка впливає на визначення </w:t>
            </w:r>
            <w:r w:rsidR="004A7985">
              <w:rPr>
                <w:rFonts w:ascii="Times New Roman" w:eastAsia="Times New Roman" w:hAnsi="Times New Roman" w:cs="Times New Roman"/>
                <w:sz w:val="24"/>
                <w:szCs w:val="28"/>
                <w:lang w:eastAsia="ru-RU"/>
              </w:rPr>
              <w:t>права та розмір</w:t>
            </w:r>
            <w:r w:rsidR="000436ED" w:rsidRPr="000436ED">
              <w:rPr>
                <w:rFonts w:ascii="Times New Roman" w:eastAsia="Times New Roman" w:hAnsi="Times New Roman" w:cs="Times New Roman"/>
                <w:sz w:val="24"/>
                <w:szCs w:val="28"/>
                <w:lang w:eastAsia="ru-RU"/>
              </w:rPr>
              <w:t xml:space="preserve"> державних виплат</w:t>
            </w:r>
            <w:r w:rsidRPr="005F6FF4">
              <w:rPr>
                <w:rFonts w:ascii="Times New Roman" w:eastAsia="Times New Roman" w:hAnsi="Times New Roman" w:cs="Times New Roman"/>
                <w:sz w:val="24"/>
                <w:szCs w:val="28"/>
                <w:lang w:eastAsia="ru-RU"/>
              </w:rPr>
              <w:t>.</w:t>
            </w:r>
          </w:p>
        </w:tc>
        <w:tc>
          <w:tcPr>
            <w:tcW w:w="3827" w:type="dxa"/>
          </w:tcPr>
          <w:p w:rsidR="005324FF" w:rsidRPr="005324FF" w:rsidRDefault="005324FF" w:rsidP="005324FF">
            <w:pPr>
              <w:spacing w:after="0" w:line="240" w:lineRule="auto"/>
              <w:ind w:firstLine="709"/>
              <w:jc w:val="both"/>
              <w:rPr>
                <w:rFonts w:ascii="Times New Roman" w:eastAsia="Times New Roman" w:hAnsi="Times New Roman" w:cs="Times New Roman"/>
                <w:sz w:val="24"/>
                <w:szCs w:val="28"/>
                <w:lang w:eastAsia="ru-RU"/>
              </w:rPr>
            </w:pPr>
            <w:r w:rsidRPr="005324FF">
              <w:rPr>
                <w:rFonts w:ascii="Times New Roman" w:eastAsia="Times New Roman" w:hAnsi="Times New Roman" w:cs="Times New Roman"/>
                <w:bCs/>
                <w:sz w:val="24"/>
                <w:szCs w:val="28"/>
                <w:lang w:eastAsia="ru-RU"/>
              </w:rPr>
              <w:t xml:space="preserve">Реалізація проекту акта не потребуватиме додаткових видатків з </w:t>
            </w:r>
            <w:r w:rsidRPr="005324FF">
              <w:rPr>
                <w:rFonts w:ascii="Times New Roman" w:eastAsia="Times New Roman" w:hAnsi="Times New Roman" w:cs="Times New Roman"/>
                <w:sz w:val="24"/>
                <w:szCs w:val="28"/>
                <w:lang w:eastAsia="ru-RU"/>
              </w:rPr>
              <w:t xml:space="preserve">Державного бюджету України. Витрати будуть здійснені в межах коштів, передбачених за бюджетною програмою за КПКВК 3501480 «Побудова та функціонування Інформаційно-аналітичної платформи верифікації та інші заходи, пов’язані з її впровадженням», а також за рахунок інших джерел фінансування, не заборонених законодавством. </w:t>
            </w:r>
          </w:p>
          <w:p w:rsidR="005324FF" w:rsidRPr="005324FF" w:rsidRDefault="005324FF" w:rsidP="005324FF">
            <w:pPr>
              <w:spacing w:after="0" w:line="240" w:lineRule="auto"/>
              <w:ind w:firstLine="709"/>
              <w:rPr>
                <w:rFonts w:ascii="Times New Roman" w:eastAsia="Times New Roman" w:hAnsi="Times New Roman" w:cs="Times New Roman"/>
                <w:sz w:val="24"/>
                <w:szCs w:val="28"/>
                <w:lang w:eastAsia="ru-RU"/>
              </w:rPr>
            </w:pPr>
          </w:p>
        </w:tc>
      </w:tr>
      <w:tr w:rsidR="005F5BA9" w:rsidRPr="005324FF" w:rsidTr="00AE1113">
        <w:tc>
          <w:tcPr>
            <w:tcW w:w="2836" w:type="dxa"/>
          </w:tcPr>
          <w:p w:rsidR="005F5BA9" w:rsidRPr="005324FF" w:rsidRDefault="005F5BA9" w:rsidP="00B3501D">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Альтернатива 2</w:t>
            </w:r>
          </w:p>
        </w:tc>
        <w:tc>
          <w:tcPr>
            <w:tcW w:w="3260" w:type="dxa"/>
          </w:tcPr>
          <w:p w:rsidR="005F5BA9" w:rsidRPr="005324FF" w:rsidRDefault="005F5BA9" w:rsidP="00B3501D">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Відсутні</w:t>
            </w:r>
          </w:p>
        </w:tc>
        <w:tc>
          <w:tcPr>
            <w:tcW w:w="3827" w:type="dxa"/>
          </w:tcPr>
          <w:p w:rsidR="005F5BA9" w:rsidRPr="005324FF" w:rsidRDefault="005F5BA9" w:rsidP="00EE6135">
            <w:pPr>
              <w:spacing w:after="0" w:line="240" w:lineRule="auto"/>
              <w:ind w:firstLine="709"/>
              <w:jc w:val="both"/>
              <w:rPr>
                <w:rFonts w:ascii="Times New Roman" w:eastAsia="Times New Roman" w:hAnsi="Times New Roman" w:cs="Times New Roman"/>
                <w:sz w:val="24"/>
                <w:szCs w:val="28"/>
                <w:lang w:eastAsia="ru-RU"/>
              </w:rPr>
            </w:pPr>
            <w:r w:rsidRPr="005324FF">
              <w:rPr>
                <w:rFonts w:ascii="Times New Roman" w:eastAsia="Times New Roman" w:hAnsi="Times New Roman" w:cs="Times New Roman"/>
                <w:sz w:val="24"/>
                <w:szCs w:val="28"/>
                <w:lang w:eastAsia="ru-RU"/>
              </w:rPr>
              <w:t>С</w:t>
            </w:r>
            <w:r>
              <w:rPr>
                <w:rFonts w:ascii="Times New Roman" w:eastAsia="Times New Roman" w:hAnsi="Times New Roman" w:cs="Times New Roman"/>
                <w:sz w:val="24"/>
                <w:szCs w:val="28"/>
                <w:lang w:eastAsia="ru-RU"/>
              </w:rPr>
              <w:t xml:space="preserve">творює можливості </w:t>
            </w:r>
            <w:r w:rsidR="00EE6135">
              <w:rPr>
                <w:rFonts w:ascii="Times New Roman" w:eastAsia="Times New Roman" w:hAnsi="Times New Roman" w:cs="Times New Roman"/>
                <w:sz w:val="24"/>
                <w:szCs w:val="28"/>
                <w:lang w:eastAsia="ru-RU"/>
              </w:rPr>
              <w:t>використання бюджетних коштів, спрямованих для призначення державних виплат громадянам, які не мають права на отримання таких виплат.</w:t>
            </w:r>
          </w:p>
        </w:tc>
      </w:tr>
    </w:tbl>
    <w:p w:rsidR="005324FF" w:rsidRPr="005324FF" w:rsidRDefault="005324FF" w:rsidP="005324FF">
      <w:pPr>
        <w:spacing w:after="0" w:line="240" w:lineRule="auto"/>
        <w:ind w:firstLine="720"/>
        <w:jc w:val="both"/>
        <w:rPr>
          <w:rFonts w:ascii="Times New Roman" w:eastAsia="Times New Roman" w:hAnsi="Times New Roman" w:cs="Times New Roman"/>
          <w:b/>
          <w:sz w:val="28"/>
          <w:szCs w:val="28"/>
          <w:lang w:eastAsia="ru-RU"/>
        </w:rPr>
      </w:pPr>
    </w:p>
    <w:p w:rsidR="005324FF" w:rsidRPr="005324FF" w:rsidRDefault="005324FF" w:rsidP="0035458E">
      <w:pPr>
        <w:spacing w:after="0" w:line="240" w:lineRule="auto"/>
        <w:ind w:firstLine="709"/>
        <w:jc w:val="both"/>
        <w:rPr>
          <w:rFonts w:ascii="Times New Roman" w:eastAsia="Times New Roman" w:hAnsi="Times New Roman" w:cs="Times New Roman"/>
          <w:b/>
          <w:sz w:val="28"/>
          <w:szCs w:val="28"/>
          <w:lang w:eastAsia="ru-RU"/>
        </w:rPr>
      </w:pPr>
      <w:r w:rsidRPr="005324FF">
        <w:rPr>
          <w:rFonts w:ascii="Times New Roman" w:eastAsia="Times New Roman" w:hAnsi="Times New Roman" w:cs="Times New Roman"/>
          <w:b/>
          <w:sz w:val="28"/>
          <w:szCs w:val="28"/>
          <w:lang w:eastAsia="ru-RU"/>
        </w:rPr>
        <w:t>І</w:t>
      </w:r>
      <w:r w:rsidRPr="005324FF">
        <w:rPr>
          <w:rFonts w:ascii="Times New Roman" w:eastAsia="Times New Roman" w:hAnsi="Times New Roman" w:cs="Times New Roman"/>
          <w:b/>
          <w:sz w:val="28"/>
          <w:szCs w:val="28"/>
          <w:lang w:val="en-US" w:eastAsia="ru-RU"/>
        </w:rPr>
        <w:t>V</w:t>
      </w:r>
      <w:r w:rsidRPr="005324FF">
        <w:rPr>
          <w:rFonts w:ascii="Times New Roman" w:eastAsia="Times New Roman" w:hAnsi="Times New Roman" w:cs="Times New Roman"/>
          <w:b/>
          <w:sz w:val="28"/>
          <w:szCs w:val="28"/>
          <w:lang w:eastAsia="ru-RU"/>
        </w:rPr>
        <w:t>. Вибір найбільш оптимального альтернативного способу досягнення цілей</w:t>
      </w:r>
    </w:p>
    <w:p w:rsidR="005324FF" w:rsidRPr="005324FF" w:rsidRDefault="005324FF" w:rsidP="005324FF">
      <w:pPr>
        <w:spacing w:after="0" w:line="240" w:lineRule="auto"/>
        <w:ind w:firstLine="720"/>
        <w:jc w:val="both"/>
        <w:rPr>
          <w:rFonts w:ascii="Times New Roman" w:eastAsia="Times New Roman" w:hAnsi="Times New Roman" w:cs="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843"/>
        <w:gridCol w:w="4678"/>
      </w:tblGrid>
      <w:tr w:rsidR="005324FF" w:rsidRPr="005324FF" w:rsidTr="0062552D">
        <w:tc>
          <w:tcPr>
            <w:tcW w:w="3510" w:type="dxa"/>
          </w:tcPr>
          <w:p w:rsidR="005324FF" w:rsidRPr="005324FF" w:rsidRDefault="005324FF" w:rsidP="005324FF">
            <w:pPr>
              <w:spacing w:after="0" w:line="240" w:lineRule="auto"/>
              <w:jc w:val="both"/>
              <w:rPr>
                <w:rFonts w:ascii="Times New Roman" w:eastAsia="Times New Roman" w:hAnsi="Times New Roman" w:cs="Times New Roman"/>
                <w:b/>
                <w:sz w:val="24"/>
                <w:szCs w:val="24"/>
                <w:lang w:eastAsia="ru-RU"/>
              </w:rPr>
            </w:pPr>
            <w:r w:rsidRPr="005324FF">
              <w:rPr>
                <w:rFonts w:ascii="Times New Roman" w:eastAsia="Times New Roman" w:hAnsi="Times New Roman" w:cs="Times New Roman"/>
                <w:b/>
                <w:sz w:val="24"/>
                <w:szCs w:val="24"/>
                <w:lang w:eastAsia="ru-RU"/>
              </w:rPr>
              <w:t>Рейтинг результативності (досягнення цілей під час вирішення проблеми)</w:t>
            </w:r>
          </w:p>
        </w:tc>
        <w:tc>
          <w:tcPr>
            <w:tcW w:w="1843" w:type="dxa"/>
          </w:tcPr>
          <w:p w:rsidR="005324FF" w:rsidRPr="005324FF" w:rsidRDefault="005324FF" w:rsidP="005324FF">
            <w:pPr>
              <w:spacing w:after="0" w:line="240" w:lineRule="auto"/>
              <w:jc w:val="center"/>
              <w:rPr>
                <w:rFonts w:ascii="Times New Roman" w:eastAsia="Times New Roman" w:hAnsi="Times New Roman" w:cs="Times New Roman"/>
                <w:b/>
                <w:sz w:val="24"/>
                <w:szCs w:val="24"/>
                <w:lang w:eastAsia="ru-RU"/>
              </w:rPr>
            </w:pPr>
            <w:r w:rsidRPr="005324FF">
              <w:rPr>
                <w:rFonts w:ascii="Times New Roman" w:eastAsia="Times New Roman" w:hAnsi="Times New Roman" w:cs="Times New Roman"/>
                <w:b/>
                <w:sz w:val="24"/>
                <w:szCs w:val="24"/>
                <w:lang w:eastAsia="ru-RU"/>
              </w:rPr>
              <w:t>Бал результативності (за п’ятибальною системою оцінки)</w:t>
            </w:r>
          </w:p>
        </w:tc>
        <w:tc>
          <w:tcPr>
            <w:tcW w:w="4678" w:type="dxa"/>
          </w:tcPr>
          <w:p w:rsidR="005324FF" w:rsidRPr="005324FF" w:rsidRDefault="005324FF" w:rsidP="005324FF">
            <w:pPr>
              <w:spacing w:after="0" w:line="240" w:lineRule="auto"/>
              <w:jc w:val="both"/>
              <w:rPr>
                <w:rFonts w:ascii="Times New Roman" w:eastAsia="Times New Roman" w:hAnsi="Times New Roman" w:cs="Times New Roman"/>
                <w:b/>
                <w:sz w:val="24"/>
                <w:szCs w:val="24"/>
                <w:lang w:eastAsia="ru-RU"/>
              </w:rPr>
            </w:pPr>
            <w:r w:rsidRPr="005324FF">
              <w:rPr>
                <w:rFonts w:ascii="Times New Roman" w:eastAsia="Times New Roman" w:hAnsi="Times New Roman" w:cs="Times New Roman"/>
                <w:b/>
                <w:sz w:val="24"/>
                <w:szCs w:val="24"/>
                <w:lang w:eastAsia="ru-RU"/>
              </w:rPr>
              <w:t>Коментарі щодо присвоєння відповідного балу</w:t>
            </w:r>
          </w:p>
        </w:tc>
      </w:tr>
      <w:tr w:rsidR="005324FF" w:rsidRPr="005324FF" w:rsidTr="0062552D">
        <w:tc>
          <w:tcPr>
            <w:tcW w:w="3510" w:type="dxa"/>
          </w:tcPr>
          <w:p w:rsidR="005324FF" w:rsidRPr="005324FF" w:rsidRDefault="00E56B78" w:rsidP="005324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Альтернатива 1</w:t>
            </w:r>
          </w:p>
        </w:tc>
        <w:tc>
          <w:tcPr>
            <w:tcW w:w="1843" w:type="dxa"/>
          </w:tcPr>
          <w:p w:rsidR="005324FF" w:rsidRPr="005324FF" w:rsidRDefault="00B872C6" w:rsidP="005324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78" w:type="dxa"/>
          </w:tcPr>
          <w:p w:rsidR="00686A31" w:rsidRDefault="00B872C6" w:rsidP="00686A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Зазначений спосіб</w:t>
            </w:r>
            <w:r w:rsidR="00686A31">
              <w:rPr>
                <w:rFonts w:ascii="Times New Roman" w:eastAsia="Times New Roman" w:hAnsi="Times New Roman" w:cs="Times New Roman"/>
                <w:sz w:val="24"/>
                <w:szCs w:val="24"/>
                <w:lang w:eastAsia="ru-RU"/>
              </w:rPr>
              <w:t>:</w:t>
            </w:r>
          </w:p>
          <w:p w:rsidR="00686A31" w:rsidRDefault="00B872C6" w:rsidP="00686A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A31" w:rsidRPr="00686A31">
              <w:rPr>
                <w:rFonts w:ascii="Times New Roman" w:eastAsia="Times New Roman" w:hAnsi="Times New Roman" w:cs="Times New Roman"/>
                <w:sz w:val="24"/>
                <w:szCs w:val="24"/>
                <w:lang w:eastAsia="ru-RU"/>
              </w:rPr>
              <w:t>сприятиме формуванню якісної нормативно-правової бази для здійснення верифікації т</w:t>
            </w:r>
            <w:r w:rsidR="00686A31">
              <w:rPr>
                <w:rFonts w:ascii="Times New Roman" w:eastAsia="Times New Roman" w:hAnsi="Times New Roman" w:cs="Times New Roman"/>
                <w:sz w:val="24"/>
                <w:szCs w:val="24"/>
                <w:lang w:eastAsia="ru-RU"/>
              </w:rPr>
              <w:t>а моніторингу державних виплат;</w:t>
            </w:r>
          </w:p>
          <w:p w:rsidR="005324FF" w:rsidRPr="005324FF" w:rsidRDefault="00686A31" w:rsidP="005324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забезпечить</w:t>
            </w:r>
            <w:r w:rsidR="005324FF" w:rsidRPr="005324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приведення актів</w:t>
            </w:r>
            <w:r w:rsidR="00B872C6" w:rsidRPr="00B872C6">
              <w:rPr>
                <w:rFonts w:ascii="Times New Roman" w:eastAsia="Times New Roman" w:hAnsi="Times New Roman" w:cs="Times New Roman"/>
                <w:sz w:val="24"/>
                <w:szCs w:val="24"/>
                <w:lang w:eastAsia="ru-RU"/>
              </w:rPr>
              <w:t xml:space="preserve"> Уряду у відповідність до </w:t>
            </w:r>
            <w:r w:rsidR="00F87C58">
              <w:rPr>
                <w:rFonts w:ascii="Times New Roman" w:eastAsia="Times New Roman" w:hAnsi="Times New Roman" w:cs="Times New Roman"/>
                <w:sz w:val="24"/>
                <w:szCs w:val="24"/>
                <w:lang w:eastAsia="ru-RU"/>
              </w:rPr>
              <w:t xml:space="preserve">чинного </w:t>
            </w:r>
            <w:r w:rsidR="00B872C6" w:rsidRPr="00B872C6">
              <w:rPr>
                <w:rFonts w:ascii="Times New Roman" w:eastAsia="Times New Roman" w:hAnsi="Times New Roman" w:cs="Times New Roman"/>
                <w:sz w:val="24"/>
                <w:szCs w:val="24"/>
                <w:lang w:eastAsia="ru-RU"/>
              </w:rPr>
              <w:t>законодавства України;</w:t>
            </w:r>
          </w:p>
          <w:p w:rsidR="00686A31" w:rsidRDefault="00686A31" w:rsidP="005324FF">
            <w:pPr>
              <w:spacing w:after="0" w:line="240" w:lineRule="auto"/>
              <w:ind w:firstLine="720"/>
              <w:jc w:val="both"/>
              <w:rPr>
                <w:rFonts w:ascii="Times New Roman" w:eastAsia="Times New Roman" w:hAnsi="Times New Roman" w:cs="Times New Roman"/>
                <w:sz w:val="24"/>
                <w:szCs w:val="24"/>
                <w:lang w:eastAsia="ru-RU"/>
              </w:rPr>
            </w:pPr>
            <w:r w:rsidRPr="00686A31">
              <w:rPr>
                <w:rFonts w:ascii="Times New Roman" w:eastAsia="Times New Roman" w:hAnsi="Times New Roman" w:cs="Times New Roman"/>
                <w:sz w:val="24"/>
                <w:szCs w:val="24"/>
                <w:lang w:eastAsia="ru-RU"/>
              </w:rPr>
              <w:t>забезпечить підвищення адресності державних виплат та оптимізаці</w:t>
            </w:r>
            <w:r>
              <w:rPr>
                <w:rFonts w:ascii="Times New Roman" w:eastAsia="Times New Roman" w:hAnsi="Times New Roman" w:cs="Times New Roman"/>
                <w:sz w:val="24"/>
                <w:szCs w:val="24"/>
                <w:lang w:eastAsia="ru-RU"/>
              </w:rPr>
              <w:t>ю використання бюджетних коштів.</w:t>
            </w:r>
          </w:p>
          <w:p w:rsidR="005324FF" w:rsidRPr="005324FF" w:rsidRDefault="005324FF" w:rsidP="005324FF">
            <w:pPr>
              <w:spacing w:after="0" w:line="240" w:lineRule="auto"/>
              <w:ind w:firstLine="720"/>
              <w:jc w:val="both"/>
              <w:rPr>
                <w:rFonts w:ascii="Times New Roman" w:eastAsia="Times New Roman" w:hAnsi="Times New Roman" w:cs="Times New Roman"/>
                <w:sz w:val="24"/>
                <w:szCs w:val="24"/>
                <w:lang w:eastAsia="ru-RU"/>
              </w:rPr>
            </w:pPr>
            <w:r w:rsidRPr="005324FF">
              <w:rPr>
                <w:rFonts w:ascii="Times New Roman" w:eastAsia="Times New Roman" w:hAnsi="Times New Roman" w:cs="Times New Roman"/>
                <w:sz w:val="24"/>
                <w:szCs w:val="24"/>
                <w:lang w:eastAsia="ru-RU"/>
              </w:rPr>
              <w:t xml:space="preserve">На сьогодні інші альтернативні варіанти досягнення цілей державного регулювання, крім обраного відсутні. </w:t>
            </w:r>
          </w:p>
          <w:p w:rsidR="005324FF" w:rsidRPr="005324FF" w:rsidRDefault="005324FF" w:rsidP="00B872C6">
            <w:pPr>
              <w:spacing w:after="0" w:line="240" w:lineRule="auto"/>
              <w:ind w:firstLine="720"/>
              <w:jc w:val="both"/>
              <w:rPr>
                <w:rFonts w:ascii="Times New Roman" w:eastAsia="Times New Roman" w:hAnsi="Times New Roman" w:cs="Times New Roman"/>
                <w:sz w:val="24"/>
                <w:szCs w:val="24"/>
                <w:lang w:eastAsia="ru-RU"/>
              </w:rPr>
            </w:pPr>
            <w:r w:rsidRPr="005324FF">
              <w:rPr>
                <w:rFonts w:ascii="Times New Roman" w:eastAsia="Times New Roman" w:hAnsi="Times New Roman" w:cs="Times New Roman"/>
                <w:sz w:val="24"/>
                <w:szCs w:val="24"/>
                <w:lang w:eastAsia="ru-RU"/>
              </w:rPr>
              <w:lastRenderedPageBreak/>
              <w:t>Таким чином, обраний спосіб є прийнятним і оптимальним для вирішення проблем</w:t>
            </w:r>
            <w:r w:rsidR="00B872C6">
              <w:rPr>
                <w:rFonts w:ascii="Times New Roman" w:eastAsia="Times New Roman" w:hAnsi="Times New Roman" w:cs="Times New Roman"/>
                <w:sz w:val="24"/>
                <w:szCs w:val="24"/>
                <w:lang w:eastAsia="ru-RU"/>
              </w:rPr>
              <w:t xml:space="preserve">ного </w:t>
            </w:r>
            <w:r w:rsidRPr="005324FF">
              <w:rPr>
                <w:rFonts w:ascii="Times New Roman" w:eastAsia="Times New Roman" w:hAnsi="Times New Roman" w:cs="Times New Roman"/>
                <w:sz w:val="24"/>
                <w:szCs w:val="24"/>
                <w:lang w:eastAsia="ru-RU"/>
              </w:rPr>
              <w:t>питання.</w:t>
            </w:r>
          </w:p>
        </w:tc>
      </w:tr>
      <w:tr w:rsidR="005F5BA9" w:rsidRPr="005324FF" w:rsidTr="00F87C58">
        <w:tc>
          <w:tcPr>
            <w:tcW w:w="3510" w:type="dxa"/>
          </w:tcPr>
          <w:p w:rsidR="005F5BA9" w:rsidRPr="005324FF" w:rsidRDefault="005F5BA9" w:rsidP="00B3501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Альтернатива 2</w:t>
            </w:r>
          </w:p>
        </w:tc>
        <w:tc>
          <w:tcPr>
            <w:tcW w:w="1843" w:type="dxa"/>
          </w:tcPr>
          <w:p w:rsidR="005F5BA9" w:rsidRPr="005324FF" w:rsidRDefault="005F5BA9" w:rsidP="00B350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Pr>
          <w:p w:rsidR="005F5BA9" w:rsidRPr="005324FF" w:rsidRDefault="00BB3599" w:rsidP="00BB3599">
            <w:pPr>
              <w:spacing w:after="0" w:line="240" w:lineRule="auto"/>
              <w:ind w:firstLine="709"/>
              <w:jc w:val="both"/>
              <w:rPr>
                <w:rFonts w:ascii="Times New Roman" w:eastAsia="Times New Roman" w:hAnsi="Times New Roman" w:cs="Times New Roman"/>
                <w:sz w:val="24"/>
                <w:szCs w:val="24"/>
                <w:lang w:eastAsia="ru-RU"/>
              </w:rPr>
            </w:pPr>
            <w:r w:rsidRPr="00BB3599">
              <w:rPr>
                <w:rFonts w:ascii="Times New Roman" w:eastAsia="Times New Roman" w:hAnsi="Times New Roman" w:cs="Times New Roman"/>
                <w:sz w:val="24"/>
                <w:szCs w:val="24"/>
                <w:lang w:eastAsia="ru-RU"/>
              </w:rPr>
              <w:t>Зазначений спосіб не задовольнятиме вимоги Закону 2621-VIII у частині внесення змін до пункту 40 розділу VI «Прикінцевих та перехідних положень» Бюджетного кодексу України.</w:t>
            </w:r>
          </w:p>
        </w:tc>
      </w:tr>
    </w:tbl>
    <w:p w:rsidR="000C2411" w:rsidRPr="005324FF" w:rsidRDefault="000C2411" w:rsidP="000C2411">
      <w:pPr>
        <w:spacing w:after="0" w:line="240" w:lineRule="auto"/>
        <w:jc w:val="both"/>
        <w:rPr>
          <w:rFonts w:ascii="Times New Roman" w:eastAsia="Times New Roman" w:hAnsi="Times New Roman" w:cs="Times New Roman"/>
          <w:b/>
          <w:sz w:val="28"/>
          <w:szCs w:val="28"/>
          <w:lang w:eastAsia="ru-RU"/>
        </w:rPr>
      </w:pPr>
    </w:p>
    <w:p w:rsidR="005324FF" w:rsidRPr="005324FF" w:rsidRDefault="005324FF" w:rsidP="000C2411">
      <w:pPr>
        <w:spacing w:after="0" w:line="240" w:lineRule="auto"/>
        <w:jc w:val="both"/>
        <w:rPr>
          <w:rFonts w:ascii="Times New Roman" w:eastAsia="Times New Roman" w:hAnsi="Times New Roman" w:cs="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268"/>
        <w:gridCol w:w="2596"/>
        <w:gridCol w:w="3074"/>
      </w:tblGrid>
      <w:tr w:rsidR="005324FF" w:rsidRPr="005324FF" w:rsidTr="00BB3599">
        <w:tc>
          <w:tcPr>
            <w:tcW w:w="2093" w:type="dxa"/>
          </w:tcPr>
          <w:p w:rsidR="005324FF" w:rsidRPr="005324FF" w:rsidRDefault="005324FF" w:rsidP="005324FF">
            <w:pPr>
              <w:spacing w:after="0" w:line="240" w:lineRule="auto"/>
              <w:jc w:val="both"/>
              <w:rPr>
                <w:rFonts w:ascii="Times New Roman" w:eastAsia="Times New Roman" w:hAnsi="Times New Roman" w:cs="Times New Roman"/>
                <w:b/>
                <w:sz w:val="24"/>
                <w:szCs w:val="24"/>
                <w:lang w:eastAsia="ru-RU"/>
              </w:rPr>
            </w:pPr>
            <w:r w:rsidRPr="005324FF">
              <w:rPr>
                <w:rFonts w:ascii="Times New Roman" w:eastAsia="Times New Roman" w:hAnsi="Times New Roman" w:cs="Times New Roman"/>
                <w:b/>
                <w:sz w:val="24"/>
                <w:szCs w:val="24"/>
                <w:lang w:eastAsia="ru-RU"/>
              </w:rPr>
              <w:t>Рейтинг результативності</w:t>
            </w:r>
          </w:p>
        </w:tc>
        <w:tc>
          <w:tcPr>
            <w:tcW w:w="2268" w:type="dxa"/>
          </w:tcPr>
          <w:p w:rsidR="005324FF" w:rsidRPr="005324FF" w:rsidRDefault="005324FF" w:rsidP="005324FF">
            <w:pPr>
              <w:spacing w:after="0" w:line="240" w:lineRule="auto"/>
              <w:jc w:val="both"/>
              <w:rPr>
                <w:rFonts w:ascii="Times New Roman" w:eastAsia="Times New Roman" w:hAnsi="Times New Roman" w:cs="Times New Roman"/>
                <w:b/>
                <w:sz w:val="24"/>
                <w:szCs w:val="24"/>
                <w:lang w:eastAsia="ru-RU"/>
              </w:rPr>
            </w:pPr>
            <w:r w:rsidRPr="005324FF">
              <w:rPr>
                <w:rFonts w:ascii="Times New Roman" w:eastAsia="Times New Roman" w:hAnsi="Times New Roman" w:cs="Times New Roman"/>
                <w:b/>
                <w:sz w:val="24"/>
                <w:szCs w:val="24"/>
                <w:lang w:eastAsia="ru-RU"/>
              </w:rPr>
              <w:t>Вигоди (підсумок)</w:t>
            </w:r>
          </w:p>
        </w:tc>
        <w:tc>
          <w:tcPr>
            <w:tcW w:w="2596" w:type="dxa"/>
          </w:tcPr>
          <w:p w:rsidR="005324FF" w:rsidRPr="005324FF" w:rsidRDefault="005324FF" w:rsidP="005324FF">
            <w:pPr>
              <w:spacing w:after="0" w:line="240" w:lineRule="auto"/>
              <w:jc w:val="both"/>
              <w:rPr>
                <w:rFonts w:ascii="Times New Roman" w:eastAsia="Times New Roman" w:hAnsi="Times New Roman" w:cs="Times New Roman"/>
                <w:b/>
                <w:sz w:val="24"/>
                <w:szCs w:val="24"/>
                <w:lang w:eastAsia="ru-RU"/>
              </w:rPr>
            </w:pPr>
            <w:r w:rsidRPr="005324FF">
              <w:rPr>
                <w:rFonts w:ascii="Times New Roman" w:eastAsia="Times New Roman" w:hAnsi="Times New Roman" w:cs="Times New Roman"/>
                <w:b/>
                <w:sz w:val="24"/>
                <w:szCs w:val="24"/>
                <w:lang w:eastAsia="ru-RU"/>
              </w:rPr>
              <w:t>Витрати (підсумок)</w:t>
            </w:r>
          </w:p>
        </w:tc>
        <w:tc>
          <w:tcPr>
            <w:tcW w:w="3074" w:type="dxa"/>
          </w:tcPr>
          <w:p w:rsidR="005324FF" w:rsidRPr="005324FF" w:rsidRDefault="005324FF" w:rsidP="005324FF">
            <w:pPr>
              <w:spacing w:after="0" w:line="240" w:lineRule="auto"/>
              <w:jc w:val="both"/>
              <w:rPr>
                <w:rFonts w:ascii="Times New Roman" w:eastAsia="Times New Roman" w:hAnsi="Times New Roman" w:cs="Times New Roman"/>
                <w:b/>
                <w:sz w:val="24"/>
                <w:szCs w:val="24"/>
                <w:lang w:eastAsia="ru-RU"/>
              </w:rPr>
            </w:pPr>
            <w:r w:rsidRPr="005324FF">
              <w:rPr>
                <w:rFonts w:ascii="Times New Roman" w:eastAsia="Times New Roman" w:hAnsi="Times New Roman" w:cs="Times New Roman"/>
                <w:b/>
                <w:sz w:val="24"/>
                <w:szCs w:val="24"/>
                <w:lang w:eastAsia="ru-RU"/>
              </w:rPr>
              <w:t>Обґрунтування відповідного місця альтернативи у рейтингу</w:t>
            </w:r>
          </w:p>
        </w:tc>
      </w:tr>
      <w:tr w:rsidR="005324FF" w:rsidRPr="005324FF" w:rsidTr="00BB3599">
        <w:tc>
          <w:tcPr>
            <w:tcW w:w="2093" w:type="dxa"/>
          </w:tcPr>
          <w:p w:rsidR="005324FF" w:rsidRPr="005324FF" w:rsidRDefault="007D6ABF" w:rsidP="005324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Альтернатива 1</w:t>
            </w:r>
          </w:p>
        </w:tc>
        <w:tc>
          <w:tcPr>
            <w:tcW w:w="2268" w:type="dxa"/>
          </w:tcPr>
          <w:p w:rsidR="000332C8" w:rsidRPr="000332C8" w:rsidRDefault="00BB3599" w:rsidP="000332C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Прийняття проекту постанови </w:t>
            </w:r>
            <w:r w:rsidRPr="00BB3599">
              <w:rPr>
                <w:rFonts w:ascii="Times New Roman" w:eastAsia="Times New Roman" w:hAnsi="Times New Roman" w:cs="Times New Roman"/>
                <w:sz w:val="24"/>
                <w:szCs w:val="24"/>
                <w:lang w:eastAsia="ru-RU"/>
              </w:rPr>
              <w:t>дозволить</w:t>
            </w:r>
            <w:r w:rsidR="000332C8" w:rsidRPr="000332C8">
              <w:rPr>
                <w:rFonts w:ascii="Times New Roman" w:eastAsia="Times New Roman" w:hAnsi="Times New Roman" w:cs="Times New Roman"/>
                <w:sz w:val="24"/>
                <w:szCs w:val="24"/>
                <w:lang w:eastAsia="ru-RU"/>
              </w:rPr>
              <w:t>:</w:t>
            </w:r>
          </w:p>
          <w:p w:rsidR="000332C8" w:rsidRPr="000332C8" w:rsidRDefault="000332C8" w:rsidP="000332C8">
            <w:pPr>
              <w:spacing w:after="0" w:line="240" w:lineRule="auto"/>
              <w:ind w:firstLine="709"/>
              <w:jc w:val="both"/>
              <w:rPr>
                <w:rFonts w:ascii="Times New Roman" w:eastAsia="Times New Roman" w:hAnsi="Times New Roman" w:cs="Times New Roman"/>
                <w:sz w:val="24"/>
                <w:szCs w:val="24"/>
                <w:lang w:eastAsia="ru-RU"/>
              </w:rPr>
            </w:pPr>
            <w:r w:rsidRPr="000332C8">
              <w:rPr>
                <w:rFonts w:ascii="Times New Roman" w:eastAsia="Times New Roman" w:hAnsi="Times New Roman" w:cs="Times New Roman"/>
                <w:sz w:val="24"/>
                <w:szCs w:val="24"/>
                <w:lang w:eastAsia="ru-RU"/>
              </w:rPr>
              <w:t>привести акти Уряду у відповідність до чинного законодавства України;</w:t>
            </w:r>
          </w:p>
          <w:p w:rsidR="000332C8" w:rsidRPr="000332C8" w:rsidRDefault="000332C8" w:rsidP="000332C8">
            <w:pPr>
              <w:spacing w:after="0" w:line="240" w:lineRule="auto"/>
              <w:ind w:firstLine="709"/>
              <w:jc w:val="both"/>
              <w:rPr>
                <w:rFonts w:ascii="Times New Roman" w:eastAsia="Times New Roman" w:hAnsi="Times New Roman" w:cs="Times New Roman"/>
                <w:sz w:val="24"/>
                <w:szCs w:val="24"/>
                <w:lang w:eastAsia="ru-RU"/>
              </w:rPr>
            </w:pPr>
            <w:r w:rsidRPr="000332C8">
              <w:rPr>
                <w:rFonts w:ascii="Times New Roman" w:eastAsia="Times New Roman" w:hAnsi="Times New Roman" w:cs="Times New Roman"/>
                <w:sz w:val="24"/>
                <w:szCs w:val="24"/>
                <w:lang w:eastAsia="ru-RU"/>
              </w:rPr>
              <w:t>врегулювати порядок здійснення верифікації та моніторингу державних виплат;</w:t>
            </w:r>
          </w:p>
          <w:p w:rsidR="005324FF" w:rsidRPr="005324FF" w:rsidRDefault="000332C8" w:rsidP="000332C8">
            <w:pPr>
              <w:spacing w:after="0" w:line="240" w:lineRule="auto"/>
              <w:jc w:val="both"/>
              <w:rPr>
                <w:rFonts w:ascii="Times New Roman" w:eastAsia="Times New Roman" w:hAnsi="Times New Roman" w:cs="Times New Roman"/>
                <w:sz w:val="24"/>
                <w:szCs w:val="24"/>
                <w:lang w:eastAsia="ru-RU"/>
              </w:rPr>
            </w:pPr>
            <w:r w:rsidRPr="000332C8">
              <w:rPr>
                <w:rFonts w:ascii="Times New Roman" w:eastAsia="Times New Roman" w:hAnsi="Times New Roman" w:cs="Times New Roman"/>
                <w:sz w:val="24"/>
                <w:szCs w:val="24"/>
                <w:lang w:eastAsia="ru-RU"/>
              </w:rPr>
              <w:t>підвищити адресність державних виплат та оптимізувати використання бюджетних коштів шляхом перевірки інформації, яка впливає на визначення права та розмір державних виплат.</w:t>
            </w:r>
          </w:p>
        </w:tc>
        <w:tc>
          <w:tcPr>
            <w:tcW w:w="2596" w:type="dxa"/>
          </w:tcPr>
          <w:p w:rsidR="005324FF" w:rsidRPr="005324FF" w:rsidRDefault="005324FF" w:rsidP="005324FF">
            <w:pPr>
              <w:spacing w:after="0" w:line="240" w:lineRule="auto"/>
              <w:jc w:val="both"/>
              <w:rPr>
                <w:rFonts w:ascii="Times New Roman" w:eastAsia="Times New Roman" w:hAnsi="Times New Roman" w:cs="Times New Roman"/>
                <w:sz w:val="24"/>
                <w:szCs w:val="24"/>
                <w:lang w:eastAsia="ru-RU"/>
              </w:rPr>
            </w:pPr>
            <w:r w:rsidRPr="005324FF">
              <w:rPr>
                <w:rFonts w:ascii="Times New Roman" w:eastAsia="Times New Roman" w:hAnsi="Times New Roman" w:cs="Times New Roman"/>
                <w:sz w:val="24"/>
                <w:szCs w:val="24"/>
                <w:lang w:eastAsia="ru-RU"/>
              </w:rPr>
              <w:t>Відсутні.</w:t>
            </w:r>
          </w:p>
          <w:p w:rsidR="005324FF" w:rsidRPr="005324FF" w:rsidRDefault="000C2411" w:rsidP="005324FF">
            <w:pPr>
              <w:spacing w:after="0" w:line="240" w:lineRule="auto"/>
              <w:jc w:val="both"/>
              <w:rPr>
                <w:rFonts w:ascii="Times New Roman" w:eastAsia="Times New Roman" w:hAnsi="Times New Roman" w:cs="Times New Roman"/>
                <w:sz w:val="24"/>
                <w:szCs w:val="24"/>
                <w:lang w:eastAsia="ru-RU"/>
              </w:rPr>
            </w:pPr>
            <w:r w:rsidRPr="000C2411">
              <w:rPr>
                <w:rFonts w:ascii="Times New Roman" w:eastAsia="Times New Roman" w:hAnsi="Times New Roman" w:cs="Times New Roman"/>
                <w:bCs/>
                <w:sz w:val="24"/>
                <w:szCs w:val="28"/>
                <w:lang w:eastAsia="ru-RU"/>
              </w:rPr>
              <w:t xml:space="preserve">Реалізація проекту акта не потребуватиме додаткових видатків з Державного бюджету України. Витрати будуть здійснені в межах коштів, передбачених за бюджетною програмою за КПКВК 3501480 «Побудова та функціонування Інформаційно-аналітичної платформи верифікації та інші заходи, пов’язані з її впровадженням», а також за рахунок інших джерел фінансування, не заборонених законодавством. </w:t>
            </w:r>
            <w:r w:rsidR="005324FF" w:rsidRPr="005324FF">
              <w:rPr>
                <w:rFonts w:ascii="Times New Roman" w:eastAsia="Times New Roman" w:hAnsi="Times New Roman" w:cs="Times New Roman"/>
                <w:sz w:val="24"/>
                <w:szCs w:val="24"/>
                <w:lang w:eastAsia="ru-RU"/>
              </w:rPr>
              <w:t xml:space="preserve">                                                                                                                                                                                                                                                                     </w:t>
            </w:r>
          </w:p>
        </w:tc>
        <w:tc>
          <w:tcPr>
            <w:tcW w:w="3074" w:type="dxa"/>
          </w:tcPr>
          <w:p w:rsidR="000332C8" w:rsidRPr="000332C8" w:rsidRDefault="000332C8" w:rsidP="000332C8">
            <w:pPr>
              <w:spacing w:after="0" w:line="240" w:lineRule="auto"/>
              <w:ind w:firstLine="709"/>
              <w:jc w:val="both"/>
              <w:rPr>
                <w:rFonts w:ascii="Times New Roman" w:eastAsia="Times New Roman" w:hAnsi="Times New Roman" w:cs="Times New Roman"/>
                <w:sz w:val="24"/>
                <w:szCs w:val="24"/>
                <w:lang w:eastAsia="ru-RU"/>
              </w:rPr>
            </w:pPr>
            <w:r w:rsidRPr="000332C8">
              <w:rPr>
                <w:rFonts w:ascii="Times New Roman" w:eastAsia="Times New Roman" w:hAnsi="Times New Roman" w:cs="Times New Roman"/>
                <w:sz w:val="24"/>
                <w:szCs w:val="24"/>
                <w:lang w:eastAsia="ru-RU"/>
              </w:rPr>
              <w:t>Зазначений спосіб:</w:t>
            </w:r>
          </w:p>
          <w:p w:rsidR="000332C8" w:rsidRPr="000332C8" w:rsidRDefault="000332C8" w:rsidP="000332C8">
            <w:pPr>
              <w:spacing w:after="0" w:line="240" w:lineRule="auto"/>
              <w:ind w:firstLine="709"/>
              <w:jc w:val="both"/>
              <w:rPr>
                <w:rFonts w:ascii="Times New Roman" w:eastAsia="Times New Roman" w:hAnsi="Times New Roman" w:cs="Times New Roman"/>
                <w:sz w:val="24"/>
                <w:szCs w:val="24"/>
                <w:lang w:eastAsia="ru-RU"/>
              </w:rPr>
            </w:pPr>
            <w:r w:rsidRPr="000332C8">
              <w:rPr>
                <w:rFonts w:ascii="Times New Roman" w:eastAsia="Times New Roman" w:hAnsi="Times New Roman" w:cs="Times New Roman"/>
                <w:sz w:val="24"/>
                <w:szCs w:val="24"/>
                <w:lang w:eastAsia="ru-RU"/>
              </w:rPr>
              <w:t xml:space="preserve"> сприятиме формуванню якісної нормативно-правової бази для здійснення верифікації та моніторингу державних виплат;</w:t>
            </w:r>
          </w:p>
          <w:p w:rsidR="000332C8" w:rsidRPr="000332C8" w:rsidRDefault="000332C8" w:rsidP="000332C8">
            <w:pPr>
              <w:spacing w:after="0" w:line="240" w:lineRule="auto"/>
              <w:ind w:firstLine="709"/>
              <w:jc w:val="both"/>
              <w:rPr>
                <w:rFonts w:ascii="Times New Roman" w:eastAsia="Times New Roman" w:hAnsi="Times New Roman" w:cs="Times New Roman"/>
                <w:sz w:val="24"/>
                <w:szCs w:val="24"/>
                <w:lang w:eastAsia="ru-RU"/>
              </w:rPr>
            </w:pPr>
            <w:r w:rsidRPr="000332C8">
              <w:rPr>
                <w:rFonts w:ascii="Times New Roman" w:eastAsia="Times New Roman" w:hAnsi="Times New Roman" w:cs="Times New Roman"/>
                <w:sz w:val="24"/>
                <w:szCs w:val="24"/>
                <w:lang w:eastAsia="ru-RU"/>
              </w:rPr>
              <w:t>забезпечить приведення актів Уряду у відповідність до чинного законодавства України;</w:t>
            </w:r>
          </w:p>
          <w:p w:rsidR="005324FF" w:rsidRPr="005324FF" w:rsidRDefault="000332C8" w:rsidP="000332C8">
            <w:pPr>
              <w:spacing w:after="0" w:line="240" w:lineRule="auto"/>
              <w:ind w:firstLine="720"/>
              <w:jc w:val="both"/>
              <w:rPr>
                <w:rFonts w:ascii="Times New Roman" w:eastAsia="Times New Roman" w:hAnsi="Times New Roman" w:cs="Times New Roman"/>
                <w:sz w:val="24"/>
                <w:szCs w:val="24"/>
                <w:lang w:eastAsia="ru-RU"/>
              </w:rPr>
            </w:pPr>
            <w:r w:rsidRPr="000332C8">
              <w:rPr>
                <w:rFonts w:ascii="Times New Roman" w:eastAsia="Times New Roman" w:hAnsi="Times New Roman" w:cs="Times New Roman"/>
                <w:sz w:val="24"/>
                <w:szCs w:val="24"/>
                <w:lang w:eastAsia="ru-RU"/>
              </w:rPr>
              <w:t>забезпечить підвищення адресності державних виплат та оптимізацію використання бюджетних коштів.</w:t>
            </w:r>
          </w:p>
        </w:tc>
      </w:tr>
      <w:tr w:rsidR="005324FF" w:rsidRPr="005324FF" w:rsidTr="00BB3599">
        <w:tc>
          <w:tcPr>
            <w:tcW w:w="2093" w:type="dxa"/>
          </w:tcPr>
          <w:p w:rsidR="005324FF" w:rsidRPr="005324FF" w:rsidRDefault="007D6ABF" w:rsidP="005324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Альтернатива 2</w:t>
            </w:r>
          </w:p>
        </w:tc>
        <w:tc>
          <w:tcPr>
            <w:tcW w:w="2268" w:type="dxa"/>
          </w:tcPr>
          <w:p w:rsidR="005324FF" w:rsidRPr="005324FF" w:rsidRDefault="005324FF" w:rsidP="005324FF">
            <w:pPr>
              <w:spacing w:after="0" w:line="240" w:lineRule="auto"/>
              <w:jc w:val="both"/>
              <w:rPr>
                <w:rFonts w:ascii="Times New Roman" w:eastAsia="Times New Roman" w:hAnsi="Times New Roman" w:cs="Times New Roman"/>
                <w:sz w:val="24"/>
                <w:szCs w:val="24"/>
                <w:lang w:eastAsia="ru-RU"/>
              </w:rPr>
            </w:pPr>
            <w:r w:rsidRPr="005324FF">
              <w:rPr>
                <w:rFonts w:ascii="Times New Roman" w:eastAsia="Times New Roman" w:hAnsi="Times New Roman" w:cs="Times New Roman"/>
                <w:sz w:val="24"/>
                <w:szCs w:val="24"/>
                <w:lang w:eastAsia="ru-RU"/>
              </w:rPr>
              <w:t>Відсутні</w:t>
            </w:r>
          </w:p>
        </w:tc>
        <w:tc>
          <w:tcPr>
            <w:tcW w:w="2596" w:type="dxa"/>
          </w:tcPr>
          <w:p w:rsidR="005324FF" w:rsidRPr="005324FF" w:rsidRDefault="00A15A9B" w:rsidP="00F87C58">
            <w:pPr>
              <w:spacing w:after="0" w:line="240" w:lineRule="auto"/>
              <w:jc w:val="both"/>
              <w:rPr>
                <w:rFonts w:ascii="Times New Roman" w:eastAsia="Times New Roman" w:hAnsi="Times New Roman" w:cs="Times New Roman"/>
                <w:sz w:val="24"/>
                <w:szCs w:val="24"/>
                <w:lang w:eastAsia="ru-RU"/>
              </w:rPr>
            </w:pPr>
            <w:r w:rsidRPr="00A15A9B">
              <w:rPr>
                <w:rFonts w:ascii="Times New Roman" w:eastAsia="Times New Roman" w:hAnsi="Times New Roman" w:cs="Times New Roman"/>
                <w:sz w:val="24"/>
                <w:szCs w:val="24"/>
                <w:lang w:eastAsia="ru-RU"/>
              </w:rPr>
              <w:t>Створює можливості використання бюджетних коштів, спрямованих для призначення державних виплат громадянам, які не мають права на отримання таких виплат.</w:t>
            </w:r>
          </w:p>
        </w:tc>
        <w:tc>
          <w:tcPr>
            <w:tcW w:w="3074" w:type="dxa"/>
          </w:tcPr>
          <w:p w:rsidR="005324FF" w:rsidRPr="005324FF" w:rsidRDefault="00A15A9B" w:rsidP="00D7417C">
            <w:pPr>
              <w:spacing w:after="0" w:line="240" w:lineRule="auto"/>
              <w:jc w:val="both"/>
              <w:rPr>
                <w:rFonts w:ascii="Times New Roman" w:eastAsia="Times New Roman" w:hAnsi="Times New Roman" w:cs="Times New Roman"/>
                <w:sz w:val="24"/>
                <w:szCs w:val="24"/>
                <w:lang w:eastAsia="ru-RU"/>
              </w:rPr>
            </w:pPr>
            <w:r w:rsidRPr="00A15A9B">
              <w:rPr>
                <w:rFonts w:ascii="Times New Roman" w:eastAsia="Times New Roman" w:hAnsi="Times New Roman" w:cs="Times New Roman"/>
                <w:sz w:val="24"/>
                <w:szCs w:val="24"/>
                <w:lang w:eastAsia="ru-RU"/>
              </w:rPr>
              <w:t>Зазначений спосіб не задовольнятиме вимоги Закону 2621-VIII у частині внесення змін до пункту 40 розділу VI «Прикінцевих та перехідних положень» Бюджетного кодексу України.</w:t>
            </w:r>
          </w:p>
        </w:tc>
      </w:tr>
    </w:tbl>
    <w:p w:rsidR="005324FF" w:rsidRPr="005324FF" w:rsidRDefault="005324FF" w:rsidP="005324FF">
      <w:pPr>
        <w:spacing w:after="0" w:line="240" w:lineRule="auto"/>
        <w:ind w:firstLine="720"/>
        <w:jc w:val="both"/>
        <w:rPr>
          <w:rFonts w:ascii="Times New Roman" w:eastAsia="Times New Roman" w:hAnsi="Times New Roman" w:cs="Times New Roman"/>
          <w:sz w:val="24"/>
          <w:szCs w:val="24"/>
          <w:lang w:eastAsia="ru-RU"/>
        </w:rPr>
      </w:pPr>
    </w:p>
    <w:p w:rsidR="005324FF" w:rsidRDefault="005324FF" w:rsidP="005324FF">
      <w:pPr>
        <w:spacing w:after="0" w:line="240" w:lineRule="auto"/>
        <w:ind w:firstLine="720"/>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lastRenderedPageBreak/>
        <w:t xml:space="preserve">Ураховуючи вищенаведені позитивні та негативні сторони альтернативних способів досягнення мети, доцільно прийняти розроблений проект </w:t>
      </w:r>
      <w:r w:rsidR="00C90708">
        <w:rPr>
          <w:rFonts w:ascii="Times New Roman" w:eastAsia="Times New Roman" w:hAnsi="Times New Roman" w:cs="Times New Roman"/>
          <w:sz w:val="28"/>
          <w:szCs w:val="28"/>
          <w:lang w:eastAsia="ru-RU"/>
        </w:rPr>
        <w:t>постанови.</w:t>
      </w:r>
      <w:r w:rsidRPr="005324FF">
        <w:rPr>
          <w:rFonts w:ascii="Times New Roman" w:eastAsia="Times New Roman" w:hAnsi="Times New Roman" w:cs="Times New Roman"/>
          <w:sz w:val="28"/>
          <w:szCs w:val="28"/>
          <w:lang w:eastAsia="ru-RU"/>
        </w:rPr>
        <w:t xml:space="preserve"> </w:t>
      </w:r>
    </w:p>
    <w:p w:rsidR="00915417" w:rsidRPr="005324FF" w:rsidRDefault="00915417" w:rsidP="005324FF">
      <w:pPr>
        <w:spacing w:after="0" w:line="240" w:lineRule="auto"/>
        <w:ind w:firstLine="720"/>
        <w:jc w:val="both"/>
        <w:rPr>
          <w:rFonts w:ascii="Times New Roman" w:eastAsia="Times New Roman" w:hAnsi="Times New Roman" w:cs="Times New Roman"/>
          <w:sz w:val="28"/>
          <w:szCs w:val="28"/>
          <w:lang w:eastAsia="ru-RU"/>
        </w:rPr>
      </w:pPr>
    </w:p>
    <w:p w:rsidR="005324FF" w:rsidRDefault="005324FF" w:rsidP="005324FF">
      <w:pPr>
        <w:spacing w:after="0" w:line="240" w:lineRule="auto"/>
        <w:ind w:firstLine="720"/>
        <w:jc w:val="both"/>
        <w:rPr>
          <w:rFonts w:ascii="Times New Roman" w:eastAsia="Times New Roman" w:hAnsi="Times New Roman" w:cs="Times New Roman"/>
          <w:b/>
          <w:sz w:val="28"/>
          <w:szCs w:val="28"/>
          <w:lang w:eastAsia="ru-RU"/>
        </w:rPr>
      </w:pPr>
      <w:r w:rsidRPr="005324FF">
        <w:rPr>
          <w:rFonts w:ascii="Times New Roman" w:eastAsia="Times New Roman" w:hAnsi="Times New Roman" w:cs="Times New Roman"/>
          <w:b/>
          <w:sz w:val="28"/>
          <w:szCs w:val="28"/>
          <w:lang w:val="en-US" w:eastAsia="ru-RU"/>
        </w:rPr>
        <w:t>V</w:t>
      </w:r>
      <w:r w:rsidRPr="005324FF">
        <w:rPr>
          <w:rFonts w:ascii="Times New Roman" w:eastAsia="Times New Roman" w:hAnsi="Times New Roman" w:cs="Times New Roman"/>
          <w:b/>
          <w:sz w:val="28"/>
          <w:szCs w:val="28"/>
          <w:lang w:eastAsia="ru-RU"/>
        </w:rPr>
        <w:t xml:space="preserve">. Механізм та заходи, які забезпечать </w:t>
      </w:r>
      <w:proofErr w:type="gramStart"/>
      <w:r w:rsidRPr="005324FF">
        <w:rPr>
          <w:rFonts w:ascii="Times New Roman" w:eastAsia="Times New Roman" w:hAnsi="Times New Roman" w:cs="Times New Roman"/>
          <w:b/>
          <w:sz w:val="28"/>
          <w:szCs w:val="28"/>
          <w:lang w:eastAsia="ru-RU"/>
        </w:rPr>
        <w:t>розв’язання  визначеної</w:t>
      </w:r>
      <w:proofErr w:type="gramEnd"/>
      <w:r w:rsidRPr="005324FF">
        <w:rPr>
          <w:rFonts w:ascii="Times New Roman" w:eastAsia="Times New Roman" w:hAnsi="Times New Roman" w:cs="Times New Roman"/>
          <w:b/>
          <w:sz w:val="28"/>
          <w:szCs w:val="28"/>
          <w:lang w:eastAsia="ru-RU"/>
        </w:rPr>
        <w:t xml:space="preserve"> проблеми </w:t>
      </w:r>
    </w:p>
    <w:p w:rsidR="00BB3332" w:rsidRPr="005324FF" w:rsidRDefault="00BB3332" w:rsidP="005324FF">
      <w:pPr>
        <w:spacing w:after="0" w:line="240" w:lineRule="auto"/>
        <w:ind w:firstLine="720"/>
        <w:jc w:val="both"/>
        <w:rPr>
          <w:rFonts w:ascii="Times New Roman" w:eastAsia="Times New Roman" w:hAnsi="Times New Roman" w:cs="Times New Roman"/>
          <w:b/>
          <w:sz w:val="28"/>
          <w:szCs w:val="28"/>
          <w:lang w:eastAsia="ru-RU"/>
        </w:rPr>
      </w:pPr>
    </w:p>
    <w:p w:rsidR="005324FF" w:rsidRPr="005324FF" w:rsidRDefault="005324FF" w:rsidP="005324FF">
      <w:pPr>
        <w:spacing w:after="0" w:line="240" w:lineRule="auto"/>
        <w:ind w:firstLine="720"/>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t>Для р</w:t>
      </w:r>
      <w:r w:rsidR="00915417">
        <w:rPr>
          <w:rFonts w:ascii="Times New Roman" w:eastAsia="Times New Roman" w:hAnsi="Times New Roman" w:cs="Times New Roman"/>
          <w:sz w:val="28"/>
          <w:szCs w:val="28"/>
          <w:lang w:eastAsia="ru-RU"/>
        </w:rPr>
        <w:t xml:space="preserve">озв’язання зазначеної проблеми </w:t>
      </w:r>
      <w:r w:rsidRPr="005324FF">
        <w:rPr>
          <w:rFonts w:ascii="Times New Roman" w:eastAsia="Times New Roman" w:hAnsi="Times New Roman" w:cs="Times New Roman"/>
          <w:sz w:val="28"/>
          <w:szCs w:val="28"/>
          <w:lang w:eastAsia="ru-RU"/>
        </w:rPr>
        <w:t xml:space="preserve">розроблено проект </w:t>
      </w:r>
      <w:r w:rsidR="003735B3" w:rsidRPr="003735B3">
        <w:rPr>
          <w:rFonts w:ascii="Times New Roman" w:eastAsia="Times New Roman" w:hAnsi="Times New Roman" w:cs="Times New Roman"/>
          <w:sz w:val="28"/>
          <w:szCs w:val="28"/>
          <w:lang w:eastAsia="ru-RU"/>
        </w:rPr>
        <w:t>постанови</w:t>
      </w:r>
      <w:r w:rsidR="00915417">
        <w:rPr>
          <w:rFonts w:ascii="Times New Roman" w:eastAsia="Times New Roman" w:hAnsi="Times New Roman" w:cs="Times New Roman"/>
          <w:sz w:val="28"/>
          <w:szCs w:val="28"/>
          <w:lang w:eastAsia="ru-RU"/>
        </w:rPr>
        <w:t>. Механізми, закладені проектом</w:t>
      </w:r>
      <w:r w:rsidRPr="005324FF">
        <w:rPr>
          <w:rFonts w:ascii="Times New Roman" w:eastAsia="Times New Roman" w:hAnsi="Times New Roman" w:cs="Times New Roman"/>
          <w:sz w:val="28"/>
          <w:szCs w:val="28"/>
          <w:lang w:eastAsia="ru-RU"/>
        </w:rPr>
        <w:t xml:space="preserve"> акта дають змогу забезпечити:</w:t>
      </w:r>
    </w:p>
    <w:p w:rsidR="003735B3" w:rsidRPr="003735B3" w:rsidRDefault="003735B3" w:rsidP="003735B3">
      <w:pPr>
        <w:spacing w:after="0" w:line="240" w:lineRule="auto"/>
        <w:ind w:firstLine="709"/>
        <w:jc w:val="both"/>
        <w:rPr>
          <w:rFonts w:ascii="Times New Roman" w:eastAsia="Times New Roman" w:hAnsi="Times New Roman" w:cs="Times New Roman"/>
          <w:sz w:val="28"/>
          <w:szCs w:val="28"/>
          <w:lang w:eastAsia="ru-RU"/>
        </w:rPr>
      </w:pPr>
      <w:r w:rsidRPr="003735B3">
        <w:rPr>
          <w:rFonts w:ascii="Times New Roman" w:eastAsia="Times New Roman" w:hAnsi="Times New Roman" w:cs="Times New Roman"/>
          <w:sz w:val="28"/>
          <w:szCs w:val="28"/>
          <w:lang w:eastAsia="ru-RU"/>
        </w:rPr>
        <w:t xml:space="preserve">1) </w:t>
      </w:r>
      <w:r w:rsidR="00357A96">
        <w:rPr>
          <w:rFonts w:ascii="Times New Roman" w:eastAsia="Times New Roman" w:hAnsi="Times New Roman" w:cs="Times New Roman"/>
          <w:sz w:val="28"/>
          <w:szCs w:val="28"/>
          <w:lang w:eastAsia="ru-RU"/>
        </w:rPr>
        <w:t>формування</w:t>
      </w:r>
      <w:r w:rsidR="00357A96" w:rsidRPr="00357A96">
        <w:rPr>
          <w:rFonts w:ascii="Times New Roman" w:eastAsia="Times New Roman" w:hAnsi="Times New Roman" w:cs="Times New Roman"/>
          <w:sz w:val="28"/>
          <w:szCs w:val="28"/>
          <w:lang w:eastAsia="ru-RU"/>
        </w:rPr>
        <w:t xml:space="preserve"> якісної нормативно-правової бази для здійснення верифікації та моніторингу державних</w:t>
      </w:r>
      <w:r w:rsidR="00357A96">
        <w:rPr>
          <w:rFonts w:ascii="Times New Roman" w:eastAsia="Times New Roman" w:hAnsi="Times New Roman" w:cs="Times New Roman"/>
          <w:sz w:val="28"/>
          <w:szCs w:val="28"/>
          <w:lang w:eastAsia="ru-RU"/>
        </w:rPr>
        <w:t xml:space="preserve"> виплат </w:t>
      </w:r>
      <w:r w:rsidRPr="003735B3">
        <w:rPr>
          <w:rFonts w:ascii="Times New Roman" w:eastAsia="Times New Roman" w:hAnsi="Times New Roman" w:cs="Times New Roman"/>
          <w:sz w:val="28"/>
          <w:szCs w:val="28"/>
          <w:lang w:eastAsia="ru-RU"/>
        </w:rPr>
        <w:t>в Україні, що сприятиме розбудові справедливої системи соціального забезпечення в Україні, підвищення адреснос</w:t>
      </w:r>
      <w:r w:rsidR="00F87C58">
        <w:rPr>
          <w:rFonts w:ascii="Times New Roman" w:eastAsia="Times New Roman" w:hAnsi="Times New Roman" w:cs="Times New Roman"/>
          <w:sz w:val="28"/>
          <w:szCs w:val="28"/>
          <w:lang w:eastAsia="ru-RU"/>
        </w:rPr>
        <w:t>ті державних виплат, оптимізацію</w:t>
      </w:r>
      <w:r w:rsidRPr="003735B3">
        <w:rPr>
          <w:rFonts w:ascii="Times New Roman" w:eastAsia="Times New Roman" w:hAnsi="Times New Roman" w:cs="Times New Roman"/>
          <w:sz w:val="28"/>
          <w:szCs w:val="28"/>
          <w:lang w:eastAsia="ru-RU"/>
        </w:rPr>
        <w:t xml:space="preserve"> бюджетних видатків;</w:t>
      </w:r>
    </w:p>
    <w:p w:rsidR="003735B3" w:rsidRPr="003735B3" w:rsidRDefault="003735B3" w:rsidP="00373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приведення актів </w:t>
      </w:r>
      <w:r w:rsidRPr="003735B3">
        <w:rPr>
          <w:rFonts w:ascii="Times New Roman" w:eastAsia="Times New Roman" w:hAnsi="Times New Roman" w:cs="Times New Roman"/>
          <w:sz w:val="28"/>
          <w:szCs w:val="28"/>
          <w:lang w:eastAsia="ru-RU"/>
        </w:rPr>
        <w:t>Уряду у відповідність до законодавства України;</w:t>
      </w:r>
    </w:p>
    <w:p w:rsidR="003735B3" w:rsidRDefault="003735B3" w:rsidP="00373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підвищення оперативності, якості та результативності</w:t>
      </w:r>
      <w:r w:rsidRPr="003735B3">
        <w:rPr>
          <w:rFonts w:ascii="Times New Roman" w:eastAsia="Times New Roman" w:hAnsi="Times New Roman" w:cs="Times New Roman"/>
          <w:sz w:val="28"/>
          <w:szCs w:val="28"/>
          <w:lang w:eastAsia="ru-RU"/>
        </w:rPr>
        <w:t xml:space="preserve"> процесу верифікації державних виплат.</w:t>
      </w:r>
    </w:p>
    <w:p w:rsidR="005324FF" w:rsidRPr="005324FF" w:rsidRDefault="005324FF" w:rsidP="005324FF">
      <w:pPr>
        <w:spacing w:after="0" w:line="240" w:lineRule="auto"/>
        <w:ind w:firstLine="709"/>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t>У разі прийняття регуляторного акта очікує</w:t>
      </w:r>
      <w:r w:rsidR="00357A96">
        <w:rPr>
          <w:rFonts w:ascii="Times New Roman" w:eastAsia="Times New Roman" w:hAnsi="Times New Roman" w:cs="Times New Roman"/>
          <w:sz w:val="28"/>
          <w:szCs w:val="28"/>
          <w:lang w:eastAsia="ru-RU"/>
        </w:rPr>
        <w:t>ться досягнення поставленої цілі</w:t>
      </w:r>
      <w:r w:rsidRPr="005324FF">
        <w:rPr>
          <w:rFonts w:ascii="Times New Roman" w:eastAsia="Times New Roman" w:hAnsi="Times New Roman" w:cs="Times New Roman"/>
          <w:sz w:val="28"/>
          <w:szCs w:val="28"/>
          <w:lang w:eastAsia="ru-RU"/>
        </w:rPr>
        <w:t xml:space="preserve">. </w:t>
      </w:r>
    </w:p>
    <w:p w:rsidR="005324FF" w:rsidRPr="005324FF" w:rsidRDefault="005324FF" w:rsidP="005324FF">
      <w:pPr>
        <w:spacing w:after="0" w:line="240" w:lineRule="auto"/>
        <w:ind w:firstLine="720"/>
        <w:jc w:val="both"/>
        <w:rPr>
          <w:rFonts w:ascii="Times New Roman" w:eastAsia="Times New Roman" w:hAnsi="Times New Roman" w:cs="Times New Roman"/>
          <w:sz w:val="28"/>
          <w:szCs w:val="28"/>
          <w:lang w:eastAsia="ru-RU"/>
        </w:rPr>
      </w:pPr>
    </w:p>
    <w:p w:rsidR="005324FF" w:rsidRDefault="005324FF" w:rsidP="005324FF">
      <w:pPr>
        <w:spacing w:after="0" w:line="240" w:lineRule="auto"/>
        <w:ind w:firstLine="720"/>
        <w:jc w:val="both"/>
        <w:rPr>
          <w:rFonts w:ascii="Times New Roman" w:eastAsia="Times New Roman" w:hAnsi="Times New Roman" w:cs="Times New Roman"/>
          <w:b/>
          <w:sz w:val="28"/>
          <w:szCs w:val="28"/>
          <w:lang w:eastAsia="ru-RU"/>
        </w:rPr>
      </w:pPr>
      <w:r w:rsidRPr="005324FF">
        <w:rPr>
          <w:rFonts w:ascii="Times New Roman" w:eastAsia="Times New Roman" w:hAnsi="Times New Roman" w:cs="Times New Roman"/>
          <w:b/>
          <w:sz w:val="28"/>
          <w:szCs w:val="28"/>
          <w:lang w:val="en-US" w:eastAsia="ru-RU"/>
        </w:rPr>
        <w:t>V</w:t>
      </w:r>
      <w:r w:rsidRPr="005324FF">
        <w:rPr>
          <w:rFonts w:ascii="Times New Roman" w:eastAsia="Times New Roman" w:hAnsi="Times New Roman" w:cs="Times New Roman"/>
          <w:b/>
          <w:sz w:val="28"/>
          <w:szCs w:val="28"/>
          <w:lang w:eastAsia="ru-RU"/>
        </w:rPr>
        <w:t>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B3332" w:rsidRPr="005324FF" w:rsidRDefault="00BB3332" w:rsidP="005324FF">
      <w:pPr>
        <w:spacing w:after="0" w:line="240" w:lineRule="auto"/>
        <w:ind w:firstLine="720"/>
        <w:jc w:val="both"/>
        <w:rPr>
          <w:rFonts w:ascii="Times New Roman" w:eastAsia="Times New Roman" w:hAnsi="Times New Roman" w:cs="Times New Roman"/>
          <w:b/>
          <w:sz w:val="28"/>
          <w:szCs w:val="28"/>
          <w:lang w:eastAsia="ru-RU"/>
        </w:rPr>
      </w:pPr>
    </w:p>
    <w:p w:rsidR="005324FF" w:rsidRPr="005324FF" w:rsidRDefault="005324FF" w:rsidP="005324FF">
      <w:pPr>
        <w:spacing w:after="0" w:line="240" w:lineRule="auto"/>
        <w:ind w:firstLine="709"/>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bCs/>
          <w:sz w:val="28"/>
          <w:szCs w:val="28"/>
          <w:lang w:eastAsia="ru-RU"/>
        </w:rPr>
        <w:t xml:space="preserve">Реалізація проекту акта не потребуватиме додаткових видатків з </w:t>
      </w:r>
      <w:r w:rsidRPr="005324FF">
        <w:rPr>
          <w:rFonts w:ascii="Times New Roman" w:eastAsia="Times New Roman" w:hAnsi="Times New Roman" w:cs="Times New Roman"/>
          <w:sz w:val="28"/>
          <w:szCs w:val="28"/>
          <w:lang w:eastAsia="ru-RU"/>
        </w:rPr>
        <w:t xml:space="preserve">Державного бюджету України. </w:t>
      </w:r>
    </w:p>
    <w:p w:rsidR="005324FF" w:rsidRPr="005324FF" w:rsidRDefault="005324FF" w:rsidP="005324FF">
      <w:pPr>
        <w:spacing w:after="0" w:line="240" w:lineRule="auto"/>
        <w:ind w:firstLine="709"/>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t xml:space="preserve">Витрати будуть здійснені в межах коштів, передбачених за бюджетною програмою за КПКВК 3501480 «Побудова та функціонування Інформаційно-аналітичної платформи верифікації та інші заходи, пов’язані з її впровадженням», а також за рахунок інших джерел фінансування, не заборонених законодавством. </w:t>
      </w:r>
    </w:p>
    <w:p w:rsidR="005324FF" w:rsidRPr="005324FF" w:rsidRDefault="005324FF" w:rsidP="005324FF">
      <w:pPr>
        <w:spacing w:after="0" w:line="240" w:lineRule="auto"/>
        <w:ind w:firstLine="709"/>
        <w:jc w:val="both"/>
        <w:rPr>
          <w:rFonts w:ascii="Times New Roman" w:eastAsia="Times New Roman" w:hAnsi="Times New Roman" w:cs="Times New Roman"/>
          <w:sz w:val="28"/>
          <w:szCs w:val="28"/>
          <w:lang w:eastAsia="ru-RU"/>
        </w:rPr>
      </w:pPr>
    </w:p>
    <w:p w:rsidR="005324FF" w:rsidRPr="005324FF" w:rsidRDefault="005324FF" w:rsidP="005324FF">
      <w:pPr>
        <w:spacing w:after="0" w:line="240" w:lineRule="auto"/>
        <w:ind w:firstLine="720"/>
        <w:jc w:val="both"/>
        <w:rPr>
          <w:rFonts w:ascii="Times New Roman" w:eastAsia="Times New Roman" w:hAnsi="Times New Roman" w:cs="Times New Roman"/>
          <w:b/>
          <w:sz w:val="28"/>
          <w:szCs w:val="28"/>
          <w:lang w:eastAsia="ru-RU"/>
        </w:rPr>
      </w:pPr>
      <w:r w:rsidRPr="005324FF">
        <w:rPr>
          <w:rFonts w:ascii="Times New Roman" w:eastAsia="Times New Roman" w:hAnsi="Times New Roman" w:cs="Times New Roman"/>
          <w:b/>
          <w:sz w:val="28"/>
          <w:szCs w:val="28"/>
          <w:lang w:val="en-US" w:eastAsia="ru-RU"/>
        </w:rPr>
        <w:t>V</w:t>
      </w:r>
      <w:r w:rsidRPr="005324FF">
        <w:rPr>
          <w:rFonts w:ascii="Times New Roman" w:eastAsia="Times New Roman" w:hAnsi="Times New Roman" w:cs="Times New Roman"/>
          <w:b/>
          <w:sz w:val="28"/>
          <w:szCs w:val="28"/>
          <w:lang w:eastAsia="ru-RU"/>
        </w:rPr>
        <w:t>ІІ.  Обґрунтування запропонованого строку дії регуляторного акта</w:t>
      </w:r>
    </w:p>
    <w:p w:rsidR="005324FF" w:rsidRPr="0089321D" w:rsidRDefault="005324FF" w:rsidP="005324FF">
      <w:pPr>
        <w:spacing w:after="0" w:line="240" w:lineRule="auto"/>
        <w:ind w:firstLine="700"/>
        <w:jc w:val="both"/>
        <w:outlineLvl w:val="0"/>
        <w:rPr>
          <w:rFonts w:ascii="Times New Roman" w:eastAsia="Times New Roman" w:hAnsi="Times New Roman" w:cs="Times New Roman"/>
          <w:sz w:val="28"/>
          <w:szCs w:val="28"/>
          <w:lang w:eastAsia="ru-RU"/>
        </w:rPr>
      </w:pPr>
    </w:p>
    <w:p w:rsidR="00F004CA" w:rsidRDefault="0076008E" w:rsidP="005324FF">
      <w:pPr>
        <w:spacing w:after="0" w:line="240" w:lineRule="auto"/>
        <w:ind w:firstLine="700"/>
        <w:jc w:val="both"/>
        <w:outlineLvl w:val="0"/>
        <w:rPr>
          <w:rFonts w:ascii="Times New Roman" w:eastAsia="Times New Roman" w:hAnsi="Times New Roman" w:cs="Times New Roman"/>
          <w:sz w:val="28"/>
          <w:szCs w:val="28"/>
          <w:lang w:eastAsia="ru-RU"/>
        </w:rPr>
      </w:pPr>
      <w:r w:rsidRPr="0089321D">
        <w:rPr>
          <w:rFonts w:ascii="Times New Roman" w:eastAsia="Times New Roman" w:hAnsi="Times New Roman" w:cs="Times New Roman"/>
          <w:sz w:val="28"/>
          <w:szCs w:val="28"/>
          <w:lang w:eastAsia="ru-RU"/>
        </w:rPr>
        <w:t>Термін дії нормативно-правового акт</w:t>
      </w:r>
      <w:r w:rsidR="0062552D" w:rsidRPr="0089321D">
        <w:rPr>
          <w:rFonts w:ascii="Times New Roman" w:eastAsia="Times New Roman" w:hAnsi="Times New Roman" w:cs="Times New Roman"/>
          <w:sz w:val="28"/>
          <w:szCs w:val="28"/>
          <w:lang w:eastAsia="ru-RU"/>
        </w:rPr>
        <w:t>а</w:t>
      </w:r>
      <w:r w:rsidRPr="008932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обмежений у часі. Зміна терміну його дії можлива у разі відповідних змін законодавства на вимогах якого базується проект постанови.</w:t>
      </w:r>
    </w:p>
    <w:p w:rsidR="0076008E" w:rsidRPr="005324FF" w:rsidRDefault="0076008E" w:rsidP="005324FF">
      <w:pPr>
        <w:spacing w:after="0" w:line="240" w:lineRule="auto"/>
        <w:ind w:firstLine="700"/>
        <w:jc w:val="both"/>
        <w:outlineLvl w:val="0"/>
        <w:rPr>
          <w:rFonts w:ascii="Times New Roman" w:eastAsia="Times New Roman" w:hAnsi="Times New Roman" w:cs="Times New Roman"/>
          <w:sz w:val="28"/>
          <w:szCs w:val="28"/>
          <w:lang w:eastAsia="ru-RU"/>
        </w:rPr>
      </w:pPr>
    </w:p>
    <w:p w:rsidR="005324FF" w:rsidRDefault="005324FF" w:rsidP="005324FF">
      <w:pPr>
        <w:spacing w:after="0" w:line="240" w:lineRule="auto"/>
        <w:ind w:firstLine="720"/>
        <w:jc w:val="both"/>
        <w:rPr>
          <w:rFonts w:ascii="Times New Roman" w:eastAsia="Times New Roman" w:hAnsi="Times New Roman" w:cs="Times New Roman"/>
          <w:b/>
          <w:sz w:val="28"/>
          <w:szCs w:val="28"/>
          <w:lang w:eastAsia="ru-RU"/>
        </w:rPr>
      </w:pPr>
      <w:r w:rsidRPr="005324FF">
        <w:rPr>
          <w:rFonts w:ascii="Times New Roman" w:eastAsia="Times New Roman" w:hAnsi="Times New Roman" w:cs="Times New Roman"/>
          <w:b/>
          <w:sz w:val="28"/>
          <w:szCs w:val="28"/>
          <w:lang w:val="en-US" w:eastAsia="ru-RU"/>
        </w:rPr>
        <w:t>V</w:t>
      </w:r>
      <w:r w:rsidRPr="005324FF">
        <w:rPr>
          <w:rFonts w:ascii="Times New Roman" w:eastAsia="Times New Roman" w:hAnsi="Times New Roman" w:cs="Times New Roman"/>
          <w:b/>
          <w:sz w:val="28"/>
          <w:szCs w:val="28"/>
          <w:lang w:eastAsia="ru-RU"/>
        </w:rPr>
        <w:t>Ш. Визначення показників результативності дії регуляторного акта</w:t>
      </w:r>
    </w:p>
    <w:p w:rsidR="00194418" w:rsidRPr="00E52991" w:rsidRDefault="00194418" w:rsidP="005324FF">
      <w:pPr>
        <w:spacing w:after="0" w:line="240" w:lineRule="auto"/>
        <w:ind w:firstLine="720"/>
        <w:jc w:val="both"/>
        <w:rPr>
          <w:rFonts w:ascii="Times New Roman" w:eastAsia="Times New Roman" w:hAnsi="Times New Roman" w:cs="Times New Roman"/>
          <w:sz w:val="28"/>
          <w:szCs w:val="28"/>
          <w:lang w:eastAsia="ru-RU"/>
        </w:rPr>
      </w:pPr>
    </w:p>
    <w:p w:rsidR="007028F5" w:rsidRPr="00E52991" w:rsidRDefault="007028F5" w:rsidP="005324FF">
      <w:pPr>
        <w:spacing w:after="0" w:line="240" w:lineRule="auto"/>
        <w:ind w:firstLine="720"/>
        <w:jc w:val="both"/>
        <w:rPr>
          <w:rFonts w:ascii="Times New Roman" w:eastAsia="Times New Roman" w:hAnsi="Times New Roman" w:cs="Times New Roman"/>
          <w:sz w:val="28"/>
          <w:szCs w:val="28"/>
          <w:lang w:eastAsia="ru-RU"/>
        </w:rPr>
      </w:pPr>
      <w:r w:rsidRPr="00E52991">
        <w:rPr>
          <w:rFonts w:ascii="Times New Roman" w:eastAsia="Times New Roman" w:hAnsi="Times New Roman" w:cs="Times New Roman"/>
          <w:sz w:val="28"/>
          <w:szCs w:val="28"/>
          <w:lang w:eastAsia="ru-RU"/>
        </w:rPr>
        <w:t xml:space="preserve">Виходячи з цілей державного регулювання, визначених у розділі 2 аналізу регуляторного впливу, для відстеження результативності цього </w:t>
      </w:r>
      <w:r w:rsidRPr="0089321D">
        <w:rPr>
          <w:rFonts w:ascii="Times New Roman" w:eastAsia="Times New Roman" w:hAnsi="Times New Roman" w:cs="Times New Roman"/>
          <w:sz w:val="28"/>
          <w:szCs w:val="28"/>
          <w:lang w:eastAsia="ru-RU"/>
        </w:rPr>
        <w:t>регуляторного акт</w:t>
      </w:r>
      <w:r w:rsidR="0062552D" w:rsidRPr="0089321D">
        <w:rPr>
          <w:rFonts w:ascii="Times New Roman" w:eastAsia="Times New Roman" w:hAnsi="Times New Roman" w:cs="Times New Roman"/>
          <w:sz w:val="28"/>
          <w:szCs w:val="28"/>
          <w:lang w:eastAsia="ru-RU"/>
        </w:rPr>
        <w:t>а</w:t>
      </w:r>
      <w:r w:rsidRPr="0089321D">
        <w:rPr>
          <w:rFonts w:ascii="Times New Roman" w:eastAsia="Times New Roman" w:hAnsi="Times New Roman" w:cs="Times New Roman"/>
          <w:sz w:val="28"/>
          <w:szCs w:val="28"/>
          <w:lang w:eastAsia="ru-RU"/>
        </w:rPr>
        <w:t xml:space="preserve"> обрано </w:t>
      </w:r>
      <w:r w:rsidRPr="00E52991">
        <w:rPr>
          <w:rFonts w:ascii="Times New Roman" w:eastAsia="Times New Roman" w:hAnsi="Times New Roman" w:cs="Times New Roman"/>
          <w:sz w:val="28"/>
          <w:szCs w:val="28"/>
          <w:lang w:eastAsia="ru-RU"/>
        </w:rPr>
        <w:t>такі показники:</w:t>
      </w:r>
    </w:p>
    <w:p w:rsidR="00733164" w:rsidRPr="00F977AD" w:rsidRDefault="005324FF" w:rsidP="0062552D">
      <w:pPr>
        <w:tabs>
          <w:tab w:val="left" w:pos="993"/>
        </w:tabs>
        <w:spacing w:after="0" w:line="240" w:lineRule="auto"/>
        <w:ind w:firstLine="720"/>
        <w:jc w:val="both"/>
        <w:rPr>
          <w:rFonts w:ascii="Times New Roman" w:eastAsia="Times New Roman" w:hAnsi="Times New Roman" w:cs="Times New Roman"/>
          <w:strike/>
          <w:sz w:val="28"/>
          <w:szCs w:val="28"/>
          <w:lang w:eastAsia="ru-RU"/>
        </w:rPr>
      </w:pPr>
      <w:r w:rsidRPr="005324FF">
        <w:rPr>
          <w:rFonts w:ascii="Times New Roman" w:eastAsia="Times New Roman" w:hAnsi="Times New Roman" w:cs="Times New Roman"/>
          <w:sz w:val="28"/>
          <w:szCs w:val="28"/>
          <w:lang w:eastAsia="ru-RU"/>
        </w:rPr>
        <w:t xml:space="preserve">1. </w:t>
      </w:r>
      <w:r w:rsidR="00F977AD">
        <w:rPr>
          <w:rFonts w:ascii="Times New Roman" w:eastAsia="Times New Roman" w:hAnsi="Times New Roman" w:cs="Times New Roman"/>
          <w:sz w:val="28"/>
          <w:szCs w:val="28"/>
          <w:lang w:eastAsia="ru-RU"/>
        </w:rPr>
        <w:t xml:space="preserve">Загальна </w:t>
      </w:r>
      <w:r w:rsidR="00F355F5">
        <w:rPr>
          <w:rFonts w:ascii="Times New Roman" w:eastAsia="Times New Roman" w:hAnsi="Times New Roman" w:cs="Times New Roman"/>
          <w:sz w:val="28"/>
          <w:szCs w:val="28"/>
          <w:lang w:eastAsia="ru-RU"/>
        </w:rPr>
        <w:t>к</w:t>
      </w:r>
      <w:r w:rsidRPr="005324FF">
        <w:rPr>
          <w:rFonts w:ascii="Times New Roman" w:eastAsia="Times New Roman" w:hAnsi="Times New Roman" w:cs="Times New Roman"/>
          <w:sz w:val="28"/>
          <w:szCs w:val="28"/>
          <w:lang w:eastAsia="ru-RU"/>
        </w:rPr>
        <w:t>ількість наданих Міністерством фінансів України рекомендацій органам, що здійснюють державні виплати</w:t>
      </w:r>
      <w:r w:rsidR="00F355F5">
        <w:rPr>
          <w:rFonts w:ascii="Times New Roman" w:eastAsia="Times New Roman" w:hAnsi="Times New Roman" w:cs="Times New Roman"/>
          <w:sz w:val="28"/>
          <w:szCs w:val="28"/>
          <w:lang w:eastAsia="ru-RU"/>
        </w:rPr>
        <w:t>.</w:t>
      </w:r>
    </w:p>
    <w:p w:rsidR="00733164" w:rsidRDefault="00194418" w:rsidP="005324F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F355F5">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eastAsia="ru-RU"/>
        </w:rPr>
        <w:t>агальна сума коштів, що підлягає поверненню до бюджету</w:t>
      </w:r>
      <w:r w:rsidR="00F355F5">
        <w:rPr>
          <w:rFonts w:ascii="Times New Roman" w:eastAsia="Times New Roman" w:hAnsi="Times New Roman" w:cs="Times New Roman"/>
          <w:sz w:val="28"/>
          <w:szCs w:val="28"/>
          <w:lang w:eastAsia="ru-RU"/>
        </w:rPr>
        <w:t xml:space="preserve"> за результатами врахування органами, що здійснюють державні виплати, рекомендацій Міністерства фінансів </w:t>
      </w:r>
      <w:r w:rsidR="00675F50" w:rsidRPr="004E41BF">
        <w:rPr>
          <w:rFonts w:ascii="Times New Roman" w:eastAsia="Times New Roman" w:hAnsi="Times New Roman" w:cs="Times New Roman"/>
          <w:sz w:val="28"/>
          <w:szCs w:val="28"/>
          <w:lang w:eastAsia="ru-RU"/>
        </w:rPr>
        <w:t>України</w:t>
      </w:r>
      <w:r w:rsidRPr="004E41BF">
        <w:rPr>
          <w:rFonts w:ascii="Times New Roman" w:eastAsia="Times New Roman" w:hAnsi="Times New Roman" w:cs="Times New Roman"/>
          <w:sz w:val="28"/>
          <w:szCs w:val="28"/>
          <w:lang w:eastAsia="ru-RU"/>
        </w:rPr>
        <w:t>.</w:t>
      </w:r>
    </w:p>
    <w:p w:rsidR="00194418" w:rsidRDefault="00194418" w:rsidP="005324FF">
      <w:pPr>
        <w:spacing w:after="0" w:line="240" w:lineRule="auto"/>
        <w:ind w:firstLine="720"/>
        <w:jc w:val="both"/>
        <w:rPr>
          <w:rFonts w:ascii="Times New Roman" w:eastAsia="Times New Roman" w:hAnsi="Times New Roman" w:cs="Times New Roman"/>
          <w:sz w:val="28"/>
          <w:szCs w:val="28"/>
          <w:lang w:eastAsia="ru-RU"/>
        </w:rPr>
      </w:pPr>
    </w:p>
    <w:p w:rsidR="005324FF" w:rsidRDefault="00E11C92" w:rsidP="005324FF">
      <w:pPr>
        <w:spacing w:after="0" w:line="240" w:lineRule="auto"/>
        <w:ind w:firstLine="720"/>
        <w:jc w:val="both"/>
        <w:rPr>
          <w:rFonts w:ascii="Times New Roman" w:eastAsia="Times New Roman" w:hAnsi="Times New Roman" w:cs="Times New Roman"/>
          <w:b/>
          <w:sz w:val="28"/>
          <w:szCs w:val="28"/>
          <w:lang w:eastAsia="ru-RU"/>
        </w:rPr>
      </w:pPr>
      <w:r w:rsidRPr="00743662">
        <w:rPr>
          <w:rFonts w:ascii="Times New Roman" w:eastAsia="Times New Roman" w:hAnsi="Times New Roman" w:cs="Times New Roman"/>
          <w:b/>
          <w:sz w:val="28"/>
          <w:szCs w:val="28"/>
          <w:lang w:val="en-US" w:eastAsia="ru-RU"/>
        </w:rPr>
        <w:t>IX</w:t>
      </w:r>
      <w:r w:rsidRPr="00743662">
        <w:rPr>
          <w:rFonts w:ascii="Times New Roman" w:eastAsia="Times New Roman" w:hAnsi="Times New Roman" w:cs="Times New Roman"/>
          <w:b/>
          <w:sz w:val="28"/>
          <w:szCs w:val="28"/>
          <w:lang w:eastAsia="ru-RU"/>
        </w:rPr>
        <w:t xml:space="preserve">. </w:t>
      </w:r>
      <w:r w:rsidR="005324FF" w:rsidRPr="00743662">
        <w:rPr>
          <w:rFonts w:ascii="Times New Roman" w:eastAsia="Times New Roman" w:hAnsi="Times New Roman" w:cs="Times New Roman"/>
          <w:b/>
          <w:sz w:val="28"/>
          <w:szCs w:val="28"/>
          <w:lang w:eastAsia="ru-RU"/>
        </w:rPr>
        <w:t>Визначення заходів, за допомогою яких буде здійснюватися відстеження результатів</w:t>
      </w:r>
    </w:p>
    <w:p w:rsidR="00E52991" w:rsidRPr="00743662" w:rsidRDefault="00E52991" w:rsidP="005324FF">
      <w:pPr>
        <w:spacing w:after="0" w:line="240" w:lineRule="auto"/>
        <w:ind w:firstLine="720"/>
        <w:jc w:val="both"/>
        <w:rPr>
          <w:rFonts w:ascii="Times New Roman" w:eastAsia="Times New Roman" w:hAnsi="Times New Roman" w:cs="Times New Roman"/>
          <w:b/>
          <w:sz w:val="28"/>
          <w:szCs w:val="28"/>
          <w:lang w:eastAsia="ru-RU"/>
        </w:rPr>
      </w:pPr>
    </w:p>
    <w:p w:rsidR="005324FF" w:rsidRDefault="005324FF" w:rsidP="005324FF">
      <w:pPr>
        <w:spacing w:after="0" w:line="240" w:lineRule="auto"/>
        <w:ind w:firstLine="720"/>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t xml:space="preserve">У разі прийняття проекту </w:t>
      </w:r>
      <w:r w:rsidR="00313529">
        <w:rPr>
          <w:rFonts w:ascii="Times New Roman" w:eastAsia="Times New Roman" w:hAnsi="Times New Roman" w:cs="Times New Roman"/>
          <w:sz w:val="28"/>
          <w:szCs w:val="28"/>
          <w:lang w:eastAsia="ru-RU"/>
        </w:rPr>
        <w:t>постанови</w:t>
      </w:r>
      <w:r w:rsidRPr="005324FF">
        <w:rPr>
          <w:rFonts w:ascii="Times New Roman" w:eastAsia="Times New Roman" w:hAnsi="Times New Roman" w:cs="Times New Roman"/>
          <w:sz w:val="28"/>
          <w:szCs w:val="28"/>
          <w:lang w:eastAsia="ru-RU"/>
        </w:rPr>
        <w:t xml:space="preserve"> </w:t>
      </w:r>
      <w:r w:rsidR="00313529">
        <w:rPr>
          <w:rFonts w:ascii="Times New Roman" w:eastAsia="Times New Roman" w:hAnsi="Times New Roman" w:cs="Times New Roman"/>
          <w:sz w:val="28"/>
          <w:szCs w:val="28"/>
          <w:lang w:eastAsia="ru-RU"/>
        </w:rPr>
        <w:t xml:space="preserve">здійснюватимуться </w:t>
      </w:r>
      <w:r w:rsidR="00FF086D" w:rsidRPr="00FF086D">
        <w:rPr>
          <w:rFonts w:ascii="Times New Roman" w:eastAsia="Times New Roman" w:hAnsi="Times New Roman" w:cs="Times New Roman"/>
          <w:sz w:val="28"/>
          <w:szCs w:val="28"/>
          <w:lang w:eastAsia="ru-RU"/>
        </w:rPr>
        <w:t>базове, повторне та періодичне відстеження його результативності</w:t>
      </w:r>
      <w:r w:rsidRPr="005324FF">
        <w:rPr>
          <w:rFonts w:ascii="Times New Roman" w:eastAsia="Times New Roman" w:hAnsi="Times New Roman" w:cs="Times New Roman"/>
          <w:sz w:val="28"/>
          <w:szCs w:val="28"/>
          <w:lang w:eastAsia="ru-RU"/>
        </w:rPr>
        <w:t xml:space="preserve"> згідно зі статтею 10 Закону </w:t>
      </w:r>
      <w:r w:rsidRPr="00661744">
        <w:rPr>
          <w:rFonts w:ascii="Times New Roman" w:eastAsia="Times New Roman" w:hAnsi="Times New Roman" w:cs="Times New Roman"/>
          <w:sz w:val="28"/>
          <w:szCs w:val="28"/>
          <w:lang w:eastAsia="ru-RU"/>
        </w:rPr>
        <w:t xml:space="preserve">України </w:t>
      </w:r>
      <w:r w:rsidR="0062552D" w:rsidRPr="00661744">
        <w:rPr>
          <w:rFonts w:ascii="Times New Roman" w:eastAsia="Times New Roman" w:hAnsi="Times New Roman" w:cs="Times New Roman"/>
          <w:sz w:val="28"/>
          <w:szCs w:val="28"/>
          <w:lang w:eastAsia="ru-RU"/>
        </w:rPr>
        <w:t>«</w:t>
      </w:r>
      <w:r w:rsidRPr="00661744">
        <w:rPr>
          <w:rFonts w:ascii="Times New Roman" w:eastAsia="Times New Roman" w:hAnsi="Times New Roman" w:cs="Times New Roman"/>
          <w:sz w:val="28"/>
          <w:szCs w:val="28"/>
          <w:lang w:eastAsia="ru-RU"/>
        </w:rPr>
        <w:t xml:space="preserve">Про </w:t>
      </w:r>
      <w:r w:rsidRPr="005324FF">
        <w:rPr>
          <w:rFonts w:ascii="Times New Roman" w:eastAsia="Times New Roman" w:hAnsi="Times New Roman" w:cs="Times New Roman"/>
          <w:sz w:val="28"/>
          <w:szCs w:val="28"/>
          <w:lang w:eastAsia="ru-RU"/>
        </w:rPr>
        <w:t>засади державної регуляторної політики у сфері господарської діяльності».</w:t>
      </w:r>
    </w:p>
    <w:p w:rsidR="00E458A1" w:rsidRDefault="001B6A51" w:rsidP="005324FF">
      <w:pPr>
        <w:spacing w:after="0" w:line="240" w:lineRule="auto"/>
        <w:ind w:firstLine="720"/>
        <w:jc w:val="both"/>
        <w:rPr>
          <w:rFonts w:ascii="Times New Roman" w:eastAsia="Times New Roman" w:hAnsi="Times New Roman" w:cs="Times New Roman"/>
          <w:sz w:val="28"/>
          <w:szCs w:val="28"/>
          <w:lang w:eastAsia="ru-RU"/>
        </w:rPr>
      </w:pPr>
      <w:r w:rsidRPr="001B6A51">
        <w:rPr>
          <w:rFonts w:ascii="Times New Roman" w:eastAsia="Times New Roman" w:hAnsi="Times New Roman" w:cs="Times New Roman"/>
          <w:sz w:val="28"/>
          <w:szCs w:val="28"/>
          <w:lang w:eastAsia="ru-RU"/>
        </w:rPr>
        <w:t xml:space="preserve">Базове відстеження результативності </w:t>
      </w:r>
      <w:r>
        <w:rPr>
          <w:rFonts w:ascii="Times New Roman" w:eastAsia="Times New Roman" w:hAnsi="Times New Roman" w:cs="Times New Roman"/>
          <w:sz w:val="28"/>
          <w:szCs w:val="28"/>
          <w:lang w:eastAsia="ru-RU"/>
        </w:rPr>
        <w:t xml:space="preserve">зазначеного </w:t>
      </w:r>
      <w:r w:rsidR="00E458A1">
        <w:rPr>
          <w:rFonts w:ascii="Times New Roman" w:eastAsia="Times New Roman" w:hAnsi="Times New Roman" w:cs="Times New Roman"/>
          <w:sz w:val="28"/>
          <w:szCs w:val="28"/>
          <w:lang w:eastAsia="ru-RU"/>
        </w:rPr>
        <w:t>регуляторного акта здійснюватиметь</w:t>
      </w:r>
      <w:r w:rsidRPr="001B6A51">
        <w:rPr>
          <w:rFonts w:ascii="Times New Roman" w:eastAsia="Times New Roman" w:hAnsi="Times New Roman" w:cs="Times New Roman"/>
          <w:sz w:val="28"/>
          <w:szCs w:val="28"/>
          <w:lang w:eastAsia="ru-RU"/>
        </w:rPr>
        <w:t xml:space="preserve">ся </w:t>
      </w:r>
      <w:r w:rsidR="00E458A1" w:rsidRPr="00E458A1">
        <w:rPr>
          <w:rFonts w:ascii="Times New Roman" w:eastAsia="Times New Roman" w:hAnsi="Times New Roman" w:cs="Times New Roman"/>
          <w:sz w:val="28"/>
          <w:szCs w:val="28"/>
          <w:lang w:eastAsia="ru-RU"/>
        </w:rPr>
        <w:t>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rsidR="005324FF" w:rsidRPr="00D90242" w:rsidRDefault="005324FF" w:rsidP="005324FF">
      <w:pPr>
        <w:spacing w:after="0" w:line="240" w:lineRule="auto"/>
        <w:ind w:firstLine="720"/>
        <w:jc w:val="both"/>
        <w:rPr>
          <w:rFonts w:ascii="Times New Roman" w:eastAsia="Times New Roman" w:hAnsi="Times New Roman" w:cs="Times New Roman"/>
          <w:sz w:val="28"/>
          <w:szCs w:val="28"/>
          <w:lang w:val="ru-RU" w:eastAsia="ru-RU"/>
        </w:rPr>
      </w:pPr>
      <w:r w:rsidRPr="005324FF">
        <w:rPr>
          <w:rFonts w:ascii="Times New Roman" w:eastAsia="Times New Roman" w:hAnsi="Times New Roman" w:cs="Times New Roman"/>
          <w:sz w:val="28"/>
          <w:szCs w:val="28"/>
          <w:lang w:eastAsia="ru-RU"/>
        </w:rPr>
        <w:t xml:space="preserve">Повторне відстеження результативності регуляторного акта </w:t>
      </w:r>
      <w:r w:rsidR="005B3565">
        <w:rPr>
          <w:rFonts w:ascii="Times New Roman" w:eastAsia="Times New Roman" w:hAnsi="Times New Roman" w:cs="Times New Roman"/>
          <w:sz w:val="28"/>
          <w:szCs w:val="28"/>
          <w:lang w:eastAsia="ru-RU"/>
        </w:rPr>
        <w:t>здійснюватиметься</w:t>
      </w:r>
      <w:r w:rsidRPr="005324FF">
        <w:rPr>
          <w:rFonts w:ascii="Times New Roman" w:eastAsia="Times New Roman" w:hAnsi="Times New Roman" w:cs="Times New Roman"/>
          <w:sz w:val="28"/>
          <w:szCs w:val="28"/>
          <w:lang w:eastAsia="ru-RU"/>
        </w:rPr>
        <w:t xml:space="preserve"> через </w:t>
      </w:r>
      <w:r w:rsidR="00281192">
        <w:rPr>
          <w:rFonts w:ascii="Times New Roman" w:eastAsia="Times New Roman" w:hAnsi="Times New Roman" w:cs="Times New Roman"/>
          <w:sz w:val="28"/>
          <w:szCs w:val="28"/>
          <w:lang w:eastAsia="ru-RU"/>
        </w:rPr>
        <w:t xml:space="preserve">рік </w:t>
      </w:r>
      <w:r w:rsidR="00D90242">
        <w:rPr>
          <w:rFonts w:ascii="Times New Roman" w:eastAsia="Times New Roman" w:hAnsi="Times New Roman" w:cs="Times New Roman"/>
          <w:sz w:val="28"/>
          <w:szCs w:val="28"/>
          <w:lang w:eastAsia="ru-RU"/>
        </w:rPr>
        <w:t xml:space="preserve">з дня набрання </w:t>
      </w:r>
      <w:r w:rsidR="00A97BD9">
        <w:rPr>
          <w:rFonts w:ascii="Times New Roman" w:eastAsia="Times New Roman" w:hAnsi="Times New Roman" w:cs="Times New Roman"/>
          <w:sz w:val="28"/>
          <w:szCs w:val="28"/>
          <w:lang w:eastAsia="ru-RU"/>
        </w:rPr>
        <w:t xml:space="preserve">ним </w:t>
      </w:r>
      <w:r w:rsidR="00D90242">
        <w:rPr>
          <w:rFonts w:ascii="Times New Roman" w:eastAsia="Times New Roman" w:hAnsi="Times New Roman" w:cs="Times New Roman"/>
          <w:sz w:val="28"/>
          <w:szCs w:val="28"/>
          <w:lang w:eastAsia="ru-RU"/>
        </w:rPr>
        <w:t>чинності</w:t>
      </w:r>
      <w:r w:rsidR="00281192">
        <w:rPr>
          <w:rFonts w:ascii="Times New Roman" w:eastAsia="Times New Roman" w:hAnsi="Times New Roman" w:cs="Times New Roman"/>
          <w:sz w:val="28"/>
          <w:szCs w:val="28"/>
          <w:lang w:eastAsia="ru-RU"/>
        </w:rPr>
        <w:t xml:space="preserve">, але не пізніше </w:t>
      </w:r>
      <w:r w:rsidR="00A97BD9">
        <w:rPr>
          <w:rFonts w:ascii="Times New Roman" w:eastAsia="Times New Roman" w:hAnsi="Times New Roman" w:cs="Times New Roman"/>
          <w:sz w:val="28"/>
          <w:szCs w:val="28"/>
          <w:lang w:eastAsia="ru-RU"/>
        </w:rPr>
        <w:t xml:space="preserve">двох років з </w:t>
      </w:r>
      <w:r w:rsidR="00A97BD9" w:rsidRPr="00A97BD9">
        <w:rPr>
          <w:rFonts w:ascii="Times New Roman" w:eastAsia="Times New Roman" w:hAnsi="Times New Roman" w:cs="Times New Roman"/>
          <w:sz w:val="28"/>
          <w:szCs w:val="28"/>
          <w:lang w:eastAsia="ru-RU"/>
        </w:rPr>
        <w:t>дня набрання чинності</w:t>
      </w:r>
      <w:r w:rsidR="009D4702">
        <w:rPr>
          <w:rFonts w:ascii="Times New Roman" w:eastAsia="Times New Roman" w:hAnsi="Times New Roman" w:cs="Times New Roman"/>
          <w:sz w:val="28"/>
          <w:szCs w:val="28"/>
          <w:lang w:eastAsia="ru-RU"/>
        </w:rPr>
        <w:t xml:space="preserve"> </w:t>
      </w:r>
      <w:r w:rsidR="009D4702" w:rsidRPr="009D4702">
        <w:rPr>
          <w:rFonts w:ascii="Times New Roman" w:eastAsia="Times New Roman" w:hAnsi="Times New Roman" w:cs="Times New Roman"/>
          <w:sz w:val="28"/>
          <w:szCs w:val="28"/>
          <w:lang w:eastAsia="ru-RU"/>
        </w:rPr>
        <w:t xml:space="preserve">шляхом порівняння показників </w:t>
      </w:r>
      <w:r w:rsidR="009D4702">
        <w:rPr>
          <w:rFonts w:ascii="Times New Roman" w:eastAsia="Times New Roman" w:hAnsi="Times New Roman" w:cs="Times New Roman"/>
          <w:sz w:val="28"/>
          <w:szCs w:val="28"/>
          <w:lang w:eastAsia="ru-RU"/>
        </w:rPr>
        <w:t xml:space="preserve">результативності </w:t>
      </w:r>
      <w:r w:rsidR="009D4702" w:rsidRPr="009D4702">
        <w:rPr>
          <w:rFonts w:ascii="Times New Roman" w:eastAsia="Times New Roman" w:hAnsi="Times New Roman" w:cs="Times New Roman"/>
          <w:sz w:val="28"/>
          <w:szCs w:val="28"/>
          <w:lang w:eastAsia="ru-RU"/>
        </w:rPr>
        <w:t xml:space="preserve">із аналогічними показниками, що встановлені під час </w:t>
      </w:r>
      <w:r w:rsidR="009D4702">
        <w:rPr>
          <w:rFonts w:ascii="Times New Roman" w:eastAsia="Times New Roman" w:hAnsi="Times New Roman" w:cs="Times New Roman"/>
          <w:sz w:val="28"/>
          <w:szCs w:val="28"/>
          <w:lang w:eastAsia="ru-RU"/>
        </w:rPr>
        <w:t>базового</w:t>
      </w:r>
      <w:r w:rsidR="009D4702" w:rsidRPr="009D4702">
        <w:rPr>
          <w:rFonts w:ascii="Times New Roman" w:eastAsia="Times New Roman" w:hAnsi="Times New Roman" w:cs="Times New Roman"/>
          <w:sz w:val="28"/>
          <w:szCs w:val="28"/>
          <w:lang w:eastAsia="ru-RU"/>
        </w:rPr>
        <w:t xml:space="preserve"> відстеження.</w:t>
      </w:r>
    </w:p>
    <w:p w:rsidR="005324FF" w:rsidRPr="005324FF" w:rsidRDefault="005324FF" w:rsidP="007E5F77">
      <w:pPr>
        <w:spacing w:after="0" w:line="240" w:lineRule="auto"/>
        <w:ind w:firstLine="720"/>
        <w:jc w:val="both"/>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t xml:space="preserve">Періодичне відстеження результативності </w:t>
      </w:r>
      <w:r w:rsidRPr="0089321D">
        <w:rPr>
          <w:rFonts w:ascii="Times New Roman" w:eastAsia="Times New Roman" w:hAnsi="Times New Roman" w:cs="Times New Roman"/>
          <w:sz w:val="28"/>
          <w:szCs w:val="28"/>
          <w:lang w:eastAsia="ru-RU"/>
        </w:rPr>
        <w:t xml:space="preserve">регуляторного акта буде проводитись раз на </w:t>
      </w:r>
      <w:r w:rsidR="00A97BD9" w:rsidRPr="0089321D">
        <w:rPr>
          <w:rFonts w:ascii="Times New Roman" w:eastAsia="Times New Roman" w:hAnsi="Times New Roman" w:cs="Times New Roman"/>
          <w:sz w:val="28"/>
          <w:szCs w:val="28"/>
          <w:lang w:eastAsia="ru-RU"/>
        </w:rPr>
        <w:t xml:space="preserve">кожні </w:t>
      </w:r>
      <w:r w:rsidRPr="0089321D">
        <w:rPr>
          <w:rFonts w:ascii="Times New Roman" w:eastAsia="Times New Roman" w:hAnsi="Times New Roman" w:cs="Times New Roman"/>
          <w:sz w:val="28"/>
          <w:szCs w:val="28"/>
          <w:lang w:eastAsia="ru-RU"/>
        </w:rPr>
        <w:t>три роки</w:t>
      </w:r>
      <w:r w:rsidR="0062552D" w:rsidRPr="0089321D">
        <w:rPr>
          <w:rFonts w:ascii="Times New Roman" w:eastAsia="Times New Roman" w:hAnsi="Times New Roman" w:cs="Times New Roman"/>
          <w:sz w:val="28"/>
          <w:szCs w:val="28"/>
          <w:lang w:eastAsia="ru-RU"/>
        </w:rPr>
        <w:t>,</w:t>
      </w:r>
      <w:r w:rsidRPr="0089321D">
        <w:rPr>
          <w:rFonts w:ascii="Times New Roman" w:eastAsia="Times New Roman" w:hAnsi="Times New Roman" w:cs="Times New Roman"/>
          <w:sz w:val="28"/>
          <w:szCs w:val="28"/>
          <w:lang w:eastAsia="ru-RU"/>
        </w:rPr>
        <w:t xml:space="preserve"> </w:t>
      </w:r>
      <w:r w:rsidR="00281192" w:rsidRPr="0089321D">
        <w:rPr>
          <w:rFonts w:ascii="Times New Roman" w:eastAsia="Times New Roman" w:hAnsi="Times New Roman" w:cs="Times New Roman"/>
          <w:sz w:val="28"/>
          <w:szCs w:val="28"/>
          <w:lang w:eastAsia="ru-RU"/>
        </w:rPr>
        <w:t xml:space="preserve">починаючи з дня </w:t>
      </w:r>
      <w:r w:rsidR="00A97BD9" w:rsidRPr="0089321D">
        <w:rPr>
          <w:rFonts w:ascii="Times New Roman" w:eastAsia="Times New Roman" w:hAnsi="Times New Roman" w:cs="Times New Roman"/>
          <w:sz w:val="28"/>
          <w:szCs w:val="28"/>
          <w:lang w:eastAsia="ru-RU"/>
        </w:rPr>
        <w:t>закінчення</w:t>
      </w:r>
      <w:r w:rsidR="00281192" w:rsidRPr="0089321D">
        <w:rPr>
          <w:rFonts w:ascii="Times New Roman" w:eastAsia="Times New Roman" w:hAnsi="Times New Roman" w:cs="Times New Roman"/>
          <w:sz w:val="28"/>
          <w:szCs w:val="28"/>
          <w:lang w:eastAsia="ru-RU"/>
        </w:rPr>
        <w:t xml:space="preserve"> заходів з повторного відстеження</w:t>
      </w:r>
      <w:r w:rsidR="00A97BD9" w:rsidRPr="0089321D">
        <w:rPr>
          <w:rFonts w:ascii="Times New Roman" w:eastAsia="Times New Roman" w:hAnsi="Times New Roman" w:cs="Times New Roman"/>
          <w:sz w:val="28"/>
          <w:szCs w:val="28"/>
          <w:lang w:eastAsia="ru-RU"/>
        </w:rPr>
        <w:t xml:space="preserve"> результативності цього регуляторного акта</w:t>
      </w:r>
      <w:r w:rsidR="0062552D" w:rsidRPr="0089321D">
        <w:rPr>
          <w:rFonts w:ascii="Times New Roman" w:eastAsia="Times New Roman" w:hAnsi="Times New Roman" w:cs="Times New Roman"/>
          <w:sz w:val="28"/>
          <w:szCs w:val="28"/>
          <w:lang w:eastAsia="ru-RU"/>
        </w:rPr>
        <w:t>,</w:t>
      </w:r>
      <w:r w:rsidR="007E5F77" w:rsidRPr="0089321D">
        <w:rPr>
          <w:rFonts w:ascii="Times New Roman" w:eastAsia="Times New Roman" w:hAnsi="Times New Roman" w:cs="Times New Roman"/>
          <w:sz w:val="28"/>
          <w:szCs w:val="28"/>
          <w:lang w:eastAsia="ru-RU"/>
        </w:rPr>
        <w:t xml:space="preserve"> </w:t>
      </w:r>
      <w:r w:rsidR="004E5A9E" w:rsidRPr="0089321D">
        <w:rPr>
          <w:rFonts w:ascii="Times New Roman" w:eastAsia="Times New Roman" w:hAnsi="Times New Roman" w:cs="Times New Roman"/>
          <w:sz w:val="28"/>
          <w:szCs w:val="28"/>
          <w:lang w:eastAsia="ru-RU"/>
        </w:rPr>
        <w:t xml:space="preserve">шляхом порівняння показників </w:t>
      </w:r>
      <w:r w:rsidR="007E5F77" w:rsidRPr="0089321D">
        <w:rPr>
          <w:rFonts w:ascii="Times New Roman" w:eastAsia="Times New Roman" w:hAnsi="Times New Roman" w:cs="Times New Roman"/>
          <w:sz w:val="28"/>
          <w:szCs w:val="28"/>
          <w:lang w:eastAsia="ru-RU"/>
        </w:rPr>
        <w:t xml:space="preserve">результативності </w:t>
      </w:r>
      <w:r w:rsidR="004E5A9E" w:rsidRPr="0089321D">
        <w:rPr>
          <w:rFonts w:ascii="Times New Roman" w:eastAsia="Times New Roman" w:hAnsi="Times New Roman" w:cs="Times New Roman"/>
          <w:sz w:val="28"/>
          <w:szCs w:val="28"/>
          <w:lang w:eastAsia="ru-RU"/>
        </w:rPr>
        <w:t xml:space="preserve">із аналогічними показниками, </w:t>
      </w:r>
      <w:r w:rsidR="004E5A9E" w:rsidRPr="007E5F77">
        <w:rPr>
          <w:rFonts w:ascii="Times New Roman" w:eastAsia="Times New Roman" w:hAnsi="Times New Roman" w:cs="Times New Roman"/>
          <w:sz w:val="28"/>
          <w:szCs w:val="28"/>
          <w:lang w:eastAsia="ru-RU"/>
        </w:rPr>
        <w:t>що встановлені під час повторного відстеження.</w:t>
      </w:r>
    </w:p>
    <w:p w:rsidR="00FD3E75" w:rsidRPr="00FD3E75" w:rsidRDefault="00FD3E75" w:rsidP="00FD3E75">
      <w:pPr>
        <w:spacing w:after="0" w:line="240" w:lineRule="auto"/>
        <w:ind w:firstLine="720"/>
        <w:jc w:val="both"/>
        <w:rPr>
          <w:rFonts w:ascii="Times New Roman" w:eastAsia="Times New Roman" w:hAnsi="Times New Roman" w:cs="Times New Roman"/>
          <w:sz w:val="28"/>
          <w:szCs w:val="28"/>
          <w:lang w:eastAsia="ru-RU"/>
        </w:rPr>
      </w:pPr>
      <w:r w:rsidRPr="00FD3E75">
        <w:rPr>
          <w:rFonts w:ascii="Times New Roman" w:eastAsia="Times New Roman" w:hAnsi="Times New Roman" w:cs="Times New Roman"/>
          <w:sz w:val="28"/>
          <w:szCs w:val="28"/>
          <w:lang w:eastAsia="ru-RU"/>
        </w:rPr>
        <w:t>Метод проведення відстеження результативності – статистичний.</w:t>
      </w:r>
    </w:p>
    <w:p w:rsidR="005324FF" w:rsidRDefault="00FD3E75" w:rsidP="00FD3E75">
      <w:pPr>
        <w:spacing w:after="0" w:line="240" w:lineRule="auto"/>
        <w:ind w:firstLine="720"/>
        <w:jc w:val="both"/>
        <w:rPr>
          <w:rFonts w:ascii="Times New Roman" w:eastAsia="Times New Roman" w:hAnsi="Times New Roman" w:cs="Times New Roman"/>
          <w:sz w:val="28"/>
          <w:szCs w:val="28"/>
          <w:lang w:eastAsia="ru-RU"/>
        </w:rPr>
      </w:pPr>
      <w:r w:rsidRPr="00FD3E75">
        <w:rPr>
          <w:rFonts w:ascii="Times New Roman" w:eastAsia="Times New Roman" w:hAnsi="Times New Roman" w:cs="Times New Roman"/>
          <w:sz w:val="28"/>
          <w:szCs w:val="28"/>
          <w:lang w:eastAsia="ru-RU"/>
        </w:rPr>
        <w:t>Вид даних, за допомогою яких здійснюватиметься відстеження результативності, – статистичні.</w:t>
      </w:r>
    </w:p>
    <w:p w:rsidR="005324FF" w:rsidRDefault="005324FF" w:rsidP="005324FF">
      <w:pPr>
        <w:spacing w:after="0" w:line="240" w:lineRule="auto"/>
        <w:jc w:val="both"/>
        <w:rPr>
          <w:rFonts w:ascii="Times New Roman" w:eastAsia="Times New Roman" w:hAnsi="Times New Roman" w:cs="Times New Roman"/>
          <w:sz w:val="28"/>
          <w:szCs w:val="28"/>
          <w:lang w:eastAsia="ru-RU"/>
        </w:rPr>
      </w:pPr>
    </w:p>
    <w:p w:rsidR="00FD3E75" w:rsidRPr="005324FF" w:rsidRDefault="00FD3E75" w:rsidP="005324FF">
      <w:pPr>
        <w:spacing w:after="0" w:line="240" w:lineRule="auto"/>
        <w:jc w:val="both"/>
        <w:rPr>
          <w:rFonts w:ascii="Times New Roman" w:eastAsia="Times New Roman" w:hAnsi="Times New Roman" w:cs="Times New Roman"/>
          <w:sz w:val="28"/>
          <w:szCs w:val="28"/>
          <w:lang w:eastAsia="ru-RU"/>
        </w:rPr>
      </w:pPr>
    </w:p>
    <w:tbl>
      <w:tblPr>
        <w:tblW w:w="5000" w:type="pct"/>
        <w:tblCellSpacing w:w="22" w:type="dxa"/>
        <w:tblCellMar>
          <w:top w:w="30" w:type="dxa"/>
          <w:left w:w="30" w:type="dxa"/>
          <w:bottom w:w="30" w:type="dxa"/>
          <w:right w:w="30" w:type="dxa"/>
        </w:tblCellMar>
        <w:tblLook w:val="00A0" w:firstRow="1" w:lastRow="0" w:firstColumn="1" w:lastColumn="0" w:noHBand="0" w:noVBand="0"/>
      </w:tblPr>
      <w:tblGrid>
        <w:gridCol w:w="4891"/>
        <w:gridCol w:w="4895"/>
      </w:tblGrid>
      <w:tr w:rsidR="005324FF" w:rsidRPr="005324FF" w:rsidTr="00020B05">
        <w:trPr>
          <w:tblCellSpacing w:w="22" w:type="dxa"/>
        </w:trPr>
        <w:tc>
          <w:tcPr>
            <w:tcW w:w="2466" w:type="pct"/>
          </w:tcPr>
          <w:p w:rsidR="005324FF" w:rsidRPr="005324FF" w:rsidRDefault="005324FF" w:rsidP="005324FF">
            <w:pPr>
              <w:spacing w:after="0" w:line="240" w:lineRule="auto"/>
              <w:rPr>
                <w:rFonts w:ascii="Times New Roman" w:eastAsia="Times New Roman" w:hAnsi="Times New Roman" w:cs="Times New Roman"/>
                <w:b/>
                <w:bCs/>
                <w:sz w:val="28"/>
                <w:szCs w:val="28"/>
                <w:lang w:eastAsia="ru-RU"/>
              </w:rPr>
            </w:pPr>
            <w:r w:rsidRPr="005324FF">
              <w:rPr>
                <w:rFonts w:ascii="Times New Roman" w:eastAsia="Times New Roman" w:hAnsi="Times New Roman" w:cs="Times New Roman"/>
                <w:b/>
                <w:bCs/>
                <w:sz w:val="28"/>
                <w:szCs w:val="28"/>
                <w:lang w:eastAsia="ru-RU"/>
              </w:rPr>
              <w:t>Міністр фінансів України</w:t>
            </w:r>
          </w:p>
        </w:tc>
        <w:tc>
          <w:tcPr>
            <w:tcW w:w="2467" w:type="pct"/>
          </w:tcPr>
          <w:p w:rsidR="005324FF" w:rsidRPr="005324FF" w:rsidRDefault="00F740D0" w:rsidP="005324FF">
            <w:pPr>
              <w:spacing w:after="0" w:line="240" w:lineRule="auto"/>
              <w:jc w:val="right"/>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О. МАРКАРОВА</w:t>
            </w:r>
          </w:p>
        </w:tc>
      </w:tr>
    </w:tbl>
    <w:p w:rsidR="005324FF" w:rsidRPr="005324FF" w:rsidRDefault="005324FF" w:rsidP="005324FF">
      <w:pPr>
        <w:spacing w:after="0" w:line="280" w:lineRule="exact"/>
        <w:jc w:val="both"/>
        <w:rPr>
          <w:rFonts w:ascii="Times New Roman" w:eastAsia="Times New Roman" w:hAnsi="Times New Roman" w:cs="Times New Roman"/>
          <w:b/>
          <w:bCs/>
          <w:spacing w:val="-2"/>
          <w:sz w:val="28"/>
          <w:szCs w:val="28"/>
          <w:lang w:eastAsia="ru-RU"/>
        </w:rPr>
      </w:pPr>
    </w:p>
    <w:p w:rsidR="005324FF" w:rsidRPr="005324FF" w:rsidRDefault="005324FF" w:rsidP="005324FF">
      <w:pPr>
        <w:spacing w:after="0" w:line="280" w:lineRule="exact"/>
        <w:jc w:val="both"/>
        <w:rPr>
          <w:rFonts w:ascii="Times New Roman" w:eastAsia="Times New Roman" w:hAnsi="Times New Roman" w:cs="Times New Roman"/>
          <w:b/>
          <w:bCs/>
          <w:spacing w:val="-2"/>
          <w:sz w:val="28"/>
          <w:szCs w:val="28"/>
          <w:lang w:eastAsia="ru-RU"/>
        </w:rPr>
      </w:pPr>
    </w:p>
    <w:p w:rsidR="005324FF" w:rsidRPr="005324FF" w:rsidRDefault="005324FF" w:rsidP="005324FF">
      <w:pPr>
        <w:spacing w:after="0" w:line="240" w:lineRule="auto"/>
        <w:rPr>
          <w:rFonts w:ascii="Times New Roman" w:eastAsia="Times New Roman" w:hAnsi="Times New Roman" w:cs="Times New Roman"/>
          <w:sz w:val="28"/>
          <w:szCs w:val="28"/>
          <w:lang w:eastAsia="ru-RU"/>
        </w:rPr>
      </w:pPr>
      <w:r w:rsidRPr="005324FF">
        <w:rPr>
          <w:rFonts w:ascii="Times New Roman" w:eastAsia="Times New Roman" w:hAnsi="Times New Roman" w:cs="Times New Roman"/>
          <w:sz w:val="28"/>
          <w:szCs w:val="28"/>
          <w:lang w:eastAsia="ru-RU"/>
        </w:rPr>
        <w:t>«____»</w:t>
      </w:r>
      <w:r w:rsidR="0089321D">
        <w:rPr>
          <w:rFonts w:ascii="Times New Roman" w:eastAsia="Times New Roman" w:hAnsi="Times New Roman" w:cs="Times New Roman"/>
          <w:sz w:val="28"/>
          <w:szCs w:val="28"/>
          <w:lang w:eastAsia="ru-RU"/>
        </w:rPr>
        <w:t xml:space="preserve">___________ </w:t>
      </w:r>
      <w:r w:rsidR="00F740D0">
        <w:rPr>
          <w:rFonts w:ascii="Times New Roman" w:eastAsia="Times New Roman" w:hAnsi="Times New Roman" w:cs="Times New Roman"/>
          <w:sz w:val="28"/>
          <w:szCs w:val="28"/>
          <w:lang w:eastAsia="ru-RU"/>
        </w:rPr>
        <w:t>2019</w:t>
      </w:r>
      <w:r w:rsidRPr="005324FF">
        <w:rPr>
          <w:rFonts w:ascii="Times New Roman" w:eastAsia="Times New Roman" w:hAnsi="Times New Roman" w:cs="Times New Roman"/>
          <w:sz w:val="28"/>
          <w:szCs w:val="28"/>
          <w:lang w:eastAsia="ru-RU"/>
        </w:rPr>
        <w:t xml:space="preserve"> року</w:t>
      </w:r>
    </w:p>
    <w:p w:rsidR="005324FF" w:rsidRPr="005324FF" w:rsidRDefault="005324FF" w:rsidP="005324FF">
      <w:pPr>
        <w:spacing w:after="0" w:line="240" w:lineRule="auto"/>
        <w:rPr>
          <w:rFonts w:ascii="Times New Roman" w:eastAsia="Times New Roman" w:hAnsi="Times New Roman" w:cs="Times New Roman"/>
          <w:sz w:val="20"/>
          <w:szCs w:val="20"/>
          <w:lang w:eastAsia="ru-RU"/>
        </w:rPr>
      </w:pPr>
    </w:p>
    <w:p w:rsidR="00FC4EC0" w:rsidRDefault="00FC4EC0" w:rsidP="00D155D3"/>
    <w:sectPr w:rsidR="00FC4EC0" w:rsidSect="00005943">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61" w:rsidRDefault="00575761" w:rsidP="005324FF">
      <w:pPr>
        <w:spacing w:after="0" w:line="240" w:lineRule="auto"/>
      </w:pPr>
      <w:r>
        <w:separator/>
      </w:r>
    </w:p>
  </w:endnote>
  <w:endnote w:type="continuationSeparator" w:id="0">
    <w:p w:rsidR="00575761" w:rsidRDefault="00575761" w:rsidP="0053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61" w:rsidRDefault="00575761" w:rsidP="005324FF">
      <w:pPr>
        <w:spacing w:after="0" w:line="240" w:lineRule="auto"/>
      </w:pPr>
      <w:r>
        <w:separator/>
      </w:r>
    </w:p>
  </w:footnote>
  <w:footnote w:type="continuationSeparator" w:id="0">
    <w:p w:rsidR="00575761" w:rsidRDefault="00575761" w:rsidP="00532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EF" w:rsidRPr="00BB3332" w:rsidRDefault="0060156C" w:rsidP="00BB3332">
    <w:pPr>
      <w:pStyle w:val="a3"/>
      <w:jc w:val="center"/>
      <w:rPr>
        <w:lang w:val="uk-UA"/>
      </w:rPr>
    </w:pPr>
    <w:r>
      <w:fldChar w:fldCharType="begin"/>
    </w:r>
    <w:r>
      <w:instrText xml:space="preserve"> PAGE   \* MERGEFORMAT </w:instrText>
    </w:r>
    <w:r>
      <w:fldChar w:fldCharType="separate"/>
    </w:r>
    <w:r w:rsidR="00FC4ADD">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32"/>
    <w:multiLevelType w:val="hybridMultilevel"/>
    <w:tmpl w:val="C1E4FB48"/>
    <w:lvl w:ilvl="0" w:tplc="4E6C1D5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57DE2814"/>
    <w:multiLevelType w:val="hybridMultilevel"/>
    <w:tmpl w:val="8C9E270A"/>
    <w:lvl w:ilvl="0" w:tplc="2612098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11"/>
    <w:rsid w:val="0002007B"/>
    <w:rsid w:val="000332C8"/>
    <w:rsid w:val="000436ED"/>
    <w:rsid w:val="000A13DF"/>
    <w:rsid w:val="000C2411"/>
    <w:rsid w:val="00107C65"/>
    <w:rsid w:val="00112A29"/>
    <w:rsid w:val="001435AB"/>
    <w:rsid w:val="00146192"/>
    <w:rsid w:val="00166F51"/>
    <w:rsid w:val="001751DE"/>
    <w:rsid w:val="00194418"/>
    <w:rsid w:val="001B3237"/>
    <w:rsid w:val="001B52FB"/>
    <w:rsid w:val="001B6A51"/>
    <w:rsid w:val="0021486E"/>
    <w:rsid w:val="00237BDD"/>
    <w:rsid w:val="00240833"/>
    <w:rsid w:val="002432CD"/>
    <w:rsid w:val="00250DDF"/>
    <w:rsid w:val="00255FD8"/>
    <w:rsid w:val="002716C7"/>
    <w:rsid w:val="00281192"/>
    <w:rsid w:val="002D0DA2"/>
    <w:rsid w:val="002F4DA5"/>
    <w:rsid w:val="002F71B1"/>
    <w:rsid w:val="00313529"/>
    <w:rsid w:val="0035458E"/>
    <w:rsid w:val="00357A96"/>
    <w:rsid w:val="003735B3"/>
    <w:rsid w:val="004125EA"/>
    <w:rsid w:val="004130A3"/>
    <w:rsid w:val="0041739B"/>
    <w:rsid w:val="0042053D"/>
    <w:rsid w:val="00432A69"/>
    <w:rsid w:val="004408C4"/>
    <w:rsid w:val="00441B66"/>
    <w:rsid w:val="0047657D"/>
    <w:rsid w:val="00482C0F"/>
    <w:rsid w:val="004A7985"/>
    <w:rsid w:val="004B372F"/>
    <w:rsid w:val="004E41BF"/>
    <w:rsid w:val="004E5A9E"/>
    <w:rsid w:val="004F658A"/>
    <w:rsid w:val="004F725C"/>
    <w:rsid w:val="005324FF"/>
    <w:rsid w:val="005448C1"/>
    <w:rsid w:val="00575761"/>
    <w:rsid w:val="0059542C"/>
    <w:rsid w:val="00595AFF"/>
    <w:rsid w:val="00596F48"/>
    <w:rsid w:val="005A755A"/>
    <w:rsid w:val="005A7989"/>
    <w:rsid w:val="005B3565"/>
    <w:rsid w:val="005B531E"/>
    <w:rsid w:val="005F5BA9"/>
    <w:rsid w:val="005F6FF4"/>
    <w:rsid w:val="0060156C"/>
    <w:rsid w:val="0062552D"/>
    <w:rsid w:val="006330EE"/>
    <w:rsid w:val="00661744"/>
    <w:rsid w:val="00664FFE"/>
    <w:rsid w:val="00673973"/>
    <w:rsid w:val="00675F50"/>
    <w:rsid w:val="00686A31"/>
    <w:rsid w:val="006926B0"/>
    <w:rsid w:val="006979BC"/>
    <w:rsid w:val="006A7FB5"/>
    <w:rsid w:val="006C64A0"/>
    <w:rsid w:val="006F3632"/>
    <w:rsid w:val="007028F5"/>
    <w:rsid w:val="00733164"/>
    <w:rsid w:val="00743662"/>
    <w:rsid w:val="0076008E"/>
    <w:rsid w:val="00793736"/>
    <w:rsid w:val="007D6ABF"/>
    <w:rsid w:val="007D6BC8"/>
    <w:rsid w:val="007E5F77"/>
    <w:rsid w:val="00834279"/>
    <w:rsid w:val="0084505C"/>
    <w:rsid w:val="008828E8"/>
    <w:rsid w:val="0089321D"/>
    <w:rsid w:val="008F051A"/>
    <w:rsid w:val="00915417"/>
    <w:rsid w:val="00952E55"/>
    <w:rsid w:val="00982A4E"/>
    <w:rsid w:val="009B59FC"/>
    <w:rsid w:val="009C25F1"/>
    <w:rsid w:val="009C70FF"/>
    <w:rsid w:val="009D4702"/>
    <w:rsid w:val="009E3114"/>
    <w:rsid w:val="00A066D5"/>
    <w:rsid w:val="00A15756"/>
    <w:rsid w:val="00A15A9B"/>
    <w:rsid w:val="00A34CFC"/>
    <w:rsid w:val="00A97BD9"/>
    <w:rsid w:val="00AA6C20"/>
    <w:rsid w:val="00AE1113"/>
    <w:rsid w:val="00B05611"/>
    <w:rsid w:val="00B872C6"/>
    <w:rsid w:val="00BA6902"/>
    <w:rsid w:val="00BA6A7D"/>
    <w:rsid w:val="00BB3332"/>
    <w:rsid w:val="00BB3599"/>
    <w:rsid w:val="00BC7C2A"/>
    <w:rsid w:val="00BE4723"/>
    <w:rsid w:val="00C90708"/>
    <w:rsid w:val="00CB7523"/>
    <w:rsid w:val="00CB7B61"/>
    <w:rsid w:val="00CC53C3"/>
    <w:rsid w:val="00D13940"/>
    <w:rsid w:val="00D155D3"/>
    <w:rsid w:val="00D2343E"/>
    <w:rsid w:val="00D51214"/>
    <w:rsid w:val="00D668D3"/>
    <w:rsid w:val="00D7417C"/>
    <w:rsid w:val="00D90242"/>
    <w:rsid w:val="00DC3494"/>
    <w:rsid w:val="00DC7392"/>
    <w:rsid w:val="00DD68A1"/>
    <w:rsid w:val="00E11C92"/>
    <w:rsid w:val="00E458A1"/>
    <w:rsid w:val="00E52991"/>
    <w:rsid w:val="00E56B78"/>
    <w:rsid w:val="00E6093D"/>
    <w:rsid w:val="00E977B8"/>
    <w:rsid w:val="00EA0C34"/>
    <w:rsid w:val="00ED34F3"/>
    <w:rsid w:val="00EE34F7"/>
    <w:rsid w:val="00EE6135"/>
    <w:rsid w:val="00F004CA"/>
    <w:rsid w:val="00F25C16"/>
    <w:rsid w:val="00F355F5"/>
    <w:rsid w:val="00F47005"/>
    <w:rsid w:val="00F5459E"/>
    <w:rsid w:val="00F740D0"/>
    <w:rsid w:val="00F87C58"/>
    <w:rsid w:val="00F977AD"/>
    <w:rsid w:val="00FC4ADD"/>
    <w:rsid w:val="00FC4EC0"/>
    <w:rsid w:val="00FD3E75"/>
    <w:rsid w:val="00FF0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4FF"/>
    <w:pPr>
      <w:tabs>
        <w:tab w:val="center" w:pos="4819"/>
        <w:tab w:val="right" w:pos="9639"/>
      </w:tabs>
      <w:spacing w:after="0" w:line="240" w:lineRule="auto"/>
    </w:pPr>
    <w:rPr>
      <w:rFonts w:ascii="Times New Roman" w:eastAsia="Times New Roman" w:hAnsi="Times New Roman" w:cs="Times New Roman"/>
      <w:sz w:val="20"/>
      <w:szCs w:val="20"/>
      <w:lang w:val="ru-RU" w:eastAsia="ru-RU"/>
    </w:rPr>
  </w:style>
  <w:style w:type="character" w:customStyle="1" w:styleId="a4">
    <w:name w:val="Верхній колонтитул Знак"/>
    <w:basedOn w:val="a0"/>
    <w:link w:val="a3"/>
    <w:uiPriority w:val="99"/>
    <w:rsid w:val="005324FF"/>
    <w:rPr>
      <w:rFonts w:ascii="Times New Roman" w:eastAsia="Times New Roman" w:hAnsi="Times New Roman" w:cs="Times New Roman"/>
      <w:sz w:val="20"/>
      <w:szCs w:val="20"/>
      <w:lang w:val="ru-RU" w:eastAsia="ru-RU"/>
    </w:rPr>
  </w:style>
  <w:style w:type="paragraph" w:styleId="a5">
    <w:name w:val="footnote text"/>
    <w:basedOn w:val="a"/>
    <w:link w:val="a6"/>
    <w:uiPriority w:val="99"/>
    <w:semiHidden/>
    <w:unhideWhenUsed/>
    <w:rsid w:val="005324FF"/>
    <w:pPr>
      <w:spacing w:after="0" w:line="240" w:lineRule="auto"/>
    </w:pPr>
    <w:rPr>
      <w:rFonts w:ascii="Times New Roman" w:eastAsia="Times New Roman" w:hAnsi="Times New Roman" w:cs="Times New Roman"/>
      <w:sz w:val="20"/>
      <w:szCs w:val="20"/>
      <w:lang w:val="ru-RU" w:eastAsia="ru-RU"/>
    </w:rPr>
  </w:style>
  <w:style w:type="character" w:customStyle="1" w:styleId="a6">
    <w:name w:val="Текст виноски Знак"/>
    <w:basedOn w:val="a0"/>
    <w:link w:val="a5"/>
    <w:uiPriority w:val="99"/>
    <w:semiHidden/>
    <w:rsid w:val="005324FF"/>
    <w:rPr>
      <w:rFonts w:ascii="Times New Roman" w:eastAsia="Times New Roman" w:hAnsi="Times New Roman" w:cs="Times New Roman"/>
      <w:sz w:val="20"/>
      <w:szCs w:val="20"/>
      <w:lang w:val="ru-RU" w:eastAsia="ru-RU"/>
    </w:rPr>
  </w:style>
  <w:style w:type="character" w:styleId="a7">
    <w:name w:val="footnote reference"/>
    <w:uiPriority w:val="99"/>
    <w:semiHidden/>
    <w:unhideWhenUsed/>
    <w:rsid w:val="005324FF"/>
    <w:rPr>
      <w:vertAlign w:val="superscript"/>
    </w:rPr>
  </w:style>
  <w:style w:type="character" w:styleId="a8">
    <w:name w:val="Hyperlink"/>
    <w:uiPriority w:val="99"/>
    <w:unhideWhenUsed/>
    <w:rsid w:val="005324FF"/>
    <w:rPr>
      <w:color w:val="0000FF"/>
      <w:u w:val="single"/>
    </w:rPr>
  </w:style>
  <w:style w:type="paragraph" w:styleId="a9">
    <w:name w:val="Balloon Text"/>
    <w:basedOn w:val="a"/>
    <w:link w:val="aa"/>
    <w:uiPriority w:val="99"/>
    <w:semiHidden/>
    <w:unhideWhenUsed/>
    <w:rsid w:val="005A755A"/>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755A"/>
    <w:rPr>
      <w:rFonts w:ascii="Tahoma" w:hAnsi="Tahoma" w:cs="Tahoma"/>
      <w:sz w:val="16"/>
      <w:szCs w:val="16"/>
    </w:rPr>
  </w:style>
  <w:style w:type="character" w:styleId="ab">
    <w:name w:val="FollowedHyperlink"/>
    <w:basedOn w:val="a0"/>
    <w:uiPriority w:val="99"/>
    <w:semiHidden/>
    <w:unhideWhenUsed/>
    <w:rsid w:val="0084505C"/>
    <w:rPr>
      <w:color w:val="800080" w:themeColor="followedHyperlink"/>
      <w:u w:val="single"/>
    </w:rPr>
  </w:style>
  <w:style w:type="paragraph" w:styleId="ac">
    <w:name w:val="footer"/>
    <w:basedOn w:val="a"/>
    <w:link w:val="ad"/>
    <w:uiPriority w:val="99"/>
    <w:unhideWhenUsed/>
    <w:rsid w:val="00BB3332"/>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4FF"/>
    <w:pPr>
      <w:tabs>
        <w:tab w:val="center" w:pos="4819"/>
        <w:tab w:val="right" w:pos="9639"/>
      </w:tabs>
      <w:spacing w:after="0" w:line="240" w:lineRule="auto"/>
    </w:pPr>
    <w:rPr>
      <w:rFonts w:ascii="Times New Roman" w:eastAsia="Times New Roman" w:hAnsi="Times New Roman" w:cs="Times New Roman"/>
      <w:sz w:val="20"/>
      <w:szCs w:val="20"/>
      <w:lang w:val="ru-RU" w:eastAsia="ru-RU"/>
    </w:rPr>
  </w:style>
  <w:style w:type="character" w:customStyle="1" w:styleId="a4">
    <w:name w:val="Верхній колонтитул Знак"/>
    <w:basedOn w:val="a0"/>
    <w:link w:val="a3"/>
    <w:uiPriority w:val="99"/>
    <w:rsid w:val="005324FF"/>
    <w:rPr>
      <w:rFonts w:ascii="Times New Roman" w:eastAsia="Times New Roman" w:hAnsi="Times New Roman" w:cs="Times New Roman"/>
      <w:sz w:val="20"/>
      <w:szCs w:val="20"/>
      <w:lang w:val="ru-RU" w:eastAsia="ru-RU"/>
    </w:rPr>
  </w:style>
  <w:style w:type="paragraph" w:styleId="a5">
    <w:name w:val="footnote text"/>
    <w:basedOn w:val="a"/>
    <w:link w:val="a6"/>
    <w:uiPriority w:val="99"/>
    <w:semiHidden/>
    <w:unhideWhenUsed/>
    <w:rsid w:val="005324FF"/>
    <w:pPr>
      <w:spacing w:after="0" w:line="240" w:lineRule="auto"/>
    </w:pPr>
    <w:rPr>
      <w:rFonts w:ascii="Times New Roman" w:eastAsia="Times New Roman" w:hAnsi="Times New Roman" w:cs="Times New Roman"/>
      <w:sz w:val="20"/>
      <w:szCs w:val="20"/>
      <w:lang w:val="ru-RU" w:eastAsia="ru-RU"/>
    </w:rPr>
  </w:style>
  <w:style w:type="character" w:customStyle="1" w:styleId="a6">
    <w:name w:val="Текст виноски Знак"/>
    <w:basedOn w:val="a0"/>
    <w:link w:val="a5"/>
    <w:uiPriority w:val="99"/>
    <w:semiHidden/>
    <w:rsid w:val="005324FF"/>
    <w:rPr>
      <w:rFonts w:ascii="Times New Roman" w:eastAsia="Times New Roman" w:hAnsi="Times New Roman" w:cs="Times New Roman"/>
      <w:sz w:val="20"/>
      <w:szCs w:val="20"/>
      <w:lang w:val="ru-RU" w:eastAsia="ru-RU"/>
    </w:rPr>
  </w:style>
  <w:style w:type="character" w:styleId="a7">
    <w:name w:val="footnote reference"/>
    <w:uiPriority w:val="99"/>
    <w:semiHidden/>
    <w:unhideWhenUsed/>
    <w:rsid w:val="005324FF"/>
    <w:rPr>
      <w:vertAlign w:val="superscript"/>
    </w:rPr>
  </w:style>
  <w:style w:type="character" w:styleId="a8">
    <w:name w:val="Hyperlink"/>
    <w:uiPriority w:val="99"/>
    <w:unhideWhenUsed/>
    <w:rsid w:val="005324FF"/>
    <w:rPr>
      <w:color w:val="0000FF"/>
      <w:u w:val="single"/>
    </w:rPr>
  </w:style>
  <w:style w:type="paragraph" w:styleId="a9">
    <w:name w:val="Balloon Text"/>
    <w:basedOn w:val="a"/>
    <w:link w:val="aa"/>
    <w:uiPriority w:val="99"/>
    <w:semiHidden/>
    <w:unhideWhenUsed/>
    <w:rsid w:val="005A755A"/>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755A"/>
    <w:rPr>
      <w:rFonts w:ascii="Tahoma" w:hAnsi="Tahoma" w:cs="Tahoma"/>
      <w:sz w:val="16"/>
      <w:szCs w:val="16"/>
    </w:rPr>
  </w:style>
  <w:style w:type="character" w:styleId="ab">
    <w:name w:val="FollowedHyperlink"/>
    <w:basedOn w:val="a0"/>
    <w:uiPriority w:val="99"/>
    <w:semiHidden/>
    <w:unhideWhenUsed/>
    <w:rsid w:val="0084505C"/>
    <w:rPr>
      <w:color w:val="800080" w:themeColor="followedHyperlink"/>
      <w:u w:val="single"/>
    </w:rPr>
  </w:style>
  <w:style w:type="paragraph" w:styleId="ac">
    <w:name w:val="footer"/>
    <w:basedOn w:val="a"/>
    <w:link w:val="ad"/>
    <w:uiPriority w:val="99"/>
    <w:unhideWhenUsed/>
    <w:rsid w:val="00BB3332"/>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7822</Words>
  <Characters>4459</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Шевела Леся Михайлівна</dc:creator>
  <cp:keywords/>
  <dc:description/>
  <cp:lastModifiedBy>Шевела Леся Михайлівна</cp:lastModifiedBy>
  <cp:revision>8</cp:revision>
  <cp:lastPrinted>2019-01-02T12:59:00Z</cp:lastPrinted>
  <dcterms:created xsi:type="dcterms:W3CDTF">2019-01-04T12:27:00Z</dcterms:created>
  <dcterms:modified xsi:type="dcterms:W3CDTF">2019-01-17T13:25:00Z</dcterms:modified>
</cp:coreProperties>
</file>