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7ED2EFE4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395A94">
        <w:rPr>
          <w:b/>
          <w:u w:val="none"/>
          <w:lang w:val="ru-RU"/>
        </w:rPr>
        <w:t>30</w:t>
      </w:r>
      <w:r w:rsidR="00D0633A" w:rsidRPr="00F533CD">
        <w:rPr>
          <w:b/>
          <w:u w:val="none"/>
        </w:rPr>
        <w:t>.</w:t>
      </w:r>
      <w:r w:rsidR="006B4E21">
        <w:rPr>
          <w:b/>
          <w:u w:val="none"/>
        </w:rPr>
        <w:t>0</w:t>
      </w:r>
      <w:r w:rsidR="00395A94">
        <w:rPr>
          <w:b/>
          <w:u w:val="none"/>
          <w:lang w:val="ru-RU"/>
        </w:rPr>
        <w:t>4</w:t>
      </w:r>
      <w:r w:rsidR="00D0633A" w:rsidRPr="00F533CD">
        <w:rPr>
          <w:b/>
          <w:u w:val="none"/>
        </w:rPr>
        <w:t>.20</w:t>
      </w:r>
      <w:r w:rsidR="006B4E21">
        <w:rPr>
          <w:b/>
          <w:u w:val="none"/>
        </w:rPr>
        <w:t>20</w:t>
      </w:r>
      <w:r w:rsidR="00772002">
        <w:rPr>
          <w:b/>
          <w:u w:val="none"/>
        </w:rPr>
        <w:t>)</w:t>
      </w: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451D6E93" w:rsidR="002537B9" w:rsidRPr="009F1B36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395A94">
        <w:rPr>
          <w:lang w:val="ru-RU"/>
        </w:rPr>
        <w:t>30</w:t>
      </w:r>
      <w:r w:rsidR="0060323D">
        <w:rPr>
          <w:lang w:val="ru-RU"/>
        </w:rPr>
        <w:t xml:space="preserve"> </w:t>
      </w:r>
      <w:r w:rsidR="00395A94">
        <w:rPr>
          <w:lang w:val="ru-RU"/>
        </w:rPr>
        <w:t xml:space="preserve">квітня </w:t>
      </w:r>
      <w:r w:rsidR="006B4E21">
        <w:t>2020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B3FD9" w:rsidRPr="006B3FD9">
        <w:rPr>
          <w:b/>
          <w:bCs/>
        </w:rPr>
        <w:t xml:space="preserve">2 </w:t>
      </w:r>
      <w:r w:rsidR="00395A94">
        <w:rPr>
          <w:b/>
          <w:bCs/>
        </w:rPr>
        <w:t>196,36</w:t>
      </w:r>
      <w:r w:rsidR="001F0E0A">
        <w:rPr>
          <w:b/>
          <w:bCs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395A94">
        <w:rPr>
          <w:b/>
          <w:bCs/>
        </w:rPr>
        <w:t>81,43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6B3FD9" w:rsidRPr="006B3FD9">
        <w:rPr>
          <w:b/>
        </w:rPr>
        <w:t>1</w:t>
      </w:r>
      <w:r w:rsidR="00610C27">
        <w:rPr>
          <w:b/>
          <w:lang w:val="ru-RU"/>
        </w:rPr>
        <w:t xml:space="preserve"> </w:t>
      </w:r>
      <w:r w:rsidR="00395A94">
        <w:rPr>
          <w:b/>
        </w:rPr>
        <w:t>328,84</w:t>
      </w:r>
      <w:r w:rsidR="00610C27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D46C24">
        <w:t>60,50</w:t>
      </w:r>
      <w:r w:rsidR="006B3FD9" w:rsidRPr="006B3FD9">
        <w:t>%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D46C24">
        <w:rPr>
          <w:b/>
          <w:bCs/>
          <w:lang w:val="ru-RU"/>
        </w:rPr>
        <w:t>49,27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D46C24">
        <w:rPr>
          <w:b/>
          <w:bCs/>
          <w:lang w:val="ru-RU"/>
        </w:rPr>
        <w:t>867,52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D46C24">
        <w:t>39,50</w:t>
      </w:r>
      <w:r w:rsidR="006B3FD9" w:rsidRPr="006B3FD9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D46C24">
        <w:rPr>
          <w:b/>
        </w:rPr>
        <w:t>32,16</w:t>
      </w:r>
      <w:r w:rsidR="006A3133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55566E6B" w:rsidR="005561C8" w:rsidRPr="00F533CD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D46C24">
        <w:rPr>
          <w:b/>
          <w:bCs/>
          <w:lang w:val="ru-RU"/>
        </w:rPr>
        <w:t>1 934,89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D46C24">
        <w:rPr>
          <w:bCs/>
        </w:rPr>
        <w:t>88,09</w:t>
      </w:r>
      <w:r w:rsidR="006A3133">
        <w:rPr>
          <w:bCs/>
        </w:rPr>
        <w:t xml:space="preserve"> </w:t>
      </w:r>
      <w:r w:rsidR="006B3FD9" w:rsidRPr="006B3FD9">
        <w:rPr>
          <w:bCs/>
        </w:rPr>
        <w:t>%</w:t>
      </w:r>
      <w:r w:rsidR="006B3FD9">
        <w:rPr>
          <w:bCs/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="007B08B1" w:rsidRPr="007B08B1">
        <w:t>з</w:t>
      </w:r>
      <w:r w:rsidRPr="007B08B1">
        <w:t>агальної</w:t>
      </w:r>
      <w:r w:rsidRPr="009F1B36">
        <w:t xml:space="preserve">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D46C24">
        <w:rPr>
          <w:b/>
          <w:bCs/>
          <w:lang w:val="ru-RU"/>
        </w:rPr>
        <w:t>71,74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6A3133" w:rsidRPr="006A3133">
        <w:rPr>
          <w:b/>
        </w:rPr>
        <w:t>1</w:t>
      </w:r>
      <w:r w:rsidR="006A3133">
        <w:t xml:space="preserve"> </w:t>
      </w:r>
      <w:r w:rsidR="00D46C24">
        <w:rPr>
          <w:b/>
          <w:bCs/>
          <w:lang w:val="ru-RU"/>
        </w:rPr>
        <w:t>083,31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D46C24">
        <w:t>49,32</w:t>
      </w:r>
      <w:r w:rsidR="006B3FD9" w:rsidRPr="006B3FD9">
        <w:t>%</w:t>
      </w:r>
      <w:r w:rsidR="006B3FD9">
        <w:rPr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D46C24">
        <w:rPr>
          <w:b/>
          <w:bCs/>
          <w:lang w:val="ru-RU"/>
        </w:rPr>
        <w:t>40,17</w:t>
      </w:r>
      <w:r w:rsidR="002B004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D46C24">
        <w:rPr>
          <w:b/>
          <w:bCs/>
          <w:lang w:val="ru-RU"/>
        </w:rPr>
        <w:t>851,58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D46C24">
        <w:rPr>
          <w:bCs/>
        </w:rPr>
        <w:t>38,77</w:t>
      </w:r>
      <w:r w:rsidR="006B3FD9" w:rsidRPr="006B3FD9">
        <w:rPr>
          <w:bCs/>
        </w:rPr>
        <w:t>%</w:t>
      </w:r>
      <w:r w:rsidR="006B3FD9">
        <w:rPr>
          <w:bCs/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D46C24">
        <w:rPr>
          <w:b/>
          <w:bCs/>
          <w:lang w:val="ru-RU"/>
        </w:rPr>
        <w:t>31,57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10E0F9E9" w:rsidR="005561C8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46C24">
        <w:rPr>
          <w:b/>
          <w:bCs/>
          <w:lang w:val="ru-RU"/>
        </w:rPr>
        <w:t>261,47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D46C24">
        <w:rPr>
          <w:bCs/>
        </w:rPr>
        <w:t>11,90</w:t>
      </w:r>
      <w:r w:rsidR="006B3FD9" w:rsidRPr="006B3FD9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D46C24">
        <w:rPr>
          <w:b/>
        </w:rPr>
        <w:t>9,69</w:t>
      </w:r>
      <w:r w:rsidR="006B3FD9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D46C24">
        <w:rPr>
          <w:b/>
          <w:bCs/>
          <w:lang w:val="ru-RU"/>
        </w:rPr>
        <w:t>245,5</w:t>
      </w:r>
      <w:r w:rsidR="002B0049">
        <w:rPr>
          <w:b/>
          <w:bCs/>
          <w:lang w:val="ru-RU"/>
        </w:rPr>
        <w:t>3</w:t>
      </w:r>
      <w:r w:rsidR="006B3FD9">
        <w:rPr>
          <w:b/>
          <w:bCs/>
          <w:lang w:val="ru-RU"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D46C24">
        <w:rPr>
          <w:bCs/>
        </w:rPr>
        <w:t>11,18</w:t>
      </w:r>
      <w:r w:rsidR="006B3FD9" w:rsidRPr="006B3FD9">
        <w:rPr>
          <w:bCs/>
        </w:rPr>
        <w:t>%</w:t>
      </w:r>
      <w:r w:rsidRPr="00B62A9A">
        <w:t>)</w:t>
      </w:r>
      <w:r w:rsidRPr="00F533CD">
        <w:t xml:space="preserve"> або </w:t>
      </w:r>
      <w:r w:rsidR="00D46C24">
        <w:rPr>
          <w:b/>
        </w:rPr>
        <w:t>9,10</w:t>
      </w:r>
      <w:r w:rsidR="00295B99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D46C24">
        <w:rPr>
          <w:b/>
          <w:bCs/>
          <w:lang w:val="ru-RU"/>
        </w:rPr>
        <w:t>15,94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D46C24">
        <w:t>0,73</w:t>
      </w:r>
      <w:r w:rsidR="006B3FD9" w:rsidRPr="006B3FD9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D46C24">
        <w:rPr>
          <w:b/>
        </w:rPr>
        <w:t>0,5</w:t>
      </w:r>
      <w:r w:rsidR="00295B99">
        <w:rPr>
          <w:b/>
        </w:rPr>
        <w:t>9</w:t>
      </w:r>
      <w:r w:rsidR="006B3FD9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06CCC86A" w:rsidR="0063536D" w:rsidRPr="00D45255" w:rsidRDefault="00772002" w:rsidP="00490978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lastRenderedPageBreak/>
        <w:t xml:space="preserve">Протягом </w:t>
      </w:r>
      <w:r w:rsidR="00D46C24">
        <w:rPr>
          <w:bCs/>
          <w:lang w:val="ru-RU"/>
        </w:rPr>
        <w:t>квітня</w:t>
      </w:r>
      <w:r w:rsidR="0031168D">
        <w:rPr>
          <w:bCs/>
          <w:lang w:val="ru-RU"/>
        </w:rPr>
        <w:t xml:space="preserve"> </w:t>
      </w:r>
      <w:r w:rsidR="007B08B1">
        <w:rPr>
          <w:bCs/>
        </w:rPr>
        <w:t>2020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</w:t>
      </w:r>
      <w:r w:rsidR="00C17684">
        <w:t>зменшилась</w:t>
      </w:r>
      <w:r w:rsidRPr="007643A4">
        <w:t xml:space="preserve"> у гривневому еквіваленті на </w:t>
      </w:r>
      <w:r w:rsidR="00C17684">
        <w:rPr>
          <w:b/>
          <w:lang w:val="ru-RU"/>
        </w:rPr>
        <w:t>59,19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C17684">
        <w:rPr>
          <w:bCs/>
        </w:rPr>
        <w:t>збільшився</w:t>
      </w:r>
      <w:r w:rsidR="004669A8">
        <w:rPr>
          <w:bCs/>
        </w:rPr>
        <w:t xml:space="preserve"> 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C17684">
        <w:rPr>
          <w:b/>
          <w:bCs/>
          <w:lang w:val="ru-RU"/>
        </w:rPr>
        <w:t>1</w:t>
      </w:r>
      <w:r w:rsidR="00AD6BE2">
        <w:rPr>
          <w:b/>
          <w:bCs/>
          <w:lang w:val="ru-RU"/>
        </w:rPr>
        <w:t>,</w:t>
      </w:r>
      <w:r w:rsidR="00C17684">
        <w:rPr>
          <w:b/>
          <w:bCs/>
          <w:lang w:val="ru-RU"/>
        </w:rPr>
        <w:t>05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>дол</w:t>
      </w:r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="00AC513A">
        <w:rPr>
          <w:i/>
        </w:rPr>
        <w:t>Обсяг</w:t>
      </w:r>
      <w:r w:rsidRPr="007E43A5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2890"/>
    <w:rsid w:val="001C6C65"/>
    <w:rsid w:val="001D4D8F"/>
    <w:rsid w:val="001E0191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9613C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573F8"/>
    <w:rsid w:val="00A603BA"/>
    <w:rsid w:val="00A817D1"/>
    <w:rsid w:val="00A8504B"/>
    <w:rsid w:val="00A865C8"/>
    <w:rsid w:val="00A901F9"/>
    <w:rsid w:val="00A90BA0"/>
    <w:rsid w:val="00A97FCE"/>
    <w:rsid w:val="00AA1B2F"/>
    <w:rsid w:val="00AA66D5"/>
    <w:rsid w:val="00AB720A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17684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73C0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5C10E8-F89F-4D81-B1EE-FFD411F2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Danylchuk Alla</cp:lastModifiedBy>
  <cp:revision>2</cp:revision>
  <cp:lastPrinted>2020-04-24T07:51:00Z</cp:lastPrinted>
  <dcterms:created xsi:type="dcterms:W3CDTF">2020-05-25T13:59:00Z</dcterms:created>
  <dcterms:modified xsi:type="dcterms:W3CDTF">2020-05-25T13:59:00Z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