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4" w:rsidRPr="0048189E" w:rsidRDefault="003E20CD" w:rsidP="0048189E">
      <w:pPr>
        <w:pStyle w:val="a4"/>
        <w:jc w:val="center"/>
        <w:rPr>
          <w:sz w:val="20"/>
          <w:szCs w:val="20"/>
        </w:rPr>
      </w:pPr>
      <w:r w:rsidRPr="0048189E">
        <w:rPr>
          <w:sz w:val="20"/>
          <w:szCs w:val="20"/>
        </w:rPr>
        <w:t>СПІВРОБІТНИЦТВО</w:t>
      </w:r>
      <w:r w:rsidRPr="0048189E">
        <w:rPr>
          <w:spacing w:val="-9"/>
          <w:sz w:val="20"/>
          <w:szCs w:val="20"/>
        </w:rPr>
        <w:t xml:space="preserve"> </w:t>
      </w:r>
      <w:r w:rsidRPr="0048189E">
        <w:rPr>
          <w:sz w:val="20"/>
          <w:szCs w:val="20"/>
        </w:rPr>
        <w:t>З</w:t>
      </w:r>
      <w:r w:rsidRPr="0048189E">
        <w:rPr>
          <w:spacing w:val="-7"/>
          <w:sz w:val="20"/>
          <w:szCs w:val="20"/>
        </w:rPr>
        <w:t xml:space="preserve"> </w:t>
      </w:r>
      <w:hyperlink r:id="rId7">
        <w:r w:rsidRPr="0048189E">
          <w:rPr>
            <w:sz w:val="20"/>
            <w:szCs w:val="20"/>
          </w:rPr>
          <w:t>ЄВРОПЕЙСЬКИМ</w:t>
        </w:r>
        <w:r w:rsidRPr="0048189E">
          <w:rPr>
            <w:spacing w:val="-8"/>
            <w:sz w:val="20"/>
            <w:szCs w:val="20"/>
          </w:rPr>
          <w:t xml:space="preserve"> </w:t>
        </w:r>
        <w:r w:rsidRPr="0048189E">
          <w:rPr>
            <w:sz w:val="20"/>
            <w:szCs w:val="20"/>
          </w:rPr>
          <w:t>ІНВЕСТИЦІЙНИМ</w:t>
        </w:r>
        <w:r w:rsidRPr="0048189E">
          <w:rPr>
            <w:spacing w:val="-7"/>
            <w:sz w:val="20"/>
            <w:szCs w:val="20"/>
          </w:rPr>
          <w:t xml:space="preserve"> </w:t>
        </w:r>
      </w:hyperlink>
      <w:r w:rsidRPr="0048189E">
        <w:rPr>
          <w:sz w:val="20"/>
          <w:szCs w:val="20"/>
        </w:rPr>
        <w:t>БАНКОМ</w:t>
      </w:r>
    </w:p>
    <w:p w:rsidR="00FA4A94" w:rsidRPr="0048189E" w:rsidRDefault="003E20CD" w:rsidP="00952A2C">
      <w:pPr>
        <w:pStyle w:val="a3"/>
        <w:spacing w:before="0"/>
        <w:ind w:right="124"/>
        <w:rPr>
          <w:sz w:val="20"/>
          <w:szCs w:val="20"/>
        </w:rPr>
      </w:pPr>
      <w:r w:rsidRPr="0048189E">
        <w:rPr>
          <w:sz w:val="20"/>
          <w:szCs w:val="20"/>
        </w:rPr>
        <w:t>Європейський інвестиційний банк (ЄІБ) створено у 1957 році. На сьогодні акціонерами ЄІБ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є 27 країн Європейського Союзу. Європейський інвестиційний банк здійснює не тільки кредитну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діяльність,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але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й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виступає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найбільшим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позичальником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грошових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ресурсів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на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міжнародних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фінансових ринках капіталу.</w:t>
      </w:r>
    </w:p>
    <w:p w:rsidR="00FA4A94" w:rsidRPr="0048189E" w:rsidRDefault="003E20CD" w:rsidP="00952A2C">
      <w:pPr>
        <w:pStyle w:val="a3"/>
        <w:spacing w:before="0"/>
        <w:ind w:right="124"/>
        <w:rPr>
          <w:sz w:val="20"/>
          <w:szCs w:val="20"/>
        </w:rPr>
      </w:pPr>
      <w:r w:rsidRPr="0048189E">
        <w:rPr>
          <w:sz w:val="20"/>
          <w:szCs w:val="20"/>
        </w:rPr>
        <w:t>З 2004 року Україна розпочала співпрацю з Європейським інвестиційним банком щодо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створення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нормативно-правової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бази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з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метою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залучення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його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ресурсів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для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реалізації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інфраструктурних,</w:t>
      </w:r>
      <w:r w:rsidRPr="0048189E">
        <w:rPr>
          <w:spacing w:val="-3"/>
          <w:sz w:val="20"/>
          <w:szCs w:val="20"/>
        </w:rPr>
        <w:t xml:space="preserve"> </w:t>
      </w:r>
      <w:r w:rsidRPr="0048189E">
        <w:rPr>
          <w:sz w:val="20"/>
          <w:szCs w:val="20"/>
        </w:rPr>
        <w:t>енергетичних,</w:t>
      </w:r>
      <w:r w:rsidRPr="0048189E">
        <w:rPr>
          <w:spacing w:val="-1"/>
          <w:sz w:val="20"/>
          <w:szCs w:val="20"/>
        </w:rPr>
        <w:t xml:space="preserve"> </w:t>
      </w:r>
      <w:r w:rsidRPr="0048189E">
        <w:rPr>
          <w:sz w:val="20"/>
          <w:szCs w:val="20"/>
        </w:rPr>
        <w:t>природоохоронних</w:t>
      </w:r>
      <w:r w:rsidRPr="0048189E">
        <w:rPr>
          <w:spacing w:val="-2"/>
          <w:sz w:val="20"/>
          <w:szCs w:val="20"/>
        </w:rPr>
        <w:t xml:space="preserve"> </w:t>
      </w:r>
      <w:r w:rsidRPr="0048189E">
        <w:rPr>
          <w:sz w:val="20"/>
          <w:szCs w:val="20"/>
        </w:rPr>
        <w:t>та</w:t>
      </w:r>
      <w:r w:rsidRPr="0048189E">
        <w:rPr>
          <w:spacing w:val="-1"/>
          <w:sz w:val="20"/>
          <w:szCs w:val="20"/>
        </w:rPr>
        <w:t xml:space="preserve"> </w:t>
      </w:r>
      <w:r w:rsidRPr="0048189E">
        <w:rPr>
          <w:sz w:val="20"/>
          <w:szCs w:val="20"/>
        </w:rPr>
        <w:t>інших</w:t>
      </w:r>
      <w:r w:rsidRPr="0048189E">
        <w:rPr>
          <w:spacing w:val="-3"/>
          <w:sz w:val="20"/>
          <w:szCs w:val="20"/>
        </w:rPr>
        <w:t xml:space="preserve"> </w:t>
      </w:r>
      <w:r w:rsidRPr="0048189E">
        <w:rPr>
          <w:sz w:val="20"/>
          <w:szCs w:val="20"/>
        </w:rPr>
        <w:t>інвестиційних</w:t>
      </w:r>
      <w:r w:rsidRPr="0048189E">
        <w:rPr>
          <w:spacing w:val="-2"/>
          <w:sz w:val="20"/>
          <w:szCs w:val="20"/>
        </w:rPr>
        <w:t xml:space="preserve"> </w:t>
      </w:r>
      <w:r w:rsidRPr="0048189E">
        <w:rPr>
          <w:sz w:val="20"/>
          <w:szCs w:val="20"/>
        </w:rPr>
        <w:t>проектів.</w:t>
      </w:r>
    </w:p>
    <w:p w:rsidR="00FA4A94" w:rsidRPr="0048189E" w:rsidRDefault="00EE703F" w:rsidP="00952A2C">
      <w:pPr>
        <w:pStyle w:val="a3"/>
        <w:spacing w:before="0"/>
        <w:ind w:right="125"/>
        <w:rPr>
          <w:b/>
          <w:sz w:val="20"/>
          <w:szCs w:val="20"/>
        </w:rPr>
      </w:pPr>
      <w:r w:rsidRPr="0048189E">
        <w:rPr>
          <w:sz w:val="20"/>
          <w:szCs w:val="20"/>
        </w:rPr>
        <w:t xml:space="preserve">Станом на </w:t>
      </w:r>
      <w:r w:rsidRPr="005132C8">
        <w:rPr>
          <w:b/>
          <w:sz w:val="20"/>
          <w:szCs w:val="20"/>
        </w:rPr>
        <w:t xml:space="preserve">01 </w:t>
      </w:r>
      <w:r w:rsidR="00B468FD">
        <w:rPr>
          <w:b/>
          <w:sz w:val="20"/>
          <w:szCs w:val="20"/>
        </w:rPr>
        <w:t>листопада</w:t>
      </w:r>
      <w:r w:rsidR="0031201E">
        <w:rPr>
          <w:b/>
          <w:sz w:val="20"/>
          <w:szCs w:val="20"/>
        </w:rPr>
        <w:t xml:space="preserve"> </w:t>
      </w:r>
      <w:r w:rsidR="00C04BEE" w:rsidRPr="005132C8">
        <w:rPr>
          <w:b/>
          <w:sz w:val="20"/>
          <w:szCs w:val="20"/>
        </w:rPr>
        <w:t xml:space="preserve"> </w:t>
      </w:r>
      <w:r w:rsidRPr="005132C8">
        <w:rPr>
          <w:b/>
          <w:sz w:val="20"/>
          <w:szCs w:val="20"/>
        </w:rPr>
        <w:t>2025 року</w:t>
      </w:r>
      <w:r>
        <w:t xml:space="preserve"> </w:t>
      </w:r>
      <w:r w:rsidR="003E20CD" w:rsidRPr="0048189E">
        <w:rPr>
          <w:sz w:val="20"/>
          <w:szCs w:val="20"/>
        </w:rPr>
        <w:t xml:space="preserve">проектний портфель ЄІБ у державному секторі складає </w:t>
      </w:r>
      <w:r w:rsidR="00553E48">
        <w:rPr>
          <w:b/>
          <w:sz w:val="20"/>
          <w:szCs w:val="20"/>
        </w:rPr>
        <w:t>27</w:t>
      </w:r>
      <w:r w:rsidR="003E20CD" w:rsidRPr="00EE703F">
        <w:rPr>
          <w:b/>
          <w:sz w:val="20"/>
          <w:szCs w:val="20"/>
        </w:rPr>
        <w:t xml:space="preserve"> </w:t>
      </w:r>
      <w:r w:rsidR="007B4C54">
        <w:rPr>
          <w:b/>
          <w:sz w:val="20"/>
          <w:szCs w:val="20"/>
        </w:rPr>
        <w:t xml:space="preserve">діючих </w:t>
      </w:r>
      <w:bookmarkStart w:id="0" w:name="_GoBack"/>
      <w:bookmarkEnd w:id="0"/>
      <w:r w:rsidR="003E20CD" w:rsidRPr="00EE703F">
        <w:rPr>
          <w:b/>
          <w:sz w:val="20"/>
          <w:szCs w:val="20"/>
        </w:rPr>
        <w:t>проектів</w:t>
      </w:r>
      <w:r w:rsidR="003E20CD" w:rsidRPr="0048189E">
        <w:rPr>
          <w:sz w:val="20"/>
          <w:szCs w:val="20"/>
        </w:rPr>
        <w:t xml:space="preserve"> загальним</w:t>
      </w:r>
      <w:r w:rsidR="003E20CD" w:rsidRPr="0048189E">
        <w:rPr>
          <w:spacing w:val="1"/>
          <w:sz w:val="20"/>
          <w:szCs w:val="20"/>
        </w:rPr>
        <w:t xml:space="preserve"> </w:t>
      </w:r>
      <w:r w:rsidR="003E20CD" w:rsidRPr="0048189E">
        <w:rPr>
          <w:sz w:val="20"/>
          <w:szCs w:val="20"/>
        </w:rPr>
        <w:t>обсягом</w:t>
      </w:r>
      <w:r w:rsidR="003E20CD" w:rsidRPr="0048189E">
        <w:rPr>
          <w:spacing w:val="-2"/>
          <w:sz w:val="20"/>
          <w:szCs w:val="20"/>
        </w:rPr>
        <w:t xml:space="preserve"> </w:t>
      </w:r>
      <w:r w:rsidR="00553E48">
        <w:rPr>
          <w:b/>
          <w:sz w:val="20"/>
          <w:szCs w:val="20"/>
        </w:rPr>
        <w:t>4</w:t>
      </w:r>
      <w:r w:rsidR="00EB60B8">
        <w:rPr>
          <w:b/>
          <w:sz w:val="20"/>
          <w:szCs w:val="20"/>
        </w:rPr>
        <w:t>,75</w:t>
      </w:r>
      <w:r w:rsidR="00553E48">
        <w:rPr>
          <w:b/>
          <w:sz w:val="20"/>
          <w:szCs w:val="20"/>
        </w:rPr>
        <w:t>1</w:t>
      </w:r>
      <w:r w:rsidR="003E20CD" w:rsidRPr="0048189E">
        <w:rPr>
          <w:b/>
          <w:spacing w:val="-1"/>
          <w:sz w:val="20"/>
          <w:szCs w:val="20"/>
        </w:rPr>
        <w:t xml:space="preserve"> </w:t>
      </w:r>
      <w:r w:rsidR="003E20CD" w:rsidRPr="0048189E">
        <w:rPr>
          <w:b/>
          <w:sz w:val="20"/>
          <w:szCs w:val="20"/>
        </w:rPr>
        <w:t>млрд</w:t>
      </w:r>
      <w:r w:rsidR="003E20CD" w:rsidRPr="0048189E">
        <w:rPr>
          <w:b/>
          <w:spacing w:val="-3"/>
          <w:sz w:val="20"/>
          <w:szCs w:val="20"/>
        </w:rPr>
        <w:t xml:space="preserve"> </w:t>
      </w:r>
      <w:r w:rsidR="00333F44">
        <w:rPr>
          <w:b/>
          <w:sz w:val="20"/>
          <w:szCs w:val="20"/>
        </w:rPr>
        <w:t xml:space="preserve">євро, </w:t>
      </w:r>
      <w:r w:rsidR="00333F44" w:rsidRPr="00EB60B8">
        <w:rPr>
          <w:sz w:val="20"/>
          <w:szCs w:val="20"/>
        </w:rPr>
        <w:t>з яких на стадії реалізації знаходиться</w:t>
      </w:r>
      <w:r w:rsidR="00333F44">
        <w:rPr>
          <w:b/>
          <w:sz w:val="20"/>
          <w:szCs w:val="20"/>
        </w:rPr>
        <w:t xml:space="preserve"> </w:t>
      </w:r>
      <w:r w:rsidR="00553E48">
        <w:rPr>
          <w:b/>
          <w:sz w:val="20"/>
          <w:szCs w:val="20"/>
        </w:rPr>
        <w:t>22</w:t>
      </w:r>
      <w:r w:rsidR="00333F44">
        <w:rPr>
          <w:b/>
          <w:sz w:val="20"/>
          <w:szCs w:val="20"/>
        </w:rPr>
        <w:t xml:space="preserve"> проекти на суму </w:t>
      </w:r>
      <w:r w:rsidR="00553E48">
        <w:rPr>
          <w:b/>
          <w:sz w:val="20"/>
          <w:szCs w:val="20"/>
        </w:rPr>
        <w:t>4</w:t>
      </w:r>
      <w:r w:rsidR="00EB60B8">
        <w:rPr>
          <w:b/>
          <w:sz w:val="20"/>
          <w:szCs w:val="20"/>
        </w:rPr>
        <w:t xml:space="preserve"> млрд євро.</w:t>
      </w:r>
    </w:p>
    <w:p w:rsidR="001B587F" w:rsidRDefault="003E20CD" w:rsidP="001B587F">
      <w:pPr>
        <w:pStyle w:val="a3"/>
        <w:spacing w:before="0"/>
        <w:ind w:right="124"/>
        <w:rPr>
          <w:b/>
          <w:spacing w:val="-2"/>
          <w:sz w:val="20"/>
          <w:szCs w:val="20"/>
        </w:rPr>
      </w:pPr>
      <w:r w:rsidRPr="0048189E">
        <w:rPr>
          <w:sz w:val="20"/>
          <w:szCs w:val="20"/>
        </w:rPr>
        <w:t>В</w:t>
      </w:r>
      <w:r w:rsidRPr="0048189E">
        <w:rPr>
          <w:spacing w:val="22"/>
          <w:sz w:val="20"/>
          <w:szCs w:val="20"/>
        </w:rPr>
        <w:t xml:space="preserve"> </w:t>
      </w:r>
      <w:r w:rsidRPr="0048189E">
        <w:rPr>
          <w:sz w:val="20"/>
          <w:szCs w:val="20"/>
        </w:rPr>
        <w:t>рамках</w:t>
      </w:r>
      <w:r w:rsidRPr="0048189E">
        <w:rPr>
          <w:spacing w:val="23"/>
          <w:sz w:val="20"/>
          <w:szCs w:val="20"/>
        </w:rPr>
        <w:t xml:space="preserve"> </w:t>
      </w:r>
      <w:r w:rsidRPr="0048189E">
        <w:rPr>
          <w:sz w:val="20"/>
          <w:szCs w:val="20"/>
        </w:rPr>
        <w:t>реалізації</w:t>
      </w:r>
      <w:r w:rsidRPr="0048189E">
        <w:rPr>
          <w:spacing w:val="23"/>
          <w:sz w:val="20"/>
          <w:szCs w:val="20"/>
        </w:rPr>
        <w:t xml:space="preserve"> </w:t>
      </w:r>
      <w:r w:rsidRPr="0048189E">
        <w:rPr>
          <w:sz w:val="20"/>
          <w:szCs w:val="20"/>
        </w:rPr>
        <w:t>цих</w:t>
      </w:r>
      <w:r w:rsidRPr="0048189E">
        <w:rPr>
          <w:spacing w:val="23"/>
          <w:sz w:val="20"/>
          <w:szCs w:val="20"/>
        </w:rPr>
        <w:t xml:space="preserve"> </w:t>
      </w:r>
      <w:r w:rsidRPr="0048189E">
        <w:rPr>
          <w:sz w:val="20"/>
          <w:szCs w:val="20"/>
        </w:rPr>
        <w:t>проектів</w:t>
      </w:r>
      <w:r w:rsidRPr="0048189E">
        <w:rPr>
          <w:spacing w:val="23"/>
          <w:sz w:val="20"/>
          <w:szCs w:val="20"/>
        </w:rPr>
        <w:t xml:space="preserve"> </w:t>
      </w:r>
      <w:r w:rsidRPr="0048189E">
        <w:rPr>
          <w:sz w:val="20"/>
          <w:szCs w:val="20"/>
        </w:rPr>
        <w:t>станом</w:t>
      </w:r>
      <w:r w:rsidRPr="0048189E">
        <w:rPr>
          <w:spacing w:val="22"/>
          <w:sz w:val="20"/>
          <w:szCs w:val="20"/>
        </w:rPr>
        <w:t xml:space="preserve"> </w:t>
      </w:r>
      <w:r w:rsidRPr="0048189E">
        <w:rPr>
          <w:sz w:val="20"/>
          <w:szCs w:val="20"/>
        </w:rPr>
        <w:t>на</w:t>
      </w:r>
      <w:r w:rsidRPr="0048189E">
        <w:rPr>
          <w:spacing w:val="23"/>
          <w:sz w:val="20"/>
          <w:szCs w:val="20"/>
        </w:rPr>
        <w:t xml:space="preserve"> </w:t>
      </w:r>
      <w:r w:rsidR="005132C8" w:rsidRPr="005132C8">
        <w:rPr>
          <w:b/>
          <w:sz w:val="20"/>
          <w:szCs w:val="20"/>
        </w:rPr>
        <w:t xml:space="preserve">01 </w:t>
      </w:r>
      <w:r w:rsidR="00B468FD">
        <w:rPr>
          <w:b/>
          <w:sz w:val="20"/>
          <w:szCs w:val="20"/>
        </w:rPr>
        <w:t>листопада</w:t>
      </w:r>
      <w:r w:rsidR="00342E72">
        <w:rPr>
          <w:b/>
          <w:sz w:val="20"/>
          <w:szCs w:val="20"/>
        </w:rPr>
        <w:t xml:space="preserve"> </w:t>
      </w:r>
      <w:r w:rsidR="00342E72" w:rsidRPr="005132C8">
        <w:rPr>
          <w:b/>
          <w:sz w:val="20"/>
          <w:szCs w:val="20"/>
        </w:rPr>
        <w:t xml:space="preserve"> </w:t>
      </w:r>
      <w:r w:rsidR="005132C8" w:rsidRPr="005132C8">
        <w:rPr>
          <w:b/>
          <w:sz w:val="20"/>
          <w:szCs w:val="20"/>
        </w:rPr>
        <w:t>2025 року</w:t>
      </w:r>
      <w:r w:rsidR="005132C8">
        <w:t xml:space="preserve"> </w:t>
      </w:r>
      <w:r w:rsidRPr="0048189E">
        <w:rPr>
          <w:sz w:val="20"/>
          <w:szCs w:val="20"/>
        </w:rPr>
        <w:t>вибрано</w:t>
      </w:r>
      <w:r w:rsidRPr="0048189E">
        <w:rPr>
          <w:spacing w:val="23"/>
          <w:sz w:val="20"/>
          <w:szCs w:val="20"/>
        </w:rPr>
        <w:t xml:space="preserve"> </w:t>
      </w:r>
      <w:r w:rsidR="00123125">
        <w:rPr>
          <w:b/>
          <w:sz w:val="20"/>
          <w:szCs w:val="20"/>
          <w:lang w:val="ru-RU"/>
        </w:rPr>
        <w:t>3 096,4</w:t>
      </w:r>
      <w:r w:rsidR="00EF6687" w:rsidRPr="0048189E">
        <w:rPr>
          <w:b/>
          <w:sz w:val="20"/>
          <w:szCs w:val="20"/>
          <w:lang w:val="ru-RU"/>
        </w:rPr>
        <w:t xml:space="preserve"> </w:t>
      </w:r>
      <w:r w:rsidRPr="0048189E">
        <w:rPr>
          <w:b/>
          <w:sz w:val="20"/>
          <w:szCs w:val="20"/>
        </w:rPr>
        <w:t>млн</w:t>
      </w:r>
      <w:r w:rsidRPr="0048189E">
        <w:rPr>
          <w:b/>
          <w:spacing w:val="23"/>
          <w:sz w:val="20"/>
          <w:szCs w:val="20"/>
        </w:rPr>
        <w:t xml:space="preserve"> </w:t>
      </w:r>
      <w:r w:rsidRPr="0048189E">
        <w:rPr>
          <w:b/>
          <w:sz w:val="20"/>
          <w:szCs w:val="20"/>
        </w:rPr>
        <w:t>євро</w:t>
      </w:r>
      <w:r w:rsidRPr="0048189E">
        <w:rPr>
          <w:sz w:val="20"/>
          <w:szCs w:val="20"/>
        </w:rPr>
        <w:t>,</w:t>
      </w:r>
      <w:r w:rsidR="00F6719E" w:rsidRPr="0048189E">
        <w:rPr>
          <w:sz w:val="20"/>
          <w:szCs w:val="20"/>
        </w:rPr>
        <w:t xml:space="preserve"> </w:t>
      </w:r>
      <w:r w:rsidRPr="0048189E">
        <w:rPr>
          <w:sz w:val="20"/>
          <w:szCs w:val="20"/>
        </w:rPr>
        <w:t>в</w:t>
      </w:r>
      <w:r w:rsidRPr="0048189E">
        <w:rPr>
          <w:spacing w:val="-3"/>
          <w:sz w:val="20"/>
          <w:szCs w:val="20"/>
        </w:rPr>
        <w:t xml:space="preserve"> </w:t>
      </w:r>
      <w:r w:rsidRPr="0048189E">
        <w:rPr>
          <w:sz w:val="20"/>
          <w:szCs w:val="20"/>
        </w:rPr>
        <w:t>т</w:t>
      </w:r>
      <w:r w:rsidRPr="0048189E">
        <w:rPr>
          <w:spacing w:val="-2"/>
          <w:sz w:val="20"/>
          <w:szCs w:val="20"/>
        </w:rPr>
        <w:t xml:space="preserve"> </w:t>
      </w:r>
      <w:r w:rsidR="005537B6" w:rsidRPr="0048189E">
        <w:rPr>
          <w:sz w:val="20"/>
          <w:szCs w:val="20"/>
        </w:rPr>
        <w:t>.ч.</w:t>
      </w:r>
      <w:r w:rsidR="00EF6687" w:rsidRPr="0048189E">
        <w:rPr>
          <w:sz w:val="20"/>
          <w:szCs w:val="20"/>
        </w:rPr>
        <w:t xml:space="preserve"> </w:t>
      </w:r>
      <w:r w:rsidR="00134FFF" w:rsidRPr="0048189E">
        <w:rPr>
          <w:spacing w:val="-2"/>
          <w:sz w:val="20"/>
          <w:szCs w:val="20"/>
        </w:rPr>
        <w:t>у 2023 році -</w:t>
      </w:r>
      <w:r w:rsidR="00B468FD">
        <w:rPr>
          <w:b/>
          <w:spacing w:val="-2"/>
          <w:sz w:val="20"/>
          <w:szCs w:val="20"/>
        </w:rPr>
        <w:t xml:space="preserve"> 261,74 млн євро, </w:t>
      </w:r>
      <w:r w:rsidR="004D3CFC" w:rsidRPr="004D3CFC">
        <w:rPr>
          <w:spacing w:val="-2"/>
          <w:sz w:val="20"/>
          <w:szCs w:val="20"/>
        </w:rPr>
        <w:t>у 2024 році</w:t>
      </w:r>
      <w:r w:rsidR="00C26CDB">
        <w:rPr>
          <w:b/>
          <w:spacing w:val="-2"/>
          <w:sz w:val="20"/>
          <w:szCs w:val="20"/>
        </w:rPr>
        <w:t xml:space="preserve"> – </w:t>
      </w:r>
      <w:r w:rsidR="005132C8">
        <w:rPr>
          <w:b/>
          <w:spacing w:val="-2"/>
          <w:sz w:val="20"/>
          <w:szCs w:val="20"/>
        </w:rPr>
        <w:t>247,4</w:t>
      </w:r>
      <w:r w:rsidR="00C26CDB">
        <w:rPr>
          <w:b/>
          <w:spacing w:val="-2"/>
          <w:sz w:val="20"/>
          <w:szCs w:val="20"/>
        </w:rPr>
        <w:t>9</w:t>
      </w:r>
      <w:r w:rsidR="004D3CFC">
        <w:rPr>
          <w:b/>
          <w:spacing w:val="-2"/>
          <w:sz w:val="20"/>
          <w:szCs w:val="20"/>
        </w:rPr>
        <w:t xml:space="preserve"> млн євро</w:t>
      </w:r>
      <w:r w:rsidR="00B468FD">
        <w:rPr>
          <w:b/>
          <w:spacing w:val="-2"/>
          <w:sz w:val="20"/>
          <w:szCs w:val="20"/>
        </w:rPr>
        <w:t xml:space="preserve"> та у 2025 році – 46 млн євро</w:t>
      </w:r>
    </w:p>
    <w:p w:rsidR="00333F44" w:rsidRDefault="001B587F" w:rsidP="0031201E">
      <w:pPr>
        <w:pStyle w:val="a3"/>
        <w:spacing w:before="0"/>
        <w:ind w:right="124"/>
        <w:rPr>
          <w:b/>
          <w:sz w:val="20"/>
          <w:szCs w:val="20"/>
        </w:rPr>
      </w:pPr>
      <w:r>
        <w:rPr>
          <w:sz w:val="20"/>
          <w:szCs w:val="20"/>
        </w:rPr>
        <w:t>Крім того, с</w:t>
      </w:r>
      <w:r w:rsidRPr="0048189E">
        <w:rPr>
          <w:sz w:val="20"/>
          <w:szCs w:val="20"/>
        </w:rPr>
        <w:t xml:space="preserve">таном на </w:t>
      </w:r>
      <w:r w:rsidRPr="005132C8">
        <w:rPr>
          <w:b/>
          <w:sz w:val="20"/>
          <w:szCs w:val="20"/>
        </w:rPr>
        <w:t xml:space="preserve">01 </w:t>
      </w:r>
      <w:r w:rsidR="00B468FD">
        <w:rPr>
          <w:b/>
          <w:sz w:val="20"/>
          <w:szCs w:val="20"/>
        </w:rPr>
        <w:t>листопада</w:t>
      </w:r>
      <w:r w:rsidR="00553E48">
        <w:rPr>
          <w:b/>
          <w:sz w:val="20"/>
          <w:szCs w:val="20"/>
        </w:rPr>
        <w:t xml:space="preserve"> </w:t>
      </w:r>
      <w:r w:rsidR="00553E48" w:rsidRPr="005132C8">
        <w:rPr>
          <w:b/>
          <w:sz w:val="20"/>
          <w:szCs w:val="20"/>
        </w:rPr>
        <w:t xml:space="preserve"> </w:t>
      </w:r>
      <w:r w:rsidR="005132C8" w:rsidRPr="005132C8">
        <w:rPr>
          <w:b/>
          <w:sz w:val="20"/>
          <w:szCs w:val="20"/>
        </w:rPr>
        <w:t>2025</w:t>
      </w:r>
      <w:r w:rsidRPr="005132C8">
        <w:rPr>
          <w:b/>
          <w:sz w:val="20"/>
          <w:szCs w:val="20"/>
        </w:rPr>
        <w:t xml:space="preserve"> року</w:t>
      </w:r>
      <w:r>
        <w:t xml:space="preserve"> </w:t>
      </w:r>
      <w:r w:rsidRPr="0048189E">
        <w:rPr>
          <w:sz w:val="20"/>
          <w:szCs w:val="20"/>
        </w:rPr>
        <w:t>на</w:t>
      </w:r>
      <w:r w:rsidRPr="0048189E">
        <w:rPr>
          <w:spacing w:val="-3"/>
          <w:sz w:val="20"/>
          <w:szCs w:val="20"/>
        </w:rPr>
        <w:t xml:space="preserve"> </w:t>
      </w:r>
      <w:r w:rsidRPr="0048189E">
        <w:rPr>
          <w:sz w:val="20"/>
          <w:szCs w:val="20"/>
        </w:rPr>
        <w:t>стадії</w:t>
      </w:r>
      <w:r w:rsidRPr="0048189E">
        <w:rPr>
          <w:spacing w:val="-2"/>
          <w:sz w:val="20"/>
          <w:szCs w:val="20"/>
        </w:rPr>
        <w:t xml:space="preserve"> </w:t>
      </w:r>
      <w:r w:rsidRPr="0048189E">
        <w:rPr>
          <w:sz w:val="20"/>
          <w:szCs w:val="20"/>
        </w:rPr>
        <w:t>реалізації</w:t>
      </w:r>
      <w:r w:rsidRPr="0048189E">
        <w:rPr>
          <w:spacing w:val="-2"/>
          <w:sz w:val="20"/>
          <w:szCs w:val="20"/>
        </w:rPr>
        <w:t xml:space="preserve"> </w:t>
      </w:r>
      <w:r w:rsidR="00553E48">
        <w:rPr>
          <w:spacing w:val="-2"/>
          <w:sz w:val="20"/>
          <w:szCs w:val="20"/>
        </w:rPr>
        <w:t xml:space="preserve"> знаходяться 3</w:t>
      </w:r>
      <w:r>
        <w:rPr>
          <w:spacing w:val="-2"/>
          <w:sz w:val="20"/>
          <w:szCs w:val="20"/>
        </w:rPr>
        <w:t xml:space="preserve"> проекти </w:t>
      </w:r>
      <w:r w:rsidRPr="0048189E">
        <w:rPr>
          <w:sz w:val="20"/>
          <w:szCs w:val="20"/>
        </w:rPr>
        <w:t>загальним</w:t>
      </w:r>
      <w:r w:rsidRPr="0048189E">
        <w:rPr>
          <w:spacing w:val="1"/>
          <w:sz w:val="20"/>
          <w:szCs w:val="20"/>
        </w:rPr>
        <w:t xml:space="preserve"> </w:t>
      </w:r>
      <w:r w:rsidRPr="0048189E">
        <w:rPr>
          <w:sz w:val="20"/>
          <w:szCs w:val="20"/>
        </w:rPr>
        <w:t>обсягом</w:t>
      </w:r>
      <w:r w:rsidRPr="0048189E">
        <w:rPr>
          <w:spacing w:val="-2"/>
          <w:sz w:val="20"/>
          <w:szCs w:val="20"/>
        </w:rPr>
        <w:t xml:space="preserve"> </w:t>
      </w:r>
      <w:r w:rsidR="00553E48">
        <w:rPr>
          <w:b/>
          <w:spacing w:val="-2"/>
          <w:sz w:val="20"/>
          <w:szCs w:val="20"/>
        </w:rPr>
        <w:t xml:space="preserve">34,61 </w:t>
      </w:r>
      <w:r w:rsidRPr="001B587F">
        <w:rPr>
          <w:b/>
          <w:spacing w:val="-2"/>
          <w:sz w:val="20"/>
          <w:szCs w:val="20"/>
        </w:rPr>
        <w:t xml:space="preserve"> млн євро</w:t>
      </w:r>
      <w:r>
        <w:rPr>
          <w:b/>
          <w:spacing w:val="-2"/>
          <w:sz w:val="20"/>
          <w:szCs w:val="20"/>
        </w:rPr>
        <w:t xml:space="preserve">, </w:t>
      </w:r>
      <w:r w:rsidRPr="001B587F">
        <w:rPr>
          <w:spacing w:val="-2"/>
          <w:sz w:val="20"/>
          <w:szCs w:val="20"/>
        </w:rPr>
        <w:t>що</w:t>
      </w:r>
      <w:r>
        <w:rPr>
          <w:b/>
          <w:spacing w:val="-2"/>
          <w:sz w:val="20"/>
          <w:szCs w:val="20"/>
        </w:rPr>
        <w:t xml:space="preserve"> </w:t>
      </w:r>
      <w:r w:rsidRPr="001B587F">
        <w:rPr>
          <w:spacing w:val="-2"/>
          <w:sz w:val="20"/>
          <w:szCs w:val="20"/>
        </w:rPr>
        <w:t>фінансуються за рахунок Гранту Фонду Е5Р</w:t>
      </w:r>
      <w:r>
        <w:rPr>
          <w:spacing w:val="-2"/>
          <w:sz w:val="20"/>
          <w:szCs w:val="20"/>
        </w:rPr>
        <w:t xml:space="preserve"> </w:t>
      </w:r>
      <w:r w:rsidR="00553E48">
        <w:rPr>
          <w:spacing w:val="-2"/>
          <w:sz w:val="20"/>
          <w:szCs w:val="20"/>
        </w:rPr>
        <w:t xml:space="preserve">та </w:t>
      </w:r>
      <w:r w:rsidR="00553E48" w:rsidRPr="00333F44">
        <w:rPr>
          <w:sz w:val="20"/>
          <w:szCs w:val="20"/>
        </w:rPr>
        <w:t xml:space="preserve">Гранту </w:t>
      </w:r>
      <w:r w:rsidR="00553E48">
        <w:rPr>
          <w:sz w:val="20"/>
          <w:szCs w:val="20"/>
        </w:rPr>
        <w:t xml:space="preserve">Уряду Німеччини  </w:t>
      </w:r>
      <w:r>
        <w:rPr>
          <w:spacing w:val="-2"/>
          <w:sz w:val="20"/>
          <w:szCs w:val="20"/>
        </w:rPr>
        <w:t>(Розпорядник</w:t>
      </w:r>
      <w:r w:rsidR="00553E48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– ЄІБ)</w:t>
      </w:r>
      <w:r w:rsidRPr="001B587F">
        <w:rPr>
          <w:spacing w:val="-2"/>
          <w:sz w:val="20"/>
          <w:szCs w:val="20"/>
        </w:rPr>
        <w:t>,</w:t>
      </w:r>
      <w:r>
        <w:rPr>
          <w:b/>
          <w:spacing w:val="-2"/>
          <w:sz w:val="20"/>
          <w:szCs w:val="20"/>
        </w:rPr>
        <w:t xml:space="preserve"> </w:t>
      </w:r>
      <w:r w:rsidRPr="001B587F">
        <w:rPr>
          <w:spacing w:val="-2"/>
          <w:sz w:val="20"/>
          <w:szCs w:val="20"/>
        </w:rPr>
        <w:t>з яких</w:t>
      </w:r>
      <w:r>
        <w:rPr>
          <w:b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вибрано </w:t>
      </w:r>
      <w:r w:rsidRPr="001B587F">
        <w:rPr>
          <w:b/>
          <w:sz w:val="20"/>
          <w:szCs w:val="20"/>
        </w:rPr>
        <w:t>8,36 млн євро.</w:t>
      </w:r>
      <w:r w:rsidR="00333F44">
        <w:rPr>
          <w:b/>
          <w:sz w:val="20"/>
          <w:szCs w:val="20"/>
        </w:rPr>
        <w:t xml:space="preserve"> </w:t>
      </w:r>
    </w:p>
    <w:p w:rsidR="00B468FD" w:rsidRPr="00B468FD" w:rsidRDefault="00B468FD" w:rsidP="00B468FD">
      <w:pPr>
        <w:pStyle w:val="a3"/>
        <w:spacing w:before="0"/>
        <w:ind w:left="0" w:right="124" w:firstLine="0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fldChar w:fldCharType="begin"/>
      </w:r>
      <w:r>
        <w:instrText xml:space="preserve"> LINK Excel.Sheet.12 "\\\\MOF.LOCAL\\NetDisks\\N\\19000\\19030\\ВИБІРКА\\2025\\Вибірка_ЄІБ_01_11_2025.xlsx" "Звіт позики_гранти МФО ЄІБ!R5C1:R42C36" \a \f 4 \h  \* MERGEFORMAT </w:instrText>
      </w:r>
      <w:r>
        <w:fldChar w:fldCharType="separate"/>
      </w:r>
    </w:p>
    <w:p w:rsidR="00B468FD" w:rsidRDefault="00B468FD" w:rsidP="00B468FD">
      <w:pPr>
        <w:pStyle w:val="a3"/>
        <w:spacing w:before="0"/>
        <w:ind w:right="124" w:firstLine="29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end"/>
      </w:r>
    </w:p>
    <w:tbl>
      <w:tblPr>
        <w:tblW w:w="11766" w:type="dxa"/>
        <w:tblLayout w:type="fixed"/>
        <w:tblLook w:val="04A0" w:firstRow="1" w:lastRow="0" w:firstColumn="1" w:lastColumn="0" w:noHBand="0" w:noVBand="1"/>
      </w:tblPr>
      <w:tblGrid>
        <w:gridCol w:w="237"/>
        <w:gridCol w:w="647"/>
        <w:gridCol w:w="1396"/>
        <w:gridCol w:w="796"/>
        <w:gridCol w:w="773"/>
        <w:gridCol w:w="1019"/>
        <w:gridCol w:w="935"/>
        <w:gridCol w:w="1097"/>
        <w:gridCol w:w="849"/>
        <w:gridCol w:w="850"/>
        <w:gridCol w:w="800"/>
        <w:gridCol w:w="800"/>
        <w:gridCol w:w="879"/>
        <w:gridCol w:w="688"/>
      </w:tblGrid>
      <w:tr w:rsidR="00B468FD" w:rsidRPr="00B468FD" w:rsidTr="00B468FD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15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uk-UA"/>
              </w:rPr>
              <w:t>Позики</w:t>
            </w:r>
          </w:p>
        </w:tc>
      </w:tr>
      <w:tr w:rsidR="00B468FD" w:rsidRPr="00B468FD" w:rsidTr="00B468FD">
        <w:trPr>
          <w:trHeight w:val="190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№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ind w:right="-62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Назва проекту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 xml:space="preserve">Сума позики в валюті позики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Валюта угоди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Стадія проекту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Дата початку проекту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Кінцева дата доступності коштів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Вибірка 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Вибірка 2023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Вибірка 2024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Вибірка 2025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Загальна вибірка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 xml:space="preserve">% </w:t>
            </w:r>
          </w:p>
        </w:tc>
      </w:tr>
      <w:tr w:rsidR="00B468FD" w:rsidRPr="00B468FD" w:rsidTr="00B468FD">
        <w:trPr>
          <w:trHeight w:val="84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«Завершення будівництва метрополітену у м. Дніпропетровську»*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152,00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25.10.2013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31.12.2023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35,33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23%</w:t>
            </w:r>
          </w:p>
        </w:tc>
      </w:tr>
      <w:tr w:rsidR="00B468FD" w:rsidRPr="00B468FD" w:rsidTr="00B468FD">
        <w:trPr>
          <w:trHeight w:val="6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«Реабілітація гідроелектростанцій»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200,00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21.09.2012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31.12.2023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133,00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200,00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100%</w:t>
            </w:r>
          </w:p>
        </w:tc>
      </w:tr>
      <w:tr w:rsidR="00B468FD" w:rsidRPr="00B468FD" w:rsidTr="00B468FD">
        <w:trPr>
          <w:trHeight w:val="87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«Будівництво повітряної лінії 750 кВ Рівненська АЕС – Київська»*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150,00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20.10.2008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31.12.2023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112,45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75%</w:t>
            </w:r>
          </w:p>
        </w:tc>
      </w:tr>
      <w:tr w:rsidR="00B468FD" w:rsidRPr="00B468FD" w:rsidTr="00B468FD">
        <w:trPr>
          <w:trHeight w:val="9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«Будівництво повітряної лінії 750 кВ Запорізька АЕС – Каховська»*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175,00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16.09.2011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31.12.2023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72,70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42%</w:t>
            </w:r>
          </w:p>
        </w:tc>
      </w:tr>
      <w:tr w:rsidR="00B468FD" w:rsidRPr="00B468FD" w:rsidTr="00B468FD">
        <w:trPr>
          <w:trHeight w:val="12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«Європейські дороги України II» (Проект покращення транспортно-експлуатаційного стану автомобільних доріг на підходах до м. Києва)»* (Завершений проект)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27.05.2011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31.07.2022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43,48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13,20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293,63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0%</w:t>
            </w:r>
          </w:p>
        </w:tc>
      </w:tr>
      <w:tr w:rsidR="00B468FD" w:rsidRPr="00B468FD" w:rsidTr="00B468FD">
        <w:trPr>
          <w:trHeight w:val="6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«Міський громадський транспорт України»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200,00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11.11.2016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11.05.2025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17,40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33,74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93,23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47%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 xml:space="preserve">Проект «Розвиток системи водопостачання та водовідведення в місті Миколаїв»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   15,54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02.02.2010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31.12.2024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7,84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15,54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100%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 xml:space="preserve">Проект «Надзвичайна кредитна програма для </w:t>
            </w: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lastRenderedPageBreak/>
              <w:t>відновлення України»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lastRenderedPageBreak/>
              <w:t xml:space="preserve">   200,00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22.12.2014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31.10.2025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39,60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144,60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72%</w:t>
            </w:r>
          </w:p>
        </w:tc>
      </w:tr>
      <w:tr w:rsidR="00B468FD" w:rsidRPr="00B468FD" w:rsidTr="00B468FD">
        <w:trPr>
          <w:trHeight w:val="109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«Основний кредит для малих та середніх підприємств та компаній з середнім рівнем капіталізації» (APEX)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400,00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24.12.2014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24.12.2022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13,30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413,30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103%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«Програма розвитку муніципальної інфраструктури України»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400,00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23.07.2015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23.07.2025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11,74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11,43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179,07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45%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«Основний кредит для аграрної галузі – Україна»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400,00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28.12.2015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28.12.2023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382,00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400,00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100%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«Вища освіта України»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120,00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19.12.2016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31.12.2027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62,00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52%</w:t>
            </w:r>
          </w:p>
        </w:tc>
      </w:tr>
      <w:tr w:rsidR="00B468FD" w:rsidRPr="00B468FD" w:rsidTr="00B468FD">
        <w:trPr>
          <w:trHeight w:val="130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«Модернізація української залізниці (Модернізація інфраструктури ПАТ «Укрзалізниця»)»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150,00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19.12.2016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29.10.2023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67%</w:t>
            </w:r>
          </w:p>
        </w:tc>
      </w:tr>
      <w:tr w:rsidR="00B468FD" w:rsidRPr="00B468FD" w:rsidTr="00B468FD">
        <w:trPr>
          <w:trHeight w:val="127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«Розширення харківського метрополітену» (Проект «Подовження третьої лінії метрополітену у місті Харків»)*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160,00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11.12.2017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03.01.2025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0%</w:t>
            </w:r>
          </w:p>
        </w:tc>
      </w:tr>
      <w:tr w:rsidR="00B468FD" w:rsidRPr="00B468FD" w:rsidTr="00B468FD">
        <w:trPr>
          <w:trHeight w:val="88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 xml:space="preserve">Проект «Підвищення безпеки автомобільних доріг в містах України»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   75,00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09.07.2018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19.12.2027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50,00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67%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«Транспортний зв’язок в Україні-Фаза І»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   50,00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17.12.2018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22.09.2025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0%</w:t>
            </w:r>
          </w:p>
        </w:tc>
      </w:tr>
      <w:tr w:rsidR="00B468FD" w:rsidRPr="00B468FD" w:rsidTr="00B468FD">
        <w:trPr>
          <w:trHeight w:val="133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«Європейські дороги України III» (проект «Розвиток транс’європейської транспортної мережі»)»* омобільних доріг на підходах до м. Києва)»* (Завершений проект)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22.11.2019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26.11.2025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400,00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0%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 xml:space="preserve">Проект «Програма підвищення надійності підстанцій»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136,00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24.05.2018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31.12.2025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86,00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4,80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140,80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104%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«Програма з відновлення України»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340,00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09.12.2020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09.12.2025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55,00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115,00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34%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 xml:space="preserve">Проект "Енергоефективність громадських </w:t>
            </w: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lastRenderedPageBreak/>
              <w:t>будівель в Україні"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lastRenderedPageBreak/>
              <w:t xml:space="preserve">   300,00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06.10.2020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18.10.2026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14,70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214,70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72%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«Логістична мережа (Модернізація та цифровізація Укрпошти)" (Гарантійна угода)»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   30,00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06.10.2020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19.12.2025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0%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«Міський громадський транспорт України ІІ»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200,00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09.12.2020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19.09.2027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100,00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50%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Проект"Програма підтримки професійно-технічної освіти в Україні"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   58,00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15.12.2021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26.08.2027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0%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«Програма відновлення України III»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100,00  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11.06.2024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20.09.2029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0%</w:t>
            </w:r>
          </w:p>
        </w:tc>
      </w:tr>
      <w:tr w:rsidR="00B468FD" w:rsidRPr="00B468FD" w:rsidTr="00B468FD">
        <w:trPr>
          <w:trHeight w:val="145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«Розвиток аеропорту «Бориспіль» (Проект розвитку державного підприємства «Міжнародний аеропорт «Бориспіль». Реконструкція льотної зони № 2)»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270,00  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 xml:space="preserve">Підготовка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12.02.2021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0%</w:t>
            </w:r>
          </w:p>
        </w:tc>
      </w:tr>
      <w:tr w:rsidR="00B468FD" w:rsidRPr="00B468FD" w:rsidTr="00B468FD">
        <w:trPr>
          <w:trHeight w:val="177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«Цифрові служби реагування на надзвичайні ситуації в Україні (Реалізація проекту системи реагування на надзвичайні ситуації за єдиним номером 112 з урахуванням потреб людей з інвалідністю)»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   40,00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 xml:space="preserve">Підготовка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29.01.2025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«Програма відновлення України ІІІ» Транш В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100,00  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09.04.2025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Проект «Відновлення водопостачання і водовідведення України»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100,00  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09.04.2025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B468FD" w:rsidRPr="00B468FD" w:rsidTr="00B468FD">
        <w:trPr>
          <w:trHeight w:val="7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 xml:space="preserve">Проект "Відновлення транспортних мереж" 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FFFF" w:fill="CC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sz w:val="16"/>
                <w:szCs w:val="16"/>
                <w:lang w:eastAsia="uk-UA"/>
              </w:rPr>
              <w:t xml:space="preserve">   230,00  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10.07.2025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8E8E8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B468FD" w:rsidRPr="00B468FD" w:rsidTr="00B468FD">
        <w:trPr>
          <w:trHeight w:val="51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4 751,5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8E8E8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8E8E8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1 722,6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261,7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247,49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46,00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3 142,4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002060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66%</w:t>
            </w:r>
          </w:p>
        </w:tc>
      </w:tr>
      <w:tr w:rsidR="00B468FD" w:rsidRPr="00B468FD" w:rsidTr="00B468FD">
        <w:trPr>
          <w:trHeight w:val="315"/>
        </w:trPr>
        <w:tc>
          <w:tcPr>
            <w:tcW w:w="117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uk-UA"/>
              </w:rPr>
              <w:t>Гранти</w:t>
            </w:r>
          </w:p>
        </w:tc>
      </w:tr>
      <w:tr w:rsidR="00B468FD" w:rsidRPr="00B468FD" w:rsidTr="00B468FD">
        <w:trPr>
          <w:trHeight w:val="9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Проєкт «Миколаївводоканал» (Розвиток системи водопостачання та</w:t>
            </w: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br/>
              <w:t>водовідведення в місті Миколаїв)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uk-UA"/>
              </w:rPr>
              <w:t>8,11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19.10.2018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31.12.2026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3,81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5,1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63%</w:t>
            </w:r>
          </w:p>
        </w:tc>
      </w:tr>
      <w:tr w:rsidR="00B468FD" w:rsidRPr="00B468FD" w:rsidTr="00B468FD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Проект «Вища освіта України»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uk-UA"/>
              </w:rPr>
              <w:t>10,00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>реалізація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17.12.2018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31.12.2025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3,25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3,25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33%</w:t>
            </w:r>
          </w:p>
        </w:tc>
      </w:tr>
      <w:tr w:rsidR="00B468FD" w:rsidRPr="00B468FD" w:rsidTr="00B468FD">
        <w:trPr>
          <w:trHeight w:val="126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Проект «Рішення для</w:t>
            </w: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br/>
              <w:t>відновлюваної енергетики (RES)»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uk-UA"/>
              </w:rPr>
              <w:t>16,50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sz w:val="16"/>
                <w:szCs w:val="16"/>
                <w:lang w:eastAsia="uk-UA"/>
              </w:rPr>
              <w:t>EUR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i/>
                <w:iCs/>
                <w:sz w:val="16"/>
                <w:szCs w:val="16"/>
                <w:lang w:eastAsia="uk-UA"/>
              </w:rPr>
              <w:t xml:space="preserve">Підготовка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10.02.2025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B468FD" w:rsidRPr="00B468FD" w:rsidTr="00B468FD">
        <w:trPr>
          <w:trHeight w:val="3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FFFFFF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34,61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FFFFFF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FFFFFF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FFFFFF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color w:val="FFFFFF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3,81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3,25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8,36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  <w:r w:rsidRPr="00B468FD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  <w:t>24%</w:t>
            </w:r>
          </w:p>
        </w:tc>
      </w:tr>
      <w:tr w:rsidR="00B468FD" w:rsidRPr="00B468FD" w:rsidTr="00B468FD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eastAsia="uk-UA"/>
              </w:rPr>
            </w:pPr>
          </w:p>
        </w:tc>
        <w:tc>
          <w:tcPr>
            <w:tcW w:w="115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B468FD" w:rsidRPr="00B468FD" w:rsidTr="00B468FD">
        <w:trPr>
          <w:trHeight w:val="28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8FD" w:rsidRPr="00B468FD" w:rsidRDefault="00B468FD" w:rsidP="00B468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</w:tbl>
    <w:p w:rsidR="00FD5018" w:rsidRDefault="00FD5018" w:rsidP="00B468FD">
      <w:pPr>
        <w:pStyle w:val="a3"/>
        <w:spacing w:before="0"/>
        <w:ind w:right="124" w:firstLine="29"/>
        <w:rPr>
          <w:b/>
          <w:sz w:val="20"/>
          <w:szCs w:val="20"/>
        </w:rPr>
      </w:pPr>
    </w:p>
    <w:sectPr w:rsidR="00FD5018" w:rsidSect="001B587F">
      <w:pgSz w:w="11910" w:h="16840"/>
      <w:pgMar w:top="404" w:right="580" w:bottom="280" w:left="0" w:header="71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FD" w:rsidRDefault="00B468FD">
      <w:r>
        <w:separator/>
      </w:r>
    </w:p>
  </w:endnote>
  <w:endnote w:type="continuationSeparator" w:id="0">
    <w:p w:rsidR="00B468FD" w:rsidRDefault="00B4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FD" w:rsidRDefault="00B468FD">
      <w:r>
        <w:separator/>
      </w:r>
    </w:p>
  </w:footnote>
  <w:footnote w:type="continuationSeparator" w:id="0">
    <w:p w:rsidR="00B468FD" w:rsidRDefault="00B46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4"/>
    <w:rsid w:val="000C6761"/>
    <w:rsid w:val="00113E08"/>
    <w:rsid w:val="00123125"/>
    <w:rsid w:val="00134FFF"/>
    <w:rsid w:val="001B587F"/>
    <w:rsid w:val="001E726A"/>
    <w:rsid w:val="001F6E59"/>
    <w:rsid w:val="00256842"/>
    <w:rsid w:val="00297F37"/>
    <w:rsid w:val="002D68E0"/>
    <w:rsid w:val="0031201E"/>
    <w:rsid w:val="00333F44"/>
    <w:rsid w:val="00341C27"/>
    <w:rsid w:val="00342E72"/>
    <w:rsid w:val="00380C9F"/>
    <w:rsid w:val="003E20CD"/>
    <w:rsid w:val="00431452"/>
    <w:rsid w:val="004807C7"/>
    <w:rsid w:val="0048189E"/>
    <w:rsid w:val="004D3CFC"/>
    <w:rsid w:val="005132C8"/>
    <w:rsid w:val="005537B6"/>
    <w:rsid w:val="005539A9"/>
    <w:rsid w:val="00553E48"/>
    <w:rsid w:val="006836B4"/>
    <w:rsid w:val="00706BC4"/>
    <w:rsid w:val="007B4C54"/>
    <w:rsid w:val="008C1E66"/>
    <w:rsid w:val="008D6FD8"/>
    <w:rsid w:val="0093061A"/>
    <w:rsid w:val="00952A2C"/>
    <w:rsid w:val="00A1400C"/>
    <w:rsid w:val="00A367D7"/>
    <w:rsid w:val="00A80987"/>
    <w:rsid w:val="00A8359D"/>
    <w:rsid w:val="00AC245F"/>
    <w:rsid w:val="00B468FD"/>
    <w:rsid w:val="00B91341"/>
    <w:rsid w:val="00C04BEE"/>
    <w:rsid w:val="00C26CDB"/>
    <w:rsid w:val="00C61B2A"/>
    <w:rsid w:val="00D648C5"/>
    <w:rsid w:val="00DC7A28"/>
    <w:rsid w:val="00E97FEA"/>
    <w:rsid w:val="00EB60B8"/>
    <w:rsid w:val="00EE703F"/>
    <w:rsid w:val="00EF6687"/>
    <w:rsid w:val="00F6719E"/>
    <w:rsid w:val="00F67455"/>
    <w:rsid w:val="00F714B3"/>
    <w:rsid w:val="00FA4A94"/>
    <w:rsid w:val="00FD5018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8698E70"/>
  <w15:docId w15:val="{93D56D7D-F591-426E-A40C-41504674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113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spacing w:before="63"/>
      <w:ind w:left="61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189E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8189E"/>
    <w:rPr>
      <w:rFonts w:ascii="Cambria" w:eastAsia="Cambria" w:hAnsi="Cambria" w:cs="Cambria"/>
      <w:lang w:val="uk-UA"/>
    </w:rPr>
  </w:style>
  <w:style w:type="paragraph" w:styleId="a8">
    <w:name w:val="footer"/>
    <w:basedOn w:val="a"/>
    <w:link w:val="a9"/>
    <w:uiPriority w:val="99"/>
    <w:unhideWhenUsed/>
    <w:rsid w:val="0048189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8189E"/>
    <w:rPr>
      <w:rFonts w:ascii="Cambria" w:eastAsia="Cambria" w:hAnsi="Cambria" w:cs="Cambri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f.gov.ua/uk/ei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1D59-10FA-4877-AED7-17813FBE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4330</Words>
  <Characters>2469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РАТІЄВ Артем Сергійович</cp:lastModifiedBy>
  <cp:revision>52</cp:revision>
  <dcterms:created xsi:type="dcterms:W3CDTF">2023-06-05T14:14:00Z</dcterms:created>
  <dcterms:modified xsi:type="dcterms:W3CDTF">2025-11-13T10:22:00Z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2023-06-05T00:00:00Z</vt:filetime>
  </property>
</Properties>
</file>