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475" w:rsidRPr="00064475" w:rsidRDefault="00064475" w:rsidP="00064475">
      <w:pPr>
        <w:pStyle w:val="a3"/>
        <w:jc w:val="right"/>
        <w:rPr>
          <w:rFonts w:ascii="Times New Roman" w:hAnsi="Times New Roman" w:cs="Times New Roman"/>
          <w:b/>
          <w:sz w:val="28"/>
          <w:szCs w:val="28"/>
          <w:u w:val="single"/>
        </w:rPr>
      </w:pPr>
      <w:r w:rsidRPr="00064475">
        <w:rPr>
          <w:rFonts w:ascii="Times New Roman" w:hAnsi="Times New Roman" w:cs="Times New Roman"/>
          <w:b/>
          <w:sz w:val="28"/>
          <w:szCs w:val="28"/>
          <w:u w:val="single"/>
        </w:rPr>
        <w:t>Міністерство фінансів України</w:t>
      </w:r>
    </w:p>
    <w:p w:rsidR="00064475" w:rsidRDefault="00064475" w:rsidP="00064475">
      <w:pPr>
        <w:pStyle w:val="a3"/>
        <w:jc w:val="center"/>
        <w:rPr>
          <w:rFonts w:ascii="Times New Roman" w:hAnsi="Times New Roman" w:cs="Times New Roman"/>
          <w:sz w:val="28"/>
          <w:szCs w:val="28"/>
        </w:rPr>
      </w:pPr>
    </w:p>
    <w:p w:rsidR="00064475" w:rsidRPr="00064475" w:rsidRDefault="00064475" w:rsidP="00064475">
      <w:pPr>
        <w:pStyle w:val="a3"/>
        <w:jc w:val="center"/>
        <w:rPr>
          <w:rFonts w:ascii="Times New Roman" w:hAnsi="Times New Roman" w:cs="Times New Roman"/>
          <w:b/>
          <w:sz w:val="28"/>
          <w:szCs w:val="28"/>
        </w:rPr>
      </w:pPr>
      <w:r w:rsidRPr="00064475">
        <w:rPr>
          <w:rFonts w:ascii="Times New Roman" w:hAnsi="Times New Roman" w:cs="Times New Roman"/>
          <w:b/>
          <w:sz w:val="28"/>
          <w:szCs w:val="28"/>
        </w:rPr>
        <w:t>Звіт</w:t>
      </w:r>
    </w:p>
    <w:p w:rsidR="00064475" w:rsidRPr="00064475" w:rsidRDefault="00064475" w:rsidP="00064475">
      <w:pPr>
        <w:pStyle w:val="a3"/>
        <w:jc w:val="center"/>
        <w:rPr>
          <w:rFonts w:ascii="Times New Roman" w:hAnsi="Times New Roman" w:cs="Times New Roman"/>
          <w:b/>
          <w:sz w:val="28"/>
          <w:szCs w:val="28"/>
        </w:rPr>
      </w:pPr>
      <w:r w:rsidRPr="00064475">
        <w:rPr>
          <w:rFonts w:ascii="Times New Roman" w:hAnsi="Times New Roman" w:cs="Times New Roman"/>
          <w:b/>
          <w:sz w:val="28"/>
          <w:szCs w:val="28"/>
        </w:rPr>
        <w:t>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p>
    <w:p w:rsidR="00064475" w:rsidRPr="00064475" w:rsidRDefault="00064475" w:rsidP="00064475">
      <w:pPr>
        <w:pStyle w:val="a3"/>
        <w:jc w:val="center"/>
        <w:rPr>
          <w:rFonts w:ascii="Times New Roman" w:hAnsi="Times New Roman" w:cs="Times New Roman"/>
          <w:b/>
          <w:sz w:val="28"/>
          <w:szCs w:val="28"/>
        </w:rPr>
      </w:pPr>
      <w:r w:rsidRPr="00064475">
        <w:rPr>
          <w:rFonts w:ascii="Times New Roman" w:hAnsi="Times New Roman" w:cs="Times New Roman"/>
          <w:b/>
          <w:sz w:val="28"/>
          <w:szCs w:val="28"/>
        </w:rPr>
        <w:t>за І</w:t>
      </w:r>
      <w:r w:rsidR="00B04CB9">
        <w:rPr>
          <w:rFonts w:ascii="Times New Roman" w:hAnsi="Times New Roman" w:cs="Times New Roman"/>
          <w:b/>
          <w:sz w:val="28"/>
          <w:szCs w:val="28"/>
          <w:lang w:val="en-US"/>
        </w:rPr>
        <w:t>I</w:t>
      </w:r>
      <w:r w:rsidRPr="00064475">
        <w:rPr>
          <w:rFonts w:ascii="Times New Roman" w:hAnsi="Times New Roman" w:cs="Times New Roman"/>
          <w:b/>
          <w:sz w:val="28"/>
          <w:szCs w:val="28"/>
        </w:rPr>
        <w:t xml:space="preserve"> квартал 2018 року</w:t>
      </w:r>
    </w:p>
    <w:p w:rsidR="00064475" w:rsidRDefault="00064475" w:rsidP="00064475">
      <w:pPr>
        <w:pStyle w:val="a3"/>
        <w:jc w:val="center"/>
        <w:rPr>
          <w:rFonts w:ascii="Times New Roman" w:hAnsi="Times New Roman" w:cs="Times New Roman"/>
          <w:sz w:val="28"/>
          <w:szCs w:val="28"/>
        </w:rPr>
      </w:pPr>
    </w:p>
    <w:tbl>
      <w:tblPr>
        <w:tblStyle w:val="a4"/>
        <w:tblW w:w="0" w:type="auto"/>
        <w:tblInd w:w="-176" w:type="dxa"/>
        <w:tblLook w:val="04A0" w:firstRow="1" w:lastRow="0" w:firstColumn="1" w:lastColumn="0" w:noHBand="0" w:noVBand="1"/>
      </w:tblPr>
      <w:tblGrid>
        <w:gridCol w:w="3828"/>
        <w:gridCol w:w="4536"/>
        <w:gridCol w:w="7166"/>
      </w:tblGrid>
      <w:tr w:rsidR="00064475" w:rsidTr="001248E8">
        <w:trPr>
          <w:trHeight w:val="570"/>
        </w:trPr>
        <w:tc>
          <w:tcPr>
            <w:tcW w:w="3828" w:type="dxa"/>
          </w:tcPr>
          <w:p w:rsidR="00064475" w:rsidRPr="000F06AC" w:rsidRDefault="00064475" w:rsidP="007D5650">
            <w:pPr>
              <w:pStyle w:val="a3"/>
              <w:jc w:val="center"/>
              <w:rPr>
                <w:rFonts w:ascii="Times New Roman" w:hAnsi="Times New Roman" w:cs="Times New Roman"/>
                <w:sz w:val="24"/>
                <w:szCs w:val="24"/>
              </w:rPr>
            </w:pPr>
            <w:r>
              <w:rPr>
                <w:rFonts w:ascii="Times New Roman" w:hAnsi="Times New Roman" w:cs="Times New Roman"/>
                <w:sz w:val="24"/>
                <w:szCs w:val="24"/>
              </w:rPr>
              <w:t>Найменування завдання</w:t>
            </w:r>
          </w:p>
        </w:tc>
        <w:tc>
          <w:tcPr>
            <w:tcW w:w="4536" w:type="dxa"/>
          </w:tcPr>
          <w:p w:rsidR="00064475" w:rsidRPr="000F06AC" w:rsidRDefault="00064475" w:rsidP="007D5650">
            <w:pPr>
              <w:pStyle w:val="a3"/>
              <w:jc w:val="center"/>
              <w:rPr>
                <w:rFonts w:ascii="Times New Roman" w:hAnsi="Times New Roman" w:cs="Times New Roman"/>
                <w:sz w:val="24"/>
                <w:szCs w:val="24"/>
              </w:rPr>
            </w:pPr>
            <w:r>
              <w:rPr>
                <w:rFonts w:ascii="Times New Roman" w:hAnsi="Times New Roman" w:cs="Times New Roman"/>
                <w:sz w:val="24"/>
                <w:szCs w:val="24"/>
              </w:rPr>
              <w:t>Найменування заходу</w:t>
            </w:r>
          </w:p>
        </w:tc>
        <w:tc>
          <w:tcPr>
            <w:tcW w:w="7166" w:type="dxa"/>
          </w:tcPr>
          <w:p w:rsidR="00064475" w:rsidRPr="000F06AC" w:rsidRDefault="00064475" w:rsidP="007D5650">
            <w:pPr>
              <w:pStyle w:val="a3"/>
              <w:jc w:val="center"/>
              <w:rPr>
                <w:rFonts w:ascii="Times New Roman" w:hAnsi="Times New Roman" w:cs="Times New Roman"/>
                <w:sz w:val="24"/>
                <w:szCs w:val="24"/>
              </w:rPr>
            </w:pPr>
            <w:r>
              <w:rPr>
                <w:rFonts w:ascii="Times New Roman" w:hAnsi="Times New Roman" w:cs="Times New Roman"/>
                <w:sz w:val="24"/>
                <w:szCs w:val="24"/>
              </w:rPr>
              <w:t>Прогрес виконання заходу у звітному періоді</w:t>
            </w:r>
          </w:p>
        </w:tc>
      </w:tr>
      <w:tr w:rsidR="00064475" w:rsidTr="001248E8">
        <w:tc>
          <w:tcPr>
            <w:tcW w:w="15530" w:type="dxa"/>
            <w:gridSpan w:val="3"/>
          </w:tcPr>
          <w:p w:rsidR="00064475" w:rsidRPr="00064475" w:rsidRDefault="00064475" w:rsidP="007D5650">
            <w:pPr>
              <w:pStyle w:val="a3"/>
              <w:jc w:val="center"/>
              <w:rPr>
                <w:rFonts w:ascii="Times New Roman" w:hAnsi="Times New Roman" w:cs="Times New Roman"/>
                <w:b/>
                <w:sz w:val="24"/>
                <w:szCs w:val="24"/>
              </w:rPr>
            </w:pPr>
            <w:r w:rsidRPr="00064475">
              <w:rPr>
                <w:rFonts w:ascii="Times New Roman" w:hAnsi="Times New Roman" w:cs="Times New Roman"/>
                <w:b/>
                <w:sz w:val="24"/>
                <w:szCs w:val="24"/>
              </w:rPr>
              <w:t>Юстиція, свобода, безпека, права людини</w:t>
            </w:r>
          </w:p>
        </w:tc>
      </w:tr>
      <w:tr w:rsidR="004744A9" w:rsidTr="001248E8">
        <w:trPr>
          <w:trHeight w:val="2822"/>
        </w:trPr>
        <w:tc>
          <w:tcPr>
            <w:tcW w:w="3828" w:type="dxa"/>
            <w:vMerge w:val="restart"/>
          </w:tcPr>
          <w:p w:rsidR="004744A9" w:rsidRPr="00405C3D" w:rsidRDefault="004744A9" w:rsidP="00064475">
            <w:pPr>
              <w:pStyle w:val="a3"/>
              <w:jc w:val="both"/>
              <w:rPr>
                <w:rFonts w:ascii="Times New Roman" w:hAnsi="Times New Roman" w:cs="Times New Roman"/>
                <w:sz w:val="24"/>
                <w:szCs w:val="24"/>
              </w:rPr>
            </w:pPr>
            <w:r w:rsidRPr="00405C3D">
              <w:rPr>
                <w:rFonts w:ascii="Times New Roman" w:hAnsi="Times New Roman" w:cs="Times New Roman"/>
                <w:sz w:val="24"/>
                <w:szCs w:val="24"/>
              </w:rPr>
              <w:t>35.</w:t>
            </w:r>
            <w:r w:rsidRPr="00405C3D">
              <w:rPr>
                <w:rFonts w:ascii="Times New Roman" w:hAnsi="Times New Roman"/>
                <w:sz w:val="24"/>
                <w:szCs w:val="24"/>
              </w:rPr>
              <w:t xml:space="preserve"> Оновлення законодавства у сфері протидії легалізації (відмиванню) доходів, одержаних злочинним шляхом, фінансуванню тероризму та фінансуванню розповсюдження зброї масового знищення у зв’язку із змінами актів права ЄС</w:t>
            </w:r>
          </w:p>
        </w:tc>
        <w:tc>
          <w:tcPr>
            <w:tcW w:w="4536" w:type="dxa"/>
          </w:tcPr>
          <w:p w:rsidR="004744A9" w:rsidRPr="00405C3D" w:rsidRDefault="004744A9" w:rsidP="00064475">
            <w:pPr>
              <w:spacing w:before="120" w:line="228" w:lineRule="auto"/>
              <w:jc w:val="both"/>
              <w:rPr>
                <w:rFonts w:ascii="Times New Roman" w:eastAsia="Times New Roman" w:hAnsi="Times New Roman" w:cs="Times New Roman"/>
                <w:sz w:val="24"/>
                <w:szCs w:val="24"/>
                <w:lang w:eastAsia="uk-UA"/>
              </w:rPr>
            </w:pPr>
            <w:r w:rsidRPr="00405C3D">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внесення відповідних змін до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7166" w:type="dxa"/>
            <w:vMerge w:val="restart"/>
          </w:tcPr>
          <w:p w:rsidR="004744A9" w:rsidRPr="00405C3D" w:rsidRDefault="004D7CFE" w:rsidP="004D7CFE">
            <w:pPr>
              <w:widowControl w:val="0"/>
              <w:shd w:val="clear" w:color="auto" w:fill="FFFFFF"/>
              <w:tabs>
                <w:tab w:val="left" w:pos="0"/>
                <w:tab w:val="left" w:pos="275"/>
                <w:tab w:val="center" w:pos="5385"/>
              </w:tabs>
              <w:autoSpaceDE w:val="0"/>
              <w:jc w:val="both"/>
              <w:rPr>
                <w:rFonts w:ascii="Times New Roman" w:eastAsia="Times New Roman" w:hAnsi="Times New Roman" w:cs="Times New Roman"/>
                <w:sz w:val="24"/>
                <w:szCs w:val="24"/>
                <w:lang w:eastAsia="ru-RU"/>
              </w:rPr>
            </w:pPr>
            <w:r w:rsidRPr="00405C3D">
              <w:rPr>
                <w:rFonts w:ascii="Times New Roman" w:eastAsia="Times New Roman" w:hAnsi="Times New Roman" w:cs="Times New Roman"/>
                <w:sz w:val="24"/>
                <w:szCs w:val="24"/>
                <w:lang w:eastAsia="ru-RU"/>
              </w:rPr>
              <w:t xml:space="preserve">1) </w:t>
            </w:r>
            <w:r w:rsidR="004744A9" w:rsidRPr="00405C3D">
              <w:rPr>
                <w:rFonts w:ascii="Times New Roman" w:eastAsia="Times New Roman" w:hAnsi="Times New Roman" w:cs="Times New Roman"/>
                <w:sz w:val="24"/>
                <w:szCs w:val="24"/>
                <w:lang w:eastAsia="ru-RU"/>
              </w:rPr>
              <w:t>Міністерством фінансів України спільно з Державною службою фінансового моніторингу України, Національним банком України та міжнародними експертами (в рамках технічної допомоги проекту USAID  “Трансформація фінансового сектору в Україні”) з метою повної імплементації норм четвертої Директиви (ЄС) 2015/849 “Про запобігання використанню фінансової системи для відмивання грошей та фінансування тероризму” та норм Регламенту (ЄС) 2015/847 “Про інформацію, що супроводжує грошові перекази” підгото</w:t>
            </w:r>
            <w:r w:rsidR="00AA4A67" w:rsidRPr="00405C3D">
              <w:rPr>
                <w:rFonts w:ascii="Times New Roman" w:eastAsia="Times New Roman" w:hAnsi="Times New Roman" w:cs="Times New Roman"/>
                <w:sz w:val="24"/>
                <w:szCs w:val="24"/>
                <w:lang w:eastAsia="ru-RU"/>
              </w:rPr>
              <w:t>влено та 19.01.2018 оприлюднено для публічного обговорення</w:t>
            </w:r>
            <w:r w:rsidR="004744A9" w:rsidRPr="00405C3D">
              <w:rPr>
                <w:rFonts w:ascii="Times New Roman" w:eastAsia="Times New Roman" w:hAnsi="Times New Roman" w:cs="Times New Roman"/>
                <w:sz w:val="24"/>
                <w:szCs w:val="24"/>
                <w:lang w:eastAsia="ru-RU"/>
              </w:rPr>
              <w:t xml:space="preserve"> законопроект “Про внесення змін до деяких законодавчих актів України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(далі Законопроект). </w:t>
            </w:r>
          </w:p>
          <w:p w:rsidR="007F26ED" w:rsidRPr="00405C3D" w:rsidRDefault="007F26ED" w:rsidP="007F26ED">
            <w:pPr>
              <w:jc w:val="both"/>
              <w:rPr>
                <w:rFonts w:ascii="Times New Roman" w:eastAsia="Calibri" w:hAnsi="Times New Roman" w:cs="Times New Roman"/>
                <w:sz w:val="24"/>
                <w:szCs w:val="24"/>
              </w:rPr>
            </w:pPr>
            <w:r w:rsidRPr="00405C3D">
              <w:rPr>
                <w:rFonts w:ascii="Times New Roman" w:eastAsia="Calibri" w:hAnsi="Times New Roman" w:cs="Times New Roman"/>
                <w:sz w:val="24"/>
                <w:szCs w:val="24"/>
              </w:rPr>
              <w:t xml:space="preserve">       За результатами отриманих зауважень та пропозицій від заінтересованих органів проведено </w:t>
            </w:r>
            <w:proofErr w:type="spellStart"/>
            <w:r w:rsidRPr="00405C3D">
              <w:rPr>
                <w:rFonts w:ascii="Times New Roman" w:eastAsia="Calibri" w:hAnsi="Times New Roman" w:cs="Times New Roman"/>
                <w:sz w:val="24"/>
                <w:szCs w:val="24"/>
                <w:lang w:val="ru-RU"/>
              </w:rPr>
              <w:t>відповідні</w:t>
            </w:r>
            <w:proofErr w:type="spellEnd"/>
            <w:r w:rsidRPr="00405C3D">
              <w:rPr>
                <w:rFonts w:ascii="Times New Roman" w:eastAsia="Calibri" w:hAnsi="Times New Roman" w:cs="Times New Roman"/>
                <w:sz w:val="24"/>
                <w:szCs w:val="24"/>
                <w:lang w:val="ru-RU"/>
              </w:rPr>
              <w:t xml:space="preserve"> </w:t>
            </w:r>
            <w:r w:rsidRPr="00405C3D">
              <w:rPr>
                <w:rFonts w:ascii="Times New Roman" w:eastAsia="Calibri" w:hAnsi="Times New Roman" w:cs="Times New Roman"/>
                <w:sz w:val="24"/>
                <w:szCs w:val="24"/>
              </w:rPr>
              <w:t xml:space="preserve">узгоджувальні робочі наради щодо врегулювання розбіжностей в позиціях щодо законопроекту. </w:t>
            </w:r>
          </w:p>
          <w:p w:rsidR="004744A9" w:rsidRPr="00A66172" w:rsidRDefault="00A66172" w:rsidP="00A66172">
            <w:pPr>
              <w:jc w:val="both"/>
              <w:rPr>
                <w:rFonts w:ascii="Times New Roman" w:eastAsia="Calibri" w:hAnsi="Times New Roman" w:cs="Times New Roman"/>
                <w:i/>
                <w:sz w:val="24"/>
                <w:szCs w:val="24"/>
                <w:lang w:val="ru-RU"/>
              </w:rPr>
            </w:pPr>
            <w:r w:rsidRPr="00A66172">
              <w:rPr>
                <w:rFonts w:ascii="Times New Roman" w:eastAsia="Calibri" w:hAnsi="Times New Roman" w:cs="Times New Roman"/>
                <w:sz w:val="24"/>
                <w:szCs w:val="24"/>
                <w:lang w:val="ru-RU"/>
              </w:rPr>
              <w:t xml:space="preserve">      </w:t>
            </w:r>
            <w:r w:rsidRPr="00A66172">
              <w:rPr>
                <w:rFonts w:ascii="Times New Roman" w:eastAsia="Calibri" w:hAnsi="Times New Roman" w:cs="Times New Roman"/>
                <w:sz w:val="24"/>
                <w:szCs w:val="24"/>
              </w:rPr>
              <w:t xml:space="preserve"> </w:t>
            </w:r>
            <w:r w:rsidRPr="00A66172">
              <w:rPr>
                <w:rFonts w:ascii="Times New Roman" w:eastAsia="Calibri" w:hAnsi="Times New Roman" w:cs="Times New Roman"/>
                <w:i/>
                <w:sz w:val="24"/>
                <w:szCs w:val="24"/>
              </w:rPr>
              <w:t xml:space="preserve">Станом на 10.07.2018,  за результатами отриманих зауважень та пропозицій від заінтересованих органів проведено відповідні узгоджувальні робочі наради щодо врегулювання розбіжностей в позиціях щодо законопроекту, враховано </w:t>
            </w:r>
            <w:r w:rsidRPr="00A66172">
              <w:rPr>
                <w:rFonts w:ascii="Times New Roman" w:eastAsia="Calibri" w:hAnsi="Times New Roman" w:cs="Times New Roman"/>
                <w:i/>
                <w:sz w:val="24"/>
                <w:szCs w:val="24"/>
              </w:rPr>
              <w:lastRenderedPageBreak/>
              <w:t>рекомендації висловлені в поточному звіті міжнародних експертів (підготовлених в рамках технічної допомоги проекту USAID) та підготовлено відповідну доопрацьовану редакцію проекту, який в установленому порядку буде направлено на повторне погодження із заінтересованими органами.</w:t>
            </w:r>
          </w:p>
        </w:tc>
      </w:tr>
      <w:tr w:rsidR="004744A9" w:rsidTr="001248E8">
        <w:tc>
          <w:tcPr>
            <w:tcW w:w="3828" w:type="dxa"/>
            <w:vMerge/>
          </w:tcPr>
          <w:p w:rsidR="004744A9" w:rsidRDefault="004744A9" w:rsidP="00064475">
            <w:pPr>
              <w:pStyle w:val="a3"/>
              <w:jc w:val="both"/>
              <w:rPr>
                <w:rFonts w:ascii="Times New Roman" w:hAnsi="Times New Roman" w:cs="Times New Roman"/>
                <w:sz w:val="24"/>
                <w:szCs w:val="24"/>
              </w:rPr>
            </w:pPr>
          </w:p>
        </w:tc>
        <w:tc>
          <w:tcPr>
            <w:tcW w:w="4536" w:type="dxa"/>
          </w:tcPr>
          <w:p w:rsidR="004744A9" w:rsidRPr="00064475" w:rsidRDefault="004744A9" w:rsidP="00064475">
            <w:pPr>
              <w:spacing w:before="120" w:line="228" w:lineRule="auto"/>
              <w:jc w:val="both"/>
              <w:rPr>
                <w:rFonts w:ascii="Times New Roman" w:eastAsia="Times New Roman" w:hAnsi="Times New Roman" w:cs="Times New Roman"/>
                <w:sz w:val="24"/>
                <w:szCs w:val="24"/>
                <w:lang w:eastAsia="uk-UA"/>
              </w:rPr>
            </w:pPr>
            <w:r w:rsidRPr="00064475">
              <w:rPr>
                <w:rFonts w:ascii="Times New Roman" w:eastAsia="Times New Roman" w:hAnsi="Times New Roman" w:cs="Times New Roman"/>
                <w:sz w:val="24"/>
                <w:szCs w:val="24"/>
                <w:lang w:eastAsia="ru-RU"/>
              </w:rPr>
              <w:t>2) опрацювання законопроекту з експертами ЄС</w:t>
            </w:r>
          </w:p>
        </w:tc>
        <w:tc>
          <w:tcPr>
            <w:tcW w:w="7166" w:type="dxa"/>
            <w:vMerge/>
          </w:tcPr>
          <w:p w:rsidR="004744A9" w:rsidRDefault="004744A9" w:rsidP="007D5650">
            <w:pPr>
              <w:pStyle w:val="a3"/>
              <w:jc w:val="center"/>
              <w:rPr>
                <w:rFonts w:ascii="Times New Roman" w:hAnsi="Times New Roman" w:cs="Times New Roman"/>
                <w:sz w:val="24"/>
                <w:szCs w:val="24"/>
              </w:rPr>
            </w:pPr>
          </w:p>
        </w:tc>
      </w:tr>
      <w:tr w:rsidR="004744A9" w:rsidTr="001248E8">
        <w:tc>
          <w:tcPr>
            <w:tcW w:w="3828" w:type="dxa"/>
            <w:vMerge/>
          </w:tcPr>
          <w:p w:rsidR="004744A9" w:rsidRDefault="004744A9" w:rsidP="00064475">
            <w:pPr>
              <w:pStyle w:val="a3"/>
              <w:jc w:val="both"/>
              <w:rPr>
                <w:rFonts w:ascii="Times New Roman" w:hAnsi="Times New Roman" w:cs="Times New Roman"/>
                <w:sz w:val="24"/>
                <w:szCs w:val="24"/>
              </w:rPr>
            </w:pPr>
          </w:p>
        </w:tc>
        <w:tc>
          <w:tcPr>
            <w:tcW w:w="4536" w:type="dxa"/>
          </w:tcPr>
          <w:p w:rsidR="004744A9" w:rsidRDefault="004744A9" w:rsidP="00064475">
            <w:pPr>
              <w:pStyle w:val="a3"/>
              <w:jc w:val="both"/>
              <w:rPr>
                <w:rFonts w:ascii="Times New Roman" w:hAnsi="Times New Roman" w:cs="Times New Roman"/>
                <w:sz w:val="24"/>
                <w:szCs w:val="24"/>
              </w:rPr>
            </w:pPr>
            <w:r w:rsidRPr="00DC6616">
              <w:rPr>
                <w:rFonts w:ascii="Times New Roman" w:hAnsi="Times New Roman"/>
                <w:sz w:val="24"/>
                <w:szCs w:val="24"/>
              </w:rPr>
              <w:t>3) забезпечення супроводження розгляду Верховною Радою України законопроекту</w:t>
            </w:r>
          </w:p>
        </w:tc>
        <w:tc>
          <w:tcPr>
            <w:tcW w:w="7166" w:type="dxa"/>
            <w:vMerge/>
          </w:tcPr>
          <w:p w:rsidR="004744A9" w:rsidRDefault="004744A9" w:rsidP="007D5650">
            <w:pPr>
              <w:pStyle w:val="a3"/>
              <w:jc w:val="center"/>
              <w:rPr>
                <w:rFonts w:ascii="Times New Roman" w:hAnsi="Times New Roman" w:cs="Times New Roman"/>
                <w:sz w:val="24"/>
                <w:szCs w:val="24"/>
              </w:rPr>
            </w:pPr>
          </w:p>
        </w:tc>
      </w:tr>
      <w:tr w:rsidR="00064475" w:rsidTr="001248E8">
        <w:tc>
          <w:tcPr>
            <w:tcW w:w="15530" w:type="dxa"/>
            <w:gridSpan w:val="3"/>
          </w:tcPr>
          <w:p w:rsidR="00064475" w:rsidRPr="00064475" w:rsidRDefault="00064475" w:rsidP="007D5650">
            <w:pPr>
              <w:pStyle w:val="a3"/>
              <w:jc w:val="center"/>
              <w:rPr>
                <w:rFonts w:ascii="Times New Roman" w:hAnsi="Times New Roman" w:cs="Times New Roman"/>
                <w:b/>
                <w:sz w:val="24"/>
                <w:szCs w:val="24"/>
              </w:rPr>
            </w:pPr>
            <w:r w:rsidRPr="00064475">
              <w:rPr>
                <w:rFonts w:ascii="Times New Roman" w:hAnsi="Times New Roman" w:cs="Times New Roman"/>
                <w:b/>
                <w:sz w:val="24"/>
                <w:szCs w:val="24"/>
              </w:rPr>
              <w:lastRenderedPageBreak/>
              <w:t xml:space="preserve">Митні питання </w:t>
            </w:r>
          </w:p>
        </w:tc>
      </w:tr>
      <w:tr w:rsidR="00AA5D01" w:rsidTr="001248E8">
        <w:tc>
          <w:tcPr>
            <w:tcW w:w="3828" w:type="dxa"/>
          </w:tcPr>
          <w:p w:rsidR="00AA5D01" w:rsidRPr="00A279A2" w:rsidRDefault="00AA5D01" w:rsidP="007D5650">
            <w:pPr>
              <w:rPr>
                <w:rFonts w:ascii="Times New Roman" w:hAnsi="Times New Roman"/>
                <w:sz w:val="24"/>
                <w:szCs w:val="24"/>
              </w:rPr>
            </w:pPr>
            <w:r w:rsidRPr="00A279A2">
              <w:rPr>
                <w:rFonts w:ascii="Times New Roman" w:hAnsi="Times New Roman"/>
                <w:sz w:val="24"/>
                <w:szCs w:val="24"/>
              </w:rPr>
              <w:t>449. Створення відкритого та ефективного механізму співпраці між митними органами та суб’єктами господарювання</w:t>
            </w:r>
          </w:p>
        </w:tc>
        <w:tc>
          <w:tcPr>
            <w:tcW w:w="4536" w:type="dxa"/>
          </w:tcPr>
          <w:p w:rsidR="00AA5D01" w:rsidRPr="00DC6616" w:rsidRDefault="00AA5D01" w:rsidP="00064475">
            <w:pPr>
              <w:pStyle w:val="a3"/>
              <w:jc w:val="both"/>
              <w:rPr>
                <w:rFonts w:ascii="Times New Roman" w:hAnsi="Times New Roman"/>
                <w:sz w:val="24"/>
                <w:szCs w:val="24"/>
              </w:rPr>
            </w:pPr>
            <w:r w:rsidRPr="00A279A2">
              <w:rPr>
                <w:rFonts w:ascii="Times New Roman" w:hAnsi="Times New Roman"/>
                <w:sz w:val="24"/>
                <w:szCs w:val="24"/>
              </w:rPr>
              <w:t>розроблення, видання та реєстрація в Мін’юсті наказу Мінфіну щодо механізму співпраці між митними органами та суб’єктами господарювання</w:t>
            </w:r>
          </w:p>
        </w:tc>
        <w:tc>
          <w:tcPr>
            <w:tcW w:w="7166" w:type="dxa"/>
          </w:tcPr>
          <w:p w:rsidR="00AA5D01" w:rsidRPr="00AA5D01" w:rsidRDefault="00AA5D01" w:rsidP="00D674FA">
            <w:pPr>
              <w:jc w:val="both"/>
              <w:rPr>
                <w:rFonts w:ascii="Times New Roman" w:hAnsi="Times New Roman" w:cs="Times New Roman"/>
                <w:sz w:val="24"/>
                <w:szCs w:val="24"/>
              </w:rPr>
            </w:pPr>
            <w:r w:rsidRPr="00AA5D01">
              <w:rPr>
                <w:rFonts w:ascii="Times New Roman" w:hAnsi="Times New Roman" w:cs="Times New Roman"/>
                <w:b/>
                <w:sz w:val="24"/>
                <w:szCs w:val="24"/>
              </w:rPr>
              <w:t>Виконано.</w:t>
            </w:r>
            <w:r>
              <w:rPr>
                <w:rFonts w:ascii="Times New Roman" w:hAnsi="Times New Roman" w:cs="Times New Roman"/>
                <w:sz w:val="24"/>
                <w:szCs w:val="24"/>
              </w:rPr>
              <w:t xml:space="preserve"> </w:t>
            </w:r>
            <w:r w:rsidRPr="00AA5D01">
              <w:rPr>
                <w:rFonts w:ascii="Times New Roman" w:hAnsi="Times New Roman" w:cs="Times New Roman"/>
                <w:sz w:val="24"/>
                <w:szCs w:val="24"/>
              </w:rPr>
              <w:t>Механізм співпраці між митними органами та суб'єктами господарювання включає наступне:</w:t>
            </w:r>
          </w:p>
          <w:p w:rsidR="00AA5D01" w:rsidRPr="00AA5D01" w:rsidRDefault="00AA5D01" w:rsidP="00D674FA">
            <w:pPr>
              <w:jc w:val="both"/>
              <w:rPr>
                <w:rFonts w:ascii="Times New Roman" w:hAnsi="Times New Roman" w:cs="Times New Roman"/>
                <w:sz w:val="24"/>
                <w:szCs w:val="24"/>
              </w:rPr>
            </w:pPr>
            <w:r w:rsidRPr="00AA5D01">
              <w:rPr>
                <w:rFonts w:ascii="Times New Roman" w:hAnsi="Times New Roman" w:cs="Times New Roman"/>
                <w:sz w:val="24"/>
                <w:szCs w:val="24"/>
              </w:rPr>
              <w:t>- взаємодія органів доходів і зборів з суб’єктами підприємницької діяльності, іншими органами державної влади, органами місцевого самоврядування (</w:t>
            </w:r>
            <w:proofErr w:type="spellStart"/>
            <w:r w:rsidRPr="00AA5D01">
              <w:rPr>
                <w:rFonts w:ascii="Times New Roman" w:hAnsi="Times New Roman" w:cs="Times New Roman"/>
                <w:sz w:val="24"/>
                <w:szCs w:val="24"/>
              </w:rPr>
              <w:t>ст.ст</w:t>
            </w:r>
            <w:proofErr w:type="spellEnd"/>
            <w:r w:rsidRPr="00AA5D01">
              <w:rPr>
                <w:rFonts w:ascii="Times New Roman" w:hAnsi="Times New Roman" w:cs="Times New Roman"/>
                <w:sz w:val="24"/>
                <w:szCs w:val="24"/>
              </w:rPr>
              <w:t>. 558-562 Митного кодексу України);</w:t>
            </w:r>
          </w:p>
          <w:p w:rsidR="00AA5D01" w:rsidRPr="00AA5D01" w:rsidRDefault="00AA5D01" w:rsidP="00D674FA">
            <w:pPr>
              <w:jc w:val="both"/>
              <w:rPr>
                <w:rFonts w:ascii="Times New Roman" w:hAnsi="Times New Roman" w:cs="Times New Roman"/>
                <w:sz w:val="24"/>
                <w:szCs w:val="24"/>
              </w:rPr>
            </w:pPr>
            <w:r w:rsidRPr="00AA5D01">
              <w:rPr>
                <w:rFonts w:ascii="Times New Roman" w:hAnsi="Times New Roman" w:cs="Times New Roman"/>
                <w:sz w:val="24"/>
                <w:szCs w:val="24"/>
              </w:rPr>
              <w:t>- міжнародне співробітництво з питань державної митної справи (</w:t>
            </w:r>
            <w:proofErr w:type="spellStart"/>
            <w:r w:rsidRPr="00AA5D01">
              <w:rPr>
                <w:rFonts w:ascii="Times New Roman" w:hAnsi="Times New Roman" w:cs="Times New Roman"/>
                <w:sz w:val="24"/>
                <w:szCs w:val="24"/>
              </w:rPr>
              <w:t>ст.ст</w:t>
            </w:r>
            <w:proofErr w:type="spellEnd"/>
            <w:r w:rsidRPr="00AA5D01">
              <w:rPr>
                <w:rFonts w:ascii="Times New Roman" w:hAnsi="Times New Roman" w:cs="Times New Roman"/>
                <w:sz w:val="24"/>
                <w:szCs w:val="24"/>
              </w:rPr>
              <w:t>. 564-567 Митного кодексу України, наказ ДМСУ від 6 липня 2005 року № 639 «Про затвердження Порядку направлення запитів Державної митної служби України до митних служб іноземних держав або їх інформування»);</w:t>
            </w:r>
          </w:p>
          <w:p w:rsidR="00AA5D01" w:rsidRPr="00AA5D01" w:rsidRDefault="00AA5D01" w:rsidP="00D674FA">
            <w:pPr>
              <w:jc w:val="both"/>
              <w:rPr>
                <w:rFonts w:ascii="Times New Roman" w:hAnsi="Times New Roman" w:cs="Times New Roman"/>
                <w:sz w:val="24"/>
                <w:szCs w:val="24"/>
              </w:rPr>
            </w:pPr>
            <w:r w:rsidRPr="00AA5D01">
              <w:rPr>
                <w:rFonts w:ascii="Times New Roman" w:hAnsi="Times New Roman" w:cs="Times New Roman"/>
                <w:sz w:val="24"/>
                <w:szCs w:val="24"/>
              </w:rPr>
              <w:t>- укладання меморандумів про взаємодію між ДФСУ та асоціаціями суб’єктів господарювання. На сьогоднішній день укладені меморандуми з такими асоціаціями:</w:t>
            </w:r>
          </w:p>
          <w:p w:rsidR="00AA5D01" w:rsidRPr="00AA5D01" w:rsidRDefault="00AA5D01" w:rsidP="00D674FA">
            <w:pPr>
              <w:jc w:val="both"/>
              <w:rPr>
                <w:rFonts w:ascii="Times New Roman" w:hAnsi="Times New Roman" w:cs="Times New Roman"/>
                <w:sz w:val="24"/>
                <w:szCs w:val="24"/>
              </w:rPr>
            </w:pPr>
            <w:r w:rsidRPr="00AA5D01">
              <w:rPr>
                <w:rFonts w:ascii="Times New Roman" w:hAnsi="Times New Roman" w:cs="Times New Roman"/>
                <w:sz w:val="24"/>
                <w:szCs w:val="24"/>
              </w:rPr>
              <w:t xml:space="preserve">(1) Асоціація імпортерів фруктів, </w:t>
            </w:r>
          </w:p>
          <w:p w:rsidR="00AA5D01" w:rsidRPr="00AA5D01" w:rsidRDefault="00AA5D01" w:rsidP="00D674FA">
            <w:pPr>
              <w:jc w:val="both"/>
              <w:rPr>
                <w:rFonts w:ascii="Times New Roman" w:hAnsi="Times New Roman" w:cs="Times New Roman"/>
                <w:sz w:val="24"/>
                <w:szCs w:val="24"/>
              </w:rPr>
            </w:pPr>
            <w:r w:rsidRPr="00AA5D01">
              <w:rPr>
                <w:rFonts w:ascii="Times New Roman" w:hAnsi="Times New Roman" w:cs="Times New Roman"/>
                <w:sz w:val="24"/>
                <w:szCs w:val="24"/>
              </w:rPr>
              <w:t>(2) Асоціація «Українські імпортери побутової електроніки»,</w:t>
            </w:r>
          </w:p>
          <w:p w:rsidR="00AA5D01" w:rsidRPr="00AA5D01" w:rsidRDefault="00AA5D01" w:rsidP="00D674FA">
            <w:pPr>
              <w:jc w:val="both"/>
              <w:rPr>
                <w:rFonts w:ascii="Times New Roman" w:hAnsi="Times New Roman" w:cs="Times New Roman"/>
                <w:sz w:val="24"/>
                <w:szCs w:val="24"/>
              </w:rPr>
            </w:pPr>
            <w:r w:rsidRPr="00AA5D01">
              <w:rPr>
                <w:rFonts w:ascii="Times New Roman" w:hAnsi="Times New Roman" w:cs="Times New Roman"/>
                <w:sz w:val="24"/>
                <w:szCs w:val="24"/>
              </w:rPr>
              <w:t xml:space="preserve">(3) Асоціація «Підприємств інформаційних технологій України», </w:t>
            </w:r>
          </w:p>
          <w:p w:rsidR="00AA5D01" w:rsidRPr="00AA5D01" w:rsidRDefault="00AA5D01" w:rsidP="00D674FA">
            <w:pPr>
              <w:jc w:val="both"/>
              <w:rPr>
                <w:rFonts w:ascii="Times New Roman" w:hAnsi="Times New Roman" w:cs="Times New Roman"/>
                <w:sz w:val="24"/>
                <w:szCs w:val="24"/>
              </w:rPr>
            </w:pPr>
            <w:r w:rsidRPr="00AA5D01">
              <w:rPr>
                <w:rFonts w:ascii="Times New Roman" w:hAnsi="Times New Roman" w:cs="Times New Roman"/>
                <w:sz w:val="24"/>
                <w:szCs w:val="24"/>
              </w:rPr>
              <w:t xml:space="preserve">(4) Асоціація «Міжнародне об’єднання виробників, експортерів і імпортерів кріплення «ФАСТЕКСІМ», </w:t>
            </w:r>
          </w:p>
          <w:p w:rsidR="00AA5D01" w:rsidRPr="00AA5D01" w:rsidRDefault="00AA5D01" w:rsidP="00D674FA">
            <w:pPr>
              <w:jc w:val="both"/>
              <w:rPr>
                <w:rFonts w:ascii="Times New Roman" w:hAnsi="Times New Roman" w:cs="Times New Roman"/>
                <w:sz w:val="24"/>
                <w:szCs w:val="24"/>
              </w:rPr>
            </w:pPr>
            <w:r w:rsidRPr="00AA5D01">
              <w:rPr>
                <w:rFonts w:ascii="Times New Roman" w:hAnsi="Times New Roman" w:cs="Times New Roman"/>
                <w:sz w:val="24"/>
                <w:szCs w:val="24"/>
              </w:rPr>
              <w:t xml:space="preserve">(5) Асоціація Українських імпортерів риби та морепродуктів, </w:t>
            </w:r>
          </w:p>
          <w:p w:rsidR="00AA5D01" w:rsidRPr="00AA5D01" w:rsidRDefault="00AA5D01" w:rsidP="00D674FA">
            <w:pPr>
              <w:jc w:val="both"/>
              <w:rPr>
                <w:rFonts w:ascii="Times New Roman" w:hAnsi="Times New Roman" w:cs="Times New Roman"/>
                <w:sz w:val="24"/>
                <w:szCs w:val="24"/>
              </w:rPr>
            </w:pPr>
            <w:r w:rsidRPr="00AA5D01">
              <w:rPr>
                <w:rFonts w:ascii="Times New Roman" w:hAnsi="Times New Roman" w:cs="Times New Roman"/>
                <w:sz w:val="24"/>
                <w:szCs w:val="24"/>
              </w:rPr>
              <w:t xml:space="preserve">(6) Асоціація «Всеукраїнська асоціація імпортерів м’яса та </w:t>
            </w:r>
            <w:proofErr w:type="spellStart"/>
            <w:r w:rsidRPr="00AA5D01">
              <w:rPr>
                <w:rFonts w:ascii="Times New Roman" w:hAnsi="Times New Roman" w:cs="Times New Roman"/>
                <w:sz w:val="24"/>
                <w:szCs w:val="24"/>
              </w:rPr>
              <w:t>м’ясопродукції</w:t>
            </w:r>
            <w:proofErr w:type="spellEnd"/>
            <w:r w:rsidRPr="00AA5D01">
              <w:rPr>
                <w:rFonts w:ascii="Times New Roman" w:hAnsi="Times New Roman" w:cs="Times New Roman"/>
                <w:sz w:val="24"/>
                <w:szCs w:val="24"/>
              </w:rPr>
              <w:t xml:space="preserve">», </w:t>
            </w:r>
          </w:p>
          <w:p w:rsidR="00AA5D01" w:rsidRPr="00AA5D01" w:rsidRDefault="00AA5D01" w:rsidP="00D674FA">
            <w:pPr>
              <w:jc w:val="both"/>
              <w:rPr>
                <w:rFonts w:ascii="Times New Roman" w:hAnsi="Times New Roman" w:cs="Times New Roman"/>
                <w:sz w:val="24"/>
                <w:szCs w:val="24"/>
              </w:rPr>
            </w:pPr>
            <w:r w:rsidRPr="00AA5D01">
              <w:rPr>
                <w:rFonts w:ascii="Times New Roman" w:hAnsi="Times New Roman" w:cs="Times New Roman"/>
                <w:sz w:val="24"/>
                <w:szCs w:val="24"/>
              </w:rPr>
              <w:t>(7) Федерація роботодавців України,</w:t>
            </w:r>
          </w:p>
          <w:p w:rsidR="00AA5D01" w:rsidRPr="00AA5D01" w:rsidRDefault="00AA5D01" w:rsidP="00D674FA">
            <w:pPr>
              <w:jc w:val="both"/>
              <w:rPr>
                <w:rFonts w:ascii="Times New Roman" w:hAnsi="Times New Roman" w:cs="Times New Roman"/>
                <w:sz w:val="24"/>
                <w:szCs w:val="24"/>
              </w:rPr>
            </w:pPr>
            <w:r w:rsidRPr="00AA5D01">
              <w:rPr>
                <w:rFonts w:ascii="Times New Roman" w:hAnsi="Times New Roman" w:cs="Times New Roman"/>
                <w:sz w:val="24"/>
                <w:szCs w:val="24"/>
              </w:rPr>
              <w:t>(8) Українська асоціація підприємств легкої промисловості «</w:t>
            </w:r>
            <w:proofErr w:type="spellStart"/>
            <w:r w:rsidRPr="00AA5D01">
              <w:rPr>
                <w:rFonts w:ascii="Times New Roman" w:hAnsi="Times New Roman" w:cs="Times New Roman"/>
                <w:sz w:val="24"/>
                <w:szCs w:val="24"/>
              </w:rPr>
              <w:t>Укрлегпром</w:t>
            </w:r>
            <w:proofErr w:type="spellEnd"/>
            <w:r w:rsidRPr="00AA5D01">
              <w:rPr>
                <w:rFonts w:ascii="Times New Roman" w:hAnsi="Times New Roman" w:cs="Times New Roman"/>
                <w:sz w:val="24"/>
                <w:szCs w:val="24"/>
              </w:rPr>
              <w:t xml:space="preserve">» та </w:t>
            </w:r>
            <w:proofErr w:type="spellStart"/>
            <w:r w:rsidRPr="00AA5D01">
              <w:rPr>
                <w:rFonts w:ascii="Times New Roman" w:hAnsi="Times New Roman" w:cs="Times New Roman"/>
                <w:sz w:val="24"/>
                <w:szCs w:val="24"/>
              </w:rPr>
              <w:t>Всеукраїнськє</w:t>
            </w:r>
            <w:proofErr w:type="spellEnd"/>
            <w:r w:rsidRPr="00AA5D01">
              <w:rPr>
                <w:rFonts w:ascii="Times New Roman" w:hAnsi="Times New Roman" w:cs="Times New Roman"/>
                <w:sz w:val="24"/>
                <w:szCs w:val="24"/>
              </w:rPr>
              <w:t xml:space="preserve"> об’єднання роботодавців підприємств легкої промисловості «</w:t>
            </w:r>
            <w:proofErr w:type="spellStart"/>
            <w:r w:rsidRPr="00AA5D01">
              <w:rPr>
                <w:rFonts w:ascii="Times New Roman" w:hAnsi="Times New Roman" w:cs="Times New Roman"/>
                <w:sz w:val="24"/>
                <w:szCs w:val="24"/>
              </w:rPr>
              <w:t>Укрлегпром</w:t>
            </w:r>
            <w:proofErr w:type="spellEnd"/>
            <w:r w:rsidRPr="00AA5D01">
              <w:rPr>
                <w:rFonts w:ascii="Times New Roman" w:hAnsi="Times New Roman" w:cs="Times New Roman"/>
                <w:sz w:val="24"/>
                <w:szCs w:val="24"/>
              </w:rPr>
              <w:t xml:space="preserve">», </w:t>
            </w:r>
          </w:p>
          <w:p w:rsidR="00AA5D01" w:rsidRPr="00AA5D01" w:rsidRDefault="00AA5D01" w:rsidP="00D674FA">
            <w:pPr>
              <w:jc w:val="both"/>
              <w:rPr>
                <w:rFonts w:ascii="Times New Roman" w:hAnsi="Times New Roman" w:cs="Times New Roman"/>
                <w:sz w:val="24"/>
                <w:szCs w:val="24"/>
              </w:rPr>
            </w:pPr>
            <w:r w:rsidRPr="00AA5D01">
              <w:rPr>
                <w:rFonts w:ascii="Times New Roman" w:hAnsi="Times New Roman" w:cs="Times New Roman"/>
                <w:sz w:val="24"/>
                <w:szCs w:val="24"/>
              </w:rPr>
              <w:t>(9) Всеукраїнська Асоціація автомобільних імпортерів і дилерів,</w:t>
            </w:r>
          </w:p>
          <w:p w:rsidR="00AA5D01" w:rsidRPr="00AA5D01" w:rsidRDefault="00AA5D01" w:rsidP="00D674FA">
            <w:pPr>
              <w:jc w:val="both"/>
              <w:rPr>
                <w:rFonts w:ascii="Times New Roman" w:hAnsi="Times New Roman" w:cs="Times New Roman"/>
                <w:sz w:val="24"/>
                <w:szCs w:val="24"/>
              </w:rPr>
            </w:pPr>
            <w:r w:rsidRPr="00AA5D01">
              <w:rPr>
                <w:rFonts w:ascii="Times New Roman" w:hAnsi="Times New Roman" w:cs="Times New Roman"/>
                <w:sz w:val="24"/>
                <w:szCs w:val="24"/>
              </w:rPr>
              <w:t>(10) Громадська організація «Українська асоціація виробників»,</w:t>
            </w:r>
          </w:p>
          <w:p w:rsidR="00AA5D01" w:rsidRPr="00AA5D01" w:rsidRDefault="00AA5D01" w:rsidP="00D674FA">
            <w:pPr>
              <w:jc w:val="both"/>
              <w:rPr>
                <w:rFonts w:ascii="Times New Roman" w:hAnsi="Times New Roman" w:cs="Times New Roman"/>
                <w:sz w:val="24"/>
                <w:szCs w:val="24"/>
              </w:rPr>
            </w:pPr>
            <w:r w:rsidRPr="00AA5D01">
              <w:rPr>
                <w:rFonts w:ascii="Times New Roman" w:hAnsi="Times New Roman" w:cs="Times New Roman"/>
                <w:sz w:val="24"/>
                <w:szCs w:val="24"/>
              </w:rPr>
              <w:lastRenderedPageBreak/>
              <w:t>(11) ДП «</w:t>
            </w:r>
            <w:proofErr w:type="spellStart"/>
            <w:r w:rsidRPr="00AA5D01">
              <w:rPr>
                <w:rFonts w:ascii="Times New Roman" w:hAnsi="Times New Roman" w:cs="Times New Roman"/>
                <w:sz w:val="24"/>
                <w:szCs w:val="24"/>
              </w:rPr>
              <w:t>Укрпромзовнішекспертиза</w:t>
            </w:r>
            <w:proofErr w:type="spellEnd"/>
            <w:r w:rsidRPr="00AA5D01">
              <w:rPr>
                <w:rFonts w:ascii="Times New Roman" w:hAnsi="Times New Roman" w:cs="Times New Roman"/>
                <w:sz w:val="24"/>
                <w:szCs w:val="24"/>
              </w:rPr>
              <w:t>»;</w:t>
            </w:r>
          </w:p>
          <w:p w:rsidR="00AA5D01" w:rsidRPr="009B16B4" w:rsidRDefault="00AA5D01" w:rsidP="00D674FA">
            <w:pPr>
              <w:jc w:val="both"/>
              <w:rPr>
                <w:rFonts w:ascii="Times New Roman" w:hAnsi="Times New Roman" w:cs="Times New Roman"/>
                <w:sz w:val="24"/>
                <w:szCs w:val="24"/>
              </w:rPr>
            </w:pPr>
            <w:r w:rsidRPr="00AA5D01">
              <w:rPr>
                <w:rFonts w:ascii="Times New Roman" w:hAnsi="Times New Roman" w:cs="Times New Roman"/>
                <w:sz w:val="24"/>
                <w:szCs w:val="24"/>
              </w:rPr>
              <w:t>- реалізація громадянами України наданого їм права вносити в органи державної влади, об'єднання громадян відповідно до їх статуту пропозиції про поліпшення їх діяльності, викривати недоліки в роботі, оскаржувати дії посадових осіб, державних і громадських органів, а також забезпечення можливості для участі в управлінні державними і громадськими справами, для впливу на поліпшення роботи органів державної влади і місцевого самоврядування, підприємств, установ, організацій незалежно від форм власності,  для відстоювання своїх прав і законних інтересів та відновлення їх у разі порушення (врегульовано Законом України від 2 жовтня 1996 року № 393/96-ВР «Про звернення гр</w:t>
            </w:r>
            <w:r w:rsidR="00D674FA">
              <w:rPr>
                <w:rFonts w:ascii="Times New Roman" w:hAnsi="Times New Roman" w:cs="Times New Roman"/>
                <w:sz w:val="24"/>
                <w:szCs w:val="24"/>
              </w:rPr>
              <w:t>омадян»  та Законом України від</w:t>
            </w:r>
            <w:r w:rsidRPr="00AA5D01">
              <w:rPr>
                <w:rFonts w:ascii="Times New Roman" w:hAnsi="Times New Roman" w:cs="Times New Roman"/>
                <w:sz w:val="24"/>
                <w:szCs w:val="24"/>
              </w:rPr>
              <w:t xml:space="preserve"> 13 січня 2011 року № 2939-VI «Про д</w:t>
            </w:r>
            <w:r w:rsidR="009B16B4">
              <w:rPr>
                <w:rFonts w:ascii="Times New Roman" w:hAnsi="Times New Roman" w:cs="Times New Roman"/>
                <w:sz w:val="24"/>
                <w:szCs w:val="24"/>
              </w:rPr>
              <w:t xml:space="preserve">оступ до публічної інформації» </w:t>
            </w:r>
            <w:r w:rsidR="009B16B4" w:rsidRPr="009B16B4">
              <w:rPr>
                <w:rFonts w:ascii="Times New Roman" w:hAnsi="Times New Roman" w:cs="Times New Roman"/>
                <w:i/>
                <w:sz w:val="24"/>
                <w:szCs w:val="24"/>
              </w:rPr>
              <w:t>(без змін).</w:t>
            </w:r>
          </w:p>
          <w:p w:rsidR="00AA5D01" w:rsidRDefault="00AA5D01" w:rsidP="007D5650">
            <w:pPr>
              <w:pStyle w:val="a3"/>
              <w:jc w:val="center"/>
              <w:rPr>
                <w:rFonts w:ascii="Times New Roman" w:hAnsi="Times New Roman" w:cs="Times New Roman"/>
                <w:sz w:val="24"/>
                <w:szCs w:val="24"/>
              </w:rPr>
            </w:pPr>
          </w:p>
        </w:tc>
      </w:tr>
      <w:tr w:rsidR="00AA5D01" w:rsidTr="001248E8">
        <w:tc>
          <w:tcPr>
            <w:tcW w:w="3828" w:type="dxa"/>
            <w:vMerge w:val="restart"/>
          </w:tcPr>
          <w:p w:rsidR="00AA5D01" w:rsidRPr="00774425" w:rsidRDefault="00AA5D01" w:rsidP="00AA5D01">
            <w:pPr>
              <w:jc w:val="both"/>
              <w:rPr>
                <w:rFonts w:ascii="Times New Roman" w:hAnsi="Times New Roman"/>
                <w:sz w:val="24"/>
                <w:szCs w:val="24"/>
              </w:rPr>
            </w:pPr>
            <w:r w:rsidRPr="00774425">
              <w:rPr>
                <w:rFonts w:ascii="Times New Roman" w:hAnsi="Times New Roman" w:cs="Times New Roman"/>
                <w:sz w:val="24"/>
                <w:szCs w:val="24"/>
                <w:lang w:eastAsia="uk-UA"/>
              </w:rPr>
              <w:lastRenderedPageBreak/>
              <w:t>450. Розроблення проекту концепції реформування державної митної справи на підставі митних прототипів (</w:t>
            </w:r>
            <w:proofErr w:type="spellStart"/>
            <w:r w:rsidRPr="00774425">
              <w:rPr>
                <w:rFonts w:ascii="Times New Roman" w:hAnsi="Times New Roman" w:cs="Times New Roman"/>
                <w:sz w:val="24"/>
                <w:szCs w:val="24"/>
                <w:lang w:eastAsia="uk-UA"/>
              </w:rPr>
              <w:t>Custom</w:t>
            </w:r>
            <w:proofErr w:type="spellEnd"/>
            <w:r w:rsidRPr="00774425">
              <w:rPr>
                <w:rFonts w:ascii="Times New Roman" w:hAnsi="Times New Roman" w:cs="Times New Roman"/>
                <w:sz w:val="24"/>
                <w:szCs w:val="24"/>
                <w:lang w:eastAsia="uk-UA"/>
              </w:rPr>
              <w:t xml:space="preserve"> </w:t>
            </w:r>
            <w:proofErr w:type="spellStart"/>
            <w:r w:rsidRPr="00774425">
              <w:rPr>
                <w:rFonts w:ascii="Times New Roman" w:hAnsi="Times New Roman" w:cs="Times New Roman"/>
                <w:sz w:val="24"/>
                <w:szCs w:val="24"/>
                <w:lang w:eastAsia="uk-UA"/>
              </w:rPr>
              <w:t>Blueprint</w:t>
            </w:r>
            <w:proofErr w:type="spellEnd"/>
            <w:r w:rsidRPr="00774425">
              <w:rPr>
                <w:rFonts w:ascii="Times New Roman" w:hAnsi="Times New Roman" w:cs="Times New Roman"/>
                <w:sz w:val="24"/>
                <w:szCs w:val="24"/>
                <w:lang w:eastAsia="uk-UA"/>
              </w:rPr>
              <w:t>) в новій редакції</w:t>
            </w:r>
          </w:p>
        </w:tc>
        <w:tc>
          <w:tcPr>
            <w:tcW w:w="4536" w:type="dxa"/>
          </w:tcPr>
          <w:p w:rsidR="00AA5D01" w:rsidRPr="00774425" w:rsidRDefault="00AA5D01" w:rsidP="007D5650">
            <w:pPr>
              <w:rPr>
                <w:rFonts w:ascii="Times New Roman" w:hAnsi="Times New Roman" w:cs="Times New Roman"/>
                <w:sz w:val="24"/>
                <w:szCs w:val="24"/>
              </w:rPr>
            </w:pPr>
            <w:r w:rsidRPr="00774425">
              <w:rPr>
                <w:rFonts w:ascii="Times New Roman" w:hAnsi="Times New Roman" w:cs="Times New Roman"/>
                <w:sz w:val="24"/>
                <w:szCs w:val="24"/>
              </w:rPr>
              <w:t>1) розроблення проекту нової редакції концепції реформування державної митної справи відповідно до митних прототипів (</w:t>
            </w:r>
            <w:proofErr w:type="spellStart"/>
            <w:r w:rsidRPr="00774425">
              <w:rPr>
                <w:rFonts w:ascii="Times New Roman" w:hAnsi="Times New Roman" w:cs="Times New Roman"/>
                <w:sz w:val="24"/>
                <w:szCs w:val="24"/>
              </w:rPr>
              <w:t>Custom</w:t>
            </w:r>
            <w:proofErr w:type="spellEnd"/>
            <w:r w:rsidRPr="00774425">
              <w:rPr>
                <w:rFonts w:ascii="Times New Roman" w:hAnsi="Times New Roman" w:cs="Times New Roman"/>
                <w:sz w:val="24"/>
                <w:szCs w:val="24"/>
              </w:rPr>
              <w:t xml:space="preserve"> </w:t>
            </w:r>
            <w:proofErr w:type="spellStart"/>
            <w:r w:rsidRPr="00774425">
              <w:rPr>
                <w:rFonts w:ascii="Times New Roman" w:hAnsi="Times New Roman" w:cs="Times New Roman"/>
                <w:sz w:val="24"/>
                <w:szCs w:val="24"/>
              </w:rPr>
              <w:t>Blueprint</w:t>
            </w:r>
            <w:proofErr w:type="spellEnd"/>
            <w:r w:rsidRPr="00774425">
              <w:rPr>
                <w:rFonts w:ascii="Times New Roman" w:hAnsi="Times New Roman" w:cs="Times New Roman"/>
                <w:sz w:val="24"/>
                <w:szCs w:val="24"/>
              </w:rPr>
              <w:t xml:space="preserve">) </w:t>
            </w:r>
          </w:p>
        </w:tc>
        <w:tc>
          <w:tcPr>
            <w:tcW w:w="7166" w:type="dxa"/>
          </w:tcPr>
          <w:p w:rsidR="00E31B4F" w:rsidRPr="00E31B4F" w:rsidRDefault="004D7CFE" w:rsidP="00E31B4F">
            <w:pPr>
              <w:jc w:val="both"/>
              <w:rPr>
                <w:rFonts w:ascii="Times New Roman" w:eastAsia="Calibri" w:hAnsi="Times New Roman" w:cs="Times New Roman"/>
                <w:sz w:val="24"/>
                <w:szCs w:val="24"/>
              </w:rPr>
            </w:pPr>
            <w:r w:rsidRPr="009B16B4">
              <w:rPr>
                <w:rFonts w:ascii="Times New Roman" w:hAnsi="Times New Roman" w:cs="Times New Roman"/>
                <w:sz w:val="24"/>
                <w:szCs w:val="24"/>
              </w:rPr>
              <w:t>1)</w:t>
            </w:r>
            <w:r w:rsidRPr="00E31B4F">
              <w:rPr>
                <w:rFonts w:ascii="Times New Roman" w:hAnsi="Times New Roman" w:cs="Times New Roman"/>
                <w:b/>
                <w:sz w:val="24"/>
                <w:szCs w:val="24"/>
              </w:rPr>
              <w:t xml:space="preserve"> </w:t>
            </w:r>
            <w:r w:rsidR="00D915F4" w:rsidRPr="00E31B4F">
              <w:rPr>
                <w:rFonts w:ascii="Times New Roman" w:hAnsi="Times New Roman" w:cs="Times New Roman"/>
                <w:b/>
                <w:sz w:val="24"/>
                <w:szCs w:val="24"/>
              </w:rPr>
              <w:t>Виконано.</w:t>
            </w:r>
            <w:r w:rsidR="00D915F4" w:rsidRPr="00E31B4F">
              <w:rPr>
                <w:rFonts w:ascii="Times New Roman" w:hAnsi="Times New Roman" w:cs="Times New Roman"/>
                <w:sz w:val="24"/>
                <w:szCs w:val="24"/>
              </w:rPr>
              <w:t xml:space="preserve"> </w:t>
            </w:r>
            <w:r w:rsidR="00E31B4F" w:rsidRPr="00E31B4F">
              <w:rPr>
                <w:rFonts w:ascii="Times New Roman" w:eastAsia="Calibri" w:hAnsi="Times New Roman" w:cs="Times New Roman"/>
                <w:sz w:val="24"/>
                <w:szCs w:val="24"/>
              </w:rPr>
              <w:t xml:space="preserve">Розроблений Мінфіном та внесений на розгляд КМУ (лист від 28.03.2017 № 11100-03-3/8298) проект розпорядження КМУ "Про схвалення Концепції реформування системи органів, що реалізують податкову та митну політику", схвалено відповідно до </w:t>
            </w:r>
            <w:proofErr w:type="spellStart"/>
            <w:r w:rsidR="00E31B4F" w:rsidRPr="00E31B4F">
              <w:rPr>
                <w:rFonts w:ascii="Times New Roman" w:eastAsia="Calibri" w:hAnsi="Times New Roman" w:cs="Times New Roman"/>
                <w:sz w:val="24"/>
                <w:szCs w:val="24"/>
              </w:rPr>
              <w:t>пп</w:t>
            </w:r>
            <w:proofErr w:type="spellEnd"/>
            <w:r w:rsidR="00E31B4F" w:rsidRPr="00E31B4F">
              <w:rPr>
                <w:rFonts w:ascii="Times New Roman" w:eastAsia="Calibri" w:hAnsi="Times New Roman" w:cs="Times New Roman"/>
                <w:sz w:val="24"/>
                <w:szCs w:val="24"/>
              </w:rPr>
              <w:t>. 7 п. 4 протоколу № 25, оформленого за результатами засідання КМУ від 29.03.2017</w:t>
            </w:r>
            <w:r w:rsidR="009B16B4" w:rsidRPr="009B16B4">
              <w:rPr>
                <w:rFonts w:ascii="Times New Roman" w:hAnsi="Times New Roman" w:cs="Times New Roman"/>
                <w:i/>
                <w:sz w:val="24"/>
                <w:szCs w:val="24"/>
              </w:rPr>
              <w:t>(без змін</w:t>
            </w:r>
            <w:r w:rsidR="009B16B4">
              <w:rPr>
                <w:rFonts w:ascii="Times New Roman" w:hAnsi="Times New Roman" w:cs="Times New Roman"/>
                <w:i/>
                <w:sz w:val="24"/>
                <w:szCs w:val="24"/>
              </w:rPr>
              <w:t>)</w:t>
            </w:r>
            <w:r w:rsidR="00E31B4F" w:rsidRPr="00E31B4F">
              <w:rPr>
                <w:rFonts w:ascii="Times New Roman" w:eastAsia="Calibri" w:hAnsi="Times New Roman" w:cs="Times New Roman"/>
                <w:sz w:val="24"/>
                <w:szCs w:val="24"/>
              </w:rPr>
              <w:t>.</w:t>
            </w:r>
          </w:p>
          <w:p w:rsidR="00AA5D01" w:rsidRPr="00D674FA" w:rsidRDefault="00AA5D01" w:rsidP="00E31B4F">
            <w:pPr>
              <w:rPr>
                <w:rFonts w:ascii="Times New Roman" w:hAnsi="Times New Roman" w:cs="Times New Roman"/>
                <w:color w:val="FF0000"/>
                <w:sz w:val="24"/>
                <w:szCs w:val="24"/>
                <w:highlight w:val="yellow"/>
              </w:rPr>
            </w:pPr>
          </w:p>
        </w:tc>
      </w:tr>
      <w:tr w:rsidR="00AA5D01" w:rsidRPr="00774425" w:rsidTr="001248E8">
        <w:tc>
          <w:tcPr>
            <w:tcW w:w="3828" w:type="dxa"/>
            <w:vMerge/>
          </w:tcPr>
          <w:p w:rsidR="00AA5D01" w:rsidRPr="00774425" w:rsidRDefault="00AA5D01" w:rsidP="00AA5D01">
            <w:pPr>
              <w:jc w:val="both"/>
              <w:rPr>
                <w:rFonts w:ascii="Times New Roman" w:hAnsi="Times New Roman" w:cs="Times New Roman"/>
                <w:sz w:val="24"/>
                <w:szCs w:val="24"/>
                <w:lang w:eastAsia="uk-UA"/>
              </w:rPr>
            </w:pPr>
          </w:p>
        </w:tc>
        <w:tc>
          <w:tcPr>
            <w:tcW w:w="4536" w:type="dxa"/>
          </w:tcPr>
          <w:p w:rsidR="00AA5D01" w:rsidRPr="00774425" w:rsidRDefault="00AA5D01" w:rsidP="007D5650">
            <w:pPr>
              <w:rPr>
                <w:rFonts w:ascii="Times New Roman" w:hAnsi="Times New Roman" w:cs="Times New Roman"/>
                <w:sz w:val="24"/>
                <w:szCs w:val="24"/>
              </w:rPr>
            </w:pPr>
            <w:r w:rsidRPr="00774425">
              <w:rPr>
                <w:rFonts w:ascii="Times New Roman" w:hAnsi="Times New Roman" w:cs="Times New Roman"/>
                <w:sz w:val="24"/>
                <w:szCs w:val="24"/>
              </w:rPr>
              <w:t>2) опрацювання проекту нової редакції концепції з експертами ЄС</w:t>
            </w:r>
          </w:p>
        </w:tc>
        <w:tc>
          <w:tcPr>
            <w:tcW w:w="7166" w:type="dxa"/>
          </w:tcPr>
          <w:p w:rsidR="00AA5D01" w:rsidRPr="00774425" w:rsidRDefault="00E31B4F" w:rsidP="009B16B4">
            <w:pPr>
              <w:jc w:val="both"/>
              <w:rPr>
                <w:rFonts w:ascii="Times New Roman" w:hAnsi="Times New Roman" w:cs="Times New Roman"/>
                <w:b/>
                <w:sz w:val="24"/>
                <w:szCs w:val="24"/>
              </w:rPr>
            </w:pPr>
            <w:r w:rsidRPr="00774425">
              <w:rPr>
                <w:rFonts w:ascii="Times New Roman" w:hAnsi="Times New Roman" w:cs="Times New Roman"/>
                <w:sz w:val="24"/>
                <w:szCs w:val="24"/>
              </w:rPr>
              <w:t>2</w:t>
            </w:r>
            <w:r w:rsidR="004D7CFE" w:rsidRPr="00774425">
              <w:rPr>
                <w:rFonts w:ascii="Times New Roman" w:hAnsi="Times New Roman" w:cs="Times New Roman"/>
                <w:sz w:val="24"/>
                <w:szCs w:val="24"/>
              </w:rPr>
              <w:t xml:space="preserve">) </w:t>
            </w:r>
            <w:r w:rsidR="00774425" w:rsidRPr="009B16B4">
              <w:rPr>
                <w:rFonts w:ascii="Times New Roman" w:hAnsi="Times New Roman" w:cs="Times New Roman"/>
                <w:b/>
                <w:sz w:val="24"/>
                <w:szCs w:val="24"/>
              </w:rPr>
              <w:t>Викона</w:t>
            </w:r>
            <w:r w:rsidR="007412C7" w:rsidRPr="009B16B4">
              <w:rPr>
                <w:rFonts w:ascii="Times New Roman" w:hAnsi="Times New Roman" w:cs="Times New Roman"/>
                <w:b/>
                <w:sz w:val="24"/>
                <w:szCs w:val="24"/>
              </w:rPr>
              <w:t>но</w:t>
            </w:r>
            <w:r w:rsidR="009B16B4">
              <w:rPr>
                <w:rFonts w:ascii="Times New Roman" w:hAnsi="Times New Roman" w:cs="Times New Roman"/>
                <w:b/>
                <w:sz w:val="24"/>
                <w:szCs w:val="24"/>
              </w:rPr>
              <w:t>.</w:t>
            </w:r>
            <w:r w:rsidR="00D915F4" w:rsidRPr="00774425">
              <w:rPr>
                <w:rFonts w:ascii="Times New Roman" w:hAnsi="Times New Roman" w:cs="Times New Roman"/>
                <w:sz w:val="24"/>
                <w:szCs w:val="24"/>
              </w:rPr>
              <w:t xml:space="preserve"> </w:t>
            </w:r>
            <w:r w:rsidR="00774425">
              <w:rPr>
                <w:rFonts w:ascii="Times New Roman" w:hAnsi="Times New Roman" w:cs="Times New Roman"/>
                <w:sz w:val="24"/>
                <w:szCs w:val="24"/>
              </w:rPr>
              <w:t>Концепція реф</w:t>
            </w:r>
            <w:r w:rsidR="00774425" w:rsidRPr="00774425">
              <w:rPr>
                <w:rFonts w:ascii="Times New Roman" w:hAnsi="Times New Roman" w:cs="Times New Roman"/>
                <w:sz w:val="24"/>
                <w:szCs w:val="24"/>
              </w:rPr>
              <w:t>ормування державної митної справи відповідно до митни</w:t>
            </w:r>
            <w:r w:rsidR="00774425">
              <w:rPr>
                <w:rFonts w:ascii="Times New Roman" w:hAnsi="Times New Roman" w:cs="Times New Roman"/>
                <w:sz w:val="24"/>
                <w:szCs w:val="24"/>
              </w:rPr>
              <w:t>х прототипів (</w:t>
            </w:r>
            <w:proofErr w:type="spellStart"/>
            <w:r w:rsidR="00774425">
              <w:rPr>
                <w:rFonts w:ascii="Times New Roman" w:hAnsi="Times New Roman" w:cs="Times New Roman"/>
                <w:sz w:val="24"/>
                <w:szCs w:val="24"/>
              </w:rPr>
              <w:t>Custom</w:t>
            </w:r>
            <w:proofErr w:type="spellEnd"/>
            <w:r w:rsidR="00774425">
              <w:rPr>
                <w:rFonts w:ascii="Times New Roman" w:hAnsi="Times New Roman" w:cs="Times New Roman"/>
                <w:sz w:val="24"/>
                <w:szCs w:val="24"/>
              </w:rPr>
              <w:t xml:space="preserve"> </w:t>
            </w:r>
            <w:proofErr w:type="spellStart"/>
            <w:r w:rsidR="00774425">
              <w:rPr>
                <w:rFonts w:ascii="Times New Roman" w:hAnsi="Times New Roman" w:cs="Times New Roman"/>
                <w:sz w:val="24"/>
                <w:szCs w:val="24"/>
              </w:rPr>
              <w:t>Blueprint</w:t>
            </w:r>
            <w:proofErr w:type="spellEnd"/>
            <w:r w:rsidR="00774425">
              <w:rPr>
                <w:rFonts w:ascii="Times New Roman" w:hAnsi="Times New Roman" w:cs="Times New Roman"/>
                <w:sz w:val="24"/>
                <w:szCs w:val="24"/>
              </w:rPr>
              <w:t>)</w:t>
            </w:r>
            <w:r w:rsidR="00774425" w:rsidRPr="00774425">
              <w:rPr>
                <w:rFonts w:ascii="Times New Roman" w:hAnsi="Times New Roman" w:cs="Times New Roman"/>
                <w:sz w:val="24"/>
                <w:szCs w:val="24"/>
              </w:rPr>
              <w:t xml:space="preserve"> а також План дій з рефо</w:t>
            </w:r>
            <w:r w:rsidR="00774425">
              <w:rPr>
                <w:rFonts w:ascii="Times New Roman" w:hAnsi="Times New Roman" w:cs="Times New Roman"/>
                <w:sz w:val="24"/>
                <w:szCs w:val="24"/>
              </w:rPr>
              <w:t>р</w:t>
            </w:r>
            <w:r w:rsidR="00774425" w:rsidRPr="00774425">
              <w:rPr>
                <w:rFonts w:ascii="Times New Roman" w:hAnsi="Times New Roman" w:cs="Times New Roman"/>
                <w:sz w:val="24"/>
                <w:szCs w:val="24"/>
              </w:rPr>
              <w:t>мування митниці опрацьовані з е</w:t>
            </w:r>
            <w:r w:rsidR="00774425">
              <w:rPr>
                <w:rFonts w:ascii="Times New Roman" w:hAnsi="Times New Roman" w:cs="Times New Roman"/>
                <w:sz w:val="24"/>
                <w:szCs w:val="24"/>
              </w:rPr>
              <w:t>к</w:t>
            </w:r>
            <w:r w:rsidR="00774425" w:rsidRPr="00774425">
              <w:rPr>
                <w:rFonts w:ascii="Times New Roman" w:hAnsi="Times New Roman" w:cs="Times New Roman"/>
                <w:sz w:val="24"/>
                <w:szCs w:val="24"/>
              </w:rPr>
              <w:t>спертами ЄС.</w:t>
            </w:r>
            <w:r w:rsidR="00774425">
              <w:rPr>
                <w:rFonts w:ascii="Times New Roman" w:hAnsi="Times New Roman" w:cs="Times New Roman"/>
                <w:sz w:val="24"/>
                <w:szCs w:val="24"/>
              </w:rPr>
              <w:t xml:space="preserve"> Лист Представництва ЄС в Україні від 18.09.2017 № </w:t>
            </w:r>
            <w:r w:rsidR="00774425">
              <w:rPr>
                <w:rFonts w:ascii="Times New Roman" w:hAnsi="Times New Roman" w:cs="Times New Roman"/>
                <w:sz w:val="24"/>
                <w:szCs w:val="24"/>
                <w:lang w:val="en-US"/>
              </w:rPr>
              <w:t>Ares</w:t>
            </w:r>
            <w:r w:rsidR="00774425" w:rsidRPr="009B16B4">
              <w:rPr>
                <w:rFonts w:ascii="Times New Roman" w:hAnsi="Times New Roman" w:cs="Times New Roman"/>
                <w:sz w:val="24"/>
                <w:szCs w:val="24"/>
              </w:rPr>
              <w:t xml:space="preserve"> (2017) 4539493 </w:t>
            </w:r>
            <w:r w:rsidR="009B16B4" w:rsidRPr="009B16B4">
              <w:rPr>
                <w:rFonts w:ascii="Times New Roman" w:hAnsi="Times New Roman" w:cs="Times New Roman"/>
                <w:i/>
                <w:sz w:val="24"/>
                <w:szCs w:val="24"/>
              </w:rPr>
              <w:t>(без змін</w:t>
            </w:r>
            <w:r w:rsidR="009B16B4">
              <w:rPr>
                <w:rFonts w:ascii="Times New Roman" w:hAnsi="Times New Roman" w:cs="Times New Roman"/>
                <w:i/>
                <w:sz w:val="24"/>
                <w:szCs w:val="24"/>
              </w:rPr>
              <w:t>).</w:t>
            </w:r>
          </w:p>
        </w:tc>
      </w:tr>
      <w:tr w:rsidR="00AA5D01" w:rsidTr="001248E8">
        <w:tc>
          <w:tcPr>
            <w:tcW w:w="3828" w:type="dxa"/>
            <w:vMerge/>
          </w:tcPr>
          <w:p w:rsidR="00AA5D01" w:rsidRPr="00774425" w:rsidRDefault="00AA5D01" w:rsidP="00AA5D01">
            <w:pPr>
              <w:jc w:val="both"/>
              <w:rPr>
                <w:rFonts w:ascii="Times New Roman" w:hAnsi="Times New Roman" w:cs="Times New Roman"/>
                <w:sz w:val="24"/>
                <w:szCs w:val="24"/>
                <w:lang w:eastAsia="uk-UA"/>
              </w:rPr>
            </w:pPr>
          </w:p>
        </w:tc>
        <w:tc>
          <w:tcPr>
            <w:tcW w:w="4536" w:type="dxa"/>
          </w:tcPr>
          <w:p w:rsidR="00AA5D01" w:rsidRPr="00774425" w:rsidRDefault="00AA5D01" w:rsidP="007D5650">
            <w:pPr>
              <w:rPr>
                <w:rFonts w:ascii="Times New Roman" w:hAnsi="Times New Roman" w:cs="Times New Roman"/>
                <w:sz w:val="24"/>
                <w:szCs w:val="24"/>
              </w:rPr>
            </w:pPr>
            <w:r w:rsidRPr="00774425">
              <w:rPr>
                <w:rFonts w:ascii="Times New Roman" w:hAnsi="Times New Roman" w:cs="Times New Roman"/>
                <w:sz w:val="24"/>
                <w:szCs w:val="24"/>
              </w:rPr>
              <w:t xml:space="preserve">3) подання на розгляд  Кабінету Міністрів України проекту </w:t>
            </w:r>
            <w:proofErr w:type="spellStart"/>
            <w:r w:rsidRPr="00774425">
              <w:rPr>
                <w:rFonts w:ascii="Times New Roman" w:hAnsi="Times New Roman" w:cs="Times New Roman"/>
                <w:sz w:val="24"/>
                <w:szCs w:val="24"/>
              </w:rPr>
              <w:t>акта</w:t>
            </w:r>
            <w:proofErr w:type="spellEnd"/>
            <w:r w:rsidRPr="00774425">
              <w:rPr>
                <w:rFonts w:ascii="Times New Roman" w:hAnsi="Times New Roman" w:cs="Times New Roman"/>
                <w:sz w:val="24"/>
                <w:szCs w:val="24"/>
              </w:rPr>
              <w:t xml:space="preserve"> Кабінету Міністрів України про схвалення концепції щодо реформування державної митної справи відповідно до митних прототипів (</w:t>
            </w:r>
            <w:proofErr w:type="spellStart"/>
            <w:r w:rsidRPr="00774425">
              <w:rPr>
                <w:rFonts w:ascii="Times New Roman" w:hAnsi="Times New Roman" w:cs="Times New Roman"/>
                <w:sz w:val="24"/>
                <w:szCs w:val="24"/>
              </w:rPr>
              <w:t>Custom</w:t>
            </w:r>
            <w:proofErr w:type="spellEnd"/>
            <w:r w:rsidRPr="00774425">
              <w:rPr>
                <w:rFonts w:ascii="Times New Roman" w:hAnsi="Times New Roman" w:cs="Times New Roman"/>
                <w:sz w:val="24"/>
                <w:szCs w:val="24"/>
              </w:rPr>
              <w:t xml:space="preserve"> </w:t>
            </w:r>
            <w:proofErr w:type="spellStart"/>
            <w:r w:rsidRPr="00774425">
              <w:rPr>
                <w:rFonts w:ascii="Times New Roman" w:hAnsi="Times New Roman" w:cs="Times New Roman"/>
                <w:sz w:val="24"/>
                <w:szCs w:val="24"/>
              </w:rPr>
              <w:t>Blueprint</w:t>
            </w:r>
            <w:proofErr w:type="spellEnd"/>
            <w:r w:rsidRPr="00774425">
              <w:rPr>
                <w:rFonts w:ascii="Times New Roman" w:hAnsi="Times New Roman" w:cs="Times New Roman"/>
                <w:sz w:val="24"/>
                <w:szCs w:val="24"/>
              </w:rPr>
              <w:t>)</w:t>
            </w:r>
          </w:p>
        </w:tc>
        <w:tc>
          <w:tcPr>
            <w:tcW w:w="7166" w:type="dxa"/>
          </w:tcPr>
          <w:p w:rsidR="00D915F4" w:rsidRPr="00405C3D" w:rsidRDefault="004D7CFE" w:rsidP="00D915F4">
            <w:pPr>
              <w:rPr>
                <w:rFonts w:ascii="Times New Roman" w:hAnsi="Times New Roman" w:cs="Times New Roman"/>
                <w:sz w:val="20"/>
                <w:szCs w:val="20"/>
              </w:rPr>
            </w:pPr>
            <w:r w:rsidRPr="00405C3D">
              <w:rPr>
                <w:rFonts w:ascii="Times New Roman" w:hAnsi="Times New Roman" w:cs="Times New Roman"/>
                <w:sz w:val="24"/>
                <w:szCs w:val="24"/>
              </w:rPr>
              <w:t>3)</w:t>
            </w:r>
            <w:r w:rsidR="00D915F4" w:rsidRPr="00405C3D">
              <w:rPr>
                <w:rFonts w:ascii="Times New Roman" w:hAnsi="Times New Roman" w:cs="Times New Roman"/>
                <w:b/>
                <w:sz w:val="24"/>
                <w:szCs w:val="24"/>
              </w:rPr>
              <w:t>Виконується.</w:t>
            </w:r>
            <w:r w:rsidR="00D915F4" w:rsidRPr="00405C3D">
              <w:rPr>
                <w:rFonts w:ascii="Times New Roman" w:hAnsi="Times New Roman" w:cs="Times New Roman"/>
                <w:sz w:val="20"/>
                <w:szCs w:val="20"/>
              </w:rPr>
              <w:t xml:space="preserve"> Розроблений Мінфіном проект розпорядження КМУ "Про схвалення Концепції реформування системи органів, що реалізують податкову та митну політику", опрацьований з експертами ЄС, схвалено відповідно до </w:t>
            </w:r>
            <w:proofErr w:type="spellStart"/>
            <w:r w:rsidR="00D915F4" w:rsidRPr="00405C3D">
              <w:rPr>
                <w:rFonts w:ascii="Times New Roman" w:hAnsi="Times New Roman" w:cs="Times New Roman"/>
                <w:sz w:val="20"/>
                <w:szCs w:val="20"/>
              </w:rPr>
              <w:t>пп</w:t>
            </w:r>
            <w:proofErr w:type="spellEnd"/>
            <w:r w:rsidR="00D915F4" w:rsidRPr="00405C3D">
              <w:rPr>
                <w:rFonts w:ascii="Times New Roman" w:hAnsi="Times New Roman" w:cs="Times New Roman"/>
                <w:sz w:val="20"/>
                <w:szCs w:val="20"/>
              </w:rPr>
              <w:t>. 7 п. 4 протоколу № 25, оформленого за результатами засідання КМУ від 29.03.2017.</w:t>
            </w:r>
          </w:p>
          <w:p w:rsidR="00AA4A67" w:rsidRPr="00405C3D" w:rsidRDefault="00AA4A67" w:rsidP="00D915F4">
            <w:pPr>
              <w:rPr>
                <w:rFonts w:ascii="Times New Roman" w:hAnsi="Times New Roman" w:cs="Times New Roman"/>
                <w:sz w:val="20"/>
                <w:szCs w:val="20"/>
                <w:lang w:val="ru-RU"/>
              </w:rPr>
            </w:pPr>
            <w:r w:rsidRPr="00405C3D">
              <w:rPr>
                <w:rFonts w:ascii="Times New Roman" w:hAnsi="Times New Roman" w:cs="Times New Roman"/>
                <w:sz w:val="20"/>
                <w:szCs w:val="20"/>
              </w:rPr>
              <w:t xml:space="preserve">         Мінфіном за участі народних депутатів України, представників ДФС, бізнесу, експертного середовища і громадськості та з метою реалізації схваленої </w:t>
            </w:r>
            <w:r w:rsidRPr="00405C3D">
              <w:rPr>
                <w:rFonts w:ascii="Times New Roman" w:hAnsi="Times New Roman" w:cs="Times New Roman"/>
                <w:sz w:val="20"/>
                <w:szCs w:val="20"/>
              </w:rPr>
              <w:lastRenderedPageBreak/>
              <w:t>Урядом 29.03.2017 Концепції реформування системи органів, що реалізують державну податкову та митну політику, підготовлено проект Плану дій з реформування митниці, який був розміщений на офіційному сайті Мінфіну для публічного обговорення. Проект Плану передбачає реалізацію детального переліку заходів в рамках 19 митних напрямів.</w:t>
            </w:r>
          </w:p>
          <w:p w:rsidR="00D915F4" w:rsidRPr="00622C7F" w:rsidRDefault="00D14FFB" w:rsidP="00D915F4">
            <w:pPr>
              <w:rPr>
                <w:rFonts w:ascii="Times New Roman" w:hAnsi="Times New Roman" w:cs="Times New Roman"/>
                <w:sz w:val="20"/>
                <w:szCs w:val="20"/>
                <w:lang w:val="ru-RU"/>
              </w:rPr>
            </w:pPr>
            <w:r w:rsidRPr="00405C3D">
              <w:rPr>
                <w:rFonts w:ascii="Times New Roman" w:hAnsi="Times New Roman" w:cs="Times New Roman"/>
                <w:sz w:val="20"/>
                <w:szCs w:val="20"/>
              </w:rPr>
              <w:t xml:space="preserve">         </w:t>
            </w:r>
            <w:r w:rsidR="00D915F4" w:rsidRPr="00405C3D">
              <w:rPr>
                <w:rFonts w:ascii="Times New Roman" w:hAnsi="Times New Roman" w:cs="Times New Roman"/>
                <w:sz w:val="20"/>
                <w:szCs w:val="20"/>
              </w:rPr>
              <w:t>Рішення про схвалення Концепції реформування системи органів, що реалізують державну податкову та митну політику,</w:t>
            </w:r>
            <w:r w:rsidR="00AA4A67" w:rsidRPr="00405C3D">
              <w:rPr>
                <w:rFonts w:ascii="Times New Roman" w:hAnsi="Times New Roman" w:cs="Times New Roman"/>
                <w:sz w:val="20"/>
                <w:szCs w:val="20"/>
              </w:rPr>
              <w:t xml:space="preserve"> скасовано протокольним рішення</w:t>
            </w:r>
            <w:r w:rsidR="00AA4A67" w:rsidRPr="00405C3D">
              <w:rPr>
                <w:rFonts w:ascii="Times New Roman" w:hAnsi="Times New Roman" w:cs="Times New Roman"/>
                <w:sz w:val="20"/>
                <w:szCs w:val="20"/>
                <w:lang w:val="ru-RU"/>
              </w:rPr>
              <w:t>м</w:t>
            </w:r>
            <w:r w:rsidR="00D915F4" w:rsidRPr="00405C3D">
              <w:rPr>
                <w:rFonts w:ascii="Times New Roman" w:hAnsi="Times New Roman" w:cs="Times New Roman"/>
                <w:sz w:val="20"/>
                <w:szCs w:val="20"/>
              </w:rPr>
              <w:t xml:space="preserve"> КМУ від 11.01.2018 № 1.</w:t>
            </w:r>
          </w:p>
          <w:p w:rsidR="00AA5D01" w:rsidRPr="00622C7F" w:rsidRDefault="00D14FFB" w:rsidP="00D14FFB">
            <w:pPr>
              <w:jc w:val="both"/>
              <w:rPr>
                <w:rFonts w:ascii="Times New Roman" w:hAnsi="Times New Roman" w:cs="Times New Roman"/>
                <w:i/>
                <w:sz w:val="24"/>
                <w:szCs w:val="24"/>
              </w:rPr>
            </w:pPr>
            <w:r w:rsidRPr="00405C3D">
              <w:rPr>
                <w:rFonts w:ascii="Times New Roman" w:hAnsi="Times New Roman" w:cs="Times New Roman"/>
                <w:sz w:val="20"/>
                <w:szCs w:val="20"/>
              </w:rPr>
              <w:t xml:space="preserve">        </w:t>
            </w:r>
            <w:r w:rsidR="00D915F4" w:rsidRPr="00405C3D">
              <w:rPr>
                <w:rFonts w:ascii="Times New Roman" w:hAnsi="Times New Roman" w:cs="Times New Roman"/>
                <w:sz w:val="20"/>
                <w:szCs w:val="20"/>
              </w:rPr>
              <w:t xml:space="preserve">Разом з тим, з метою впровадження в рамках виконання зобов’язань, передбачених Угодою про асоціацію з ЄС, керівних принципів ЄС, що використовуються у митній справі і торгівлі, до Плану пріоритетних дій Уряду на 2018 рік включено завдання щодо розроблення та подання Кабінету Міністрів України проекту Плану дій з реформування митної справи відповідно до керівних принципів ЄС, таких як </w:t>
            </w:r>
            <w:proofErr w:type="spellStart"/>
            <w:r w:rsidR="00D915F4" w:rsidRPr="00405C3D">
              <w:rPr>
                <w:rFonts w:ascii="Times New Roman" w:hAnsi="Times New Roman" w:cs="Times New Roman"/>
                <w:sz w:val="20"/>
                <w:szCs w:val="20"/>
              </w:rPr>
              <w:t>Customs</w:t>
            </w:r>
            <w:proofErr w:type="spellEnd"/>
            <w:r w:rsidR="00D915F4" w:rsidRPr="00405C3D">
              <w:rPr>
                <w:rFonts w:ascii="Times New Roman" w:hAnsi="Times New Roman" w:cs="Times New Roman"/>
                <w:sz w:val="20"/>
                <w:szCs w:val="20"/>
              </w:rPr>
              <w:t xml:space="preserve"> </w:t>
            </w:r>
            <w:proofErr w:type="spellStart"/>
            <w:r w:rsidR="00D915F4" w:rsidRPr="00405C3D">
              <w:rPr>
                <w:rFonts w:ascii="Times New Roman" w:hAnsi="Times New Roman" w:cs="Times New Roman"/>
                <w:sz w:val="20"/>
                <w:szCs w:val="20"/>
              </w:rPr>
              <w:t>Blueprints</w:t>
            </w:r>
            <w:proofErr w:type="spellEnd"/>
            <w:r w:rsidR="00D915F4" w:rsidRPr="00405C3D">
              <w:rPr>
                <w:rFonts w:ascii="Times New Roman" w:hAnsi="Times New Roman" w:cs="Times New Roman"/>
                <w:sz w:val="20"/>
                <w:szCs w:val="20"/>
              </w:rPr>
              <w:t xml:space="preserve"> (термін виконання – листопад 2018 року)</w:t>
            </w:r>
            <w:r w:rsidR="00A66172" w:rsidRPr="00622C7F">
              <w:rPr>
                <w:rFonts w:ascii="Times New Roman" w:hAnsi="Times New Roman" w:cs="Times New Roman"/>
                <w:i/>
                <w:sz w:val="24"/>
                <w:szCs w:val="24"/>
              </w:rPr>
              <w:t>.</w:t>
            </w:r>
          </w:p>
          <w:p w:rsidR="00050B0E" w:rsidRPr="00A66172" w:rsidRDefault="00A66172" w:rsidP="00A66172">
            <w:pPr>
              <w:rPr>
                <w:rFonts w:ascii="Times New Roman" w:hAnsi="Times New Roman" w:cs="Times New Roman"/>
                <w:i/>
                <w:sz w:val="20"/>
                <w:szCs w:val="20"/>
                <w:lang w:val="ru-RU"/>
              </w:rPr>
            </w:pPr>
            <w:r w:rsidRPr="00622C7F">
              <w:rPr>
                <w:rFonts w:ascii="Calibri" w:eastAsia="Calibri" w:hAnsi="Calibri" w:cs="Times New Roman"/>
              </w:rPr>
              <w:t xml:space="preserve">       </w:t>
            </w:r>
            <w:r w:rsidRPr="00A66172">
              <w:rPr>
                <w:rFonts w:ascii="Times New Roman" w:hAnsi="Times New Roman" w:cs="Times New Roman"/>
                <w:i/>
                <w:sz w:val="20"/>
                <w:szCs w:val="20"/>
              </w:rPr>
              <w:t>24 травня 2018 року, оформлений відповідно до регламентних вимог, проект Концепції поданий на розгляд Уряду. На сьогодні проект, доопрацьований із Секретаріатом КМУ, підготовлено для повторного внесення на розгляд Уряду.</w:t>
            </w:r>
          </w:p>
        </w:tc>
      </w:tr>
      <w:tr w:rsidR="00050B0E" w:rsidTr="001248E8">
        <w:tc>
          <w:tcPr>
            <w:tcW w:w="3828" w:type="dxa"/>
            <w:vMerge w:val="restart"/>
          </w:tcPr>
          <w:p w:rsidR="00050B0E" w:rsidRPr="008A3DAE" w:rsidRDefault="00050B0E" w:rsidP="00AA5D01">
            <w:pPr>
              <w:jc w:val="both"/>
              <w:rPr>
                <w:rFonts w:ascii="Times New Roman" w:hAnsi="Times New Roman" w:cs="Times New Roman"/>
                <w:sz w:val="24"/>
                <w:szCs w:val="24"/>
                <w:lang w:eastAsia="uk-UA"/>
              </w:rPr>
            </w:pPr>
            <w:r w:rsidRPr="00774425">
              <w:rPr>
                <w:rFonts w:ascii="Times New Roman" w:hAnsi="Times New Roman" w:cs="Times New Roman"/>
                <w:sz w:val="24"/>
                <w:szCs w:val="24"/>
                <w:lang w:eastAsia="uk-UA"/>
              </w:rPr>
              <w:lastRenderedPageBreak/>
              <w:t>456. Запровадження механізму гарантування платежів, застосування комплексної гарантії відповідно до вимог Конвенції про єдиний режим транзиту</w:t>
            </w:r>
          </w:p>
        </w:tc>
        <w:tc>
          <w:tcPr>
            <w:tcW w:w="4536" w:type="dxa"/>
          </w:tcPr>
          <w:p w:rsidR="00050B0E" w:rsidRPr="00D9111B" w:rsidRDefault="00050B0E" w:rsidP="007D5650">
            <w:pPr>
              <w:rPr>
                <w:rFonts w:ascii="Times New Roman" w:hAnsi="Times New Roman" w:cs="Times New Roman"/>
                <w:sz w:val="24"/>
                <w:szCs w:val="24"/>
              </w:rPr>
            </w:pPr>
            <w:r w:rsidRPr="00D9111B">
              <w:rPr>
                <w:rFonts w:ascii="Times New Roman" w:hAnsi="Times New Roman" w:cs="Times New Roman"/>
                <w:sz w:val="24"/>
                <w:szCs w:val="24"/>
              </w:rPr>
              <w:t>1) розроблення та подання на розгляд Кабінету Міністрів України законопроекту про внесення змін до Митного кодексу України щодо гарантування платежів, застосування комплексної гарантії відповідно до вимог Конвенції</w:t>
            </w:r>
          </w:p>
        </w:tc>
        <w:tc>
          <w:tcPr>
            <w:tcW w:w="7166" w:type="dxa"/>
          </w:tcPr>
          <w:p w:rsidR="00050B0E" w:rsidRPr="000D331C" w:rsidRDefault="000D331C" w:rsidP="009B16B4">
            <w:pPr>
              <w:pStyle w:val="ac"/>
              <w:spacing w:after="0"/>
              <w:ind w:left="0"/>
              <w:jc w:val="both"/>
              <w:rPr>
                <w:rFonts w:ascii="Times New Roman" w:hAnsi="Times New Roman" w:cs="Times New Roman"/>
                <w:i/>
                <w:sz w:val="24"/>
                <w:szCs w:val="24"/>
                <w:lang w:eastAsia="uk-UA"/>
              </w:rPr>
            </w:pPr>
            <w:r w:rsidRPr="000D331C">
              <w:rPr>
                <w:rFonts w:ascii="Times New Roman" w:hAnsi="Times New Roman" w:cs="Times New Roman"/>
                <w:b/>
                <w:i/>
                <w:sz w:val="24"/>
                <w:szCs w:val="24"/>
                <w:lang w:eastAsia="uk-UA"/>
              </w:rPr>
              <w:t xml:space="preserve">1) </w:t>
            </w:r>
            <w:r w:rsidR="009B16B4" w:rsidRPr="000D331C">
              <w:rPr>
                <w:rFonts w:ascii="Times New Roman" w:hAnsi="Times New Roman" w:cs="Times New Roman"/>
                <w:b/>
                <w:i/>
                <w:sz w:val="24"/>
                <w:szCs w:val="24"/>
                <w:lang w:eastAsia="uk-UA"/>
              </w:rPr>
              <w:t>Виконано.</w:t>
            </w:r>
            <w:r w:rsidR="009B16B4" w:rsidRPr="000D331C">
              <w:rPr>
                <w:rFonts w:ascii="Times New Roman" w:hAnsi="Times New Roman" w:cs="Times New Roman"/>
                <w:i/>
                <w:sz w:val="24"/>
                <w:szCs w:val="24"/>
                <w:lang w:eastAsia="uk-UA"/>
              </w:rPr>
              <w:t xml:space="preserve"> Розроблено проект Закону України «Про спільний режим транзиту» (щодо імплементації положень Конвенцій про спрощення формальностей у торгівлі товарами і про єдиний режим транзиту в українське законодавство відповідно до зобов’язань України, закріплених Угодою про асоціацію між Україною та ЄС), в якому зокрема містяться і положення щодо механізму гарантування. Листом Мінфіну від 31.05.2018 № 34030-04-3/14641 законопроект надіслано Кабінету Міністрів України.</w:t>
            </w:r>
          </w:p>
        </w:tc>
      </w:tr>
      <w:tr w:rsidR="00050B0E" w:rsidTr="001248E8">
        <w:tc>
          <w:tcPr>
            <w:tcW w:w="3828" w:type="dxa"/>
            <w:vMerge/>
          </w:tcPr>
          <w:p w:rsidR="00050B0E" w:rsidRPr="00555965" w:rsidRDefault="00050B0E" w:rsidP="00AA5D01">
            <w:pPr>
              <w:jc w:val="both"/>
              <w:rPr>
                <w:rFonts w:ascii="Times New Roman" w:hAnsi="Times New Roman" w:cs="Times New Roman"/>
                <w:sz w:val="24"/>
                <w:szCs w:val="24"/>
                <w:lang w:eastAsia="uk-UA"/>
              </w:rPr>
            </w:pPr>
          </w:p>
        </w:tc>
        <w:tc>
          <w:tcPr>
            <w:tcW w:w="4536" w:type="dxa"/>
          </w:tcPr>
          <w:p w:rsidR="00050B0E" w:rsidRPr="00D9111B" w:rsidRDefault="00050B0E" w:rsidP="007D5650">
            <w:pPr>
              <w:rPr>
                <w:rFonts w:ascii="Times New Roman" w:hAnsi="Times New Roman" w:cs="Times New Roman"/>
                <w:sz w:val="24"/>
                <w:szCs w:val="24"/>
              </w:rPr>
            </w:pPr>
            <w:r w:rsidRPr="00D9111B">
              <w:rPr>
                <w:rFonts w:ascii="Times New Roman" w:hAnsi="Times New Roman" w:cs="Times New Roman"/>
                <w:sz w:val="24"/>
                <w:szCs w:val="24"/>
              </w:rPr>
              <w:t>2) опрацювання законопроекту з експертами ЄС</w:t>
            </w:r>
          </w:p>
        </w:tc>
        <w:tc>
          <w:tcPr>
            <w:tcW w:w="7166" w:type="dxa"/>
          </w:tcPr>
          <w:p w:rsidR="000D331C" w:rsidRPr="000D331C" w:rsidRDefault="000D331C" w:rsidP="000D331C">
            <w:pPr>
              <w:jc w:val="both"/>
              <w:rPr>
                <w:rFonts w:ascii="Times New Roman" w:hAnsi="Times New Roman" w:cs="Times New Roman"/>
                <w:i/>
                <w:sz w:val="24"/>
                <w:szCs w:val="24"/>
                <w:lang w:eastAsia="uk-UA"/>
              </w:rPr>
            </w:pPr>
            <w:r w:rsidRPr="000D331C">
              <w:rPr>
                <w:rFonts w:ascii="Times New Roman" w:hAnsi="Times New Roman" w:cs="Times New Roman"/>
                <w:b/>
                <w:i/>
                <w:sz w:val="24"/>
                <w:szCs w:val="24"/>
              </w:rPr>
              <w:t>2)</w:t>
            </w:r>
            <w:r w:rsidRPr="000D331C">
              <w:rPr>
                <w:rFonts w:ascii="Times New Roman" w:hAnsi="Times New Roman" w:cs="Times New Roman"/>
                <w:b/>
                <w:i/>
                <w:sz w:val="20"/>
                <w:szCs w:val="20"/>
                <w:lang w:eastAsia="uk-UA"/>
              </w:rPr>
              <w:t xml:space="preserve"> </w:t>
            </w:r>
            <w:r w:rsidRPr="000D331C">
              <w:rPr>
                <w:rFonts w:ascii="Times New Roman" w:hAnsi="Times New Roman" w:cs="Times New Roman"/>
                <w:b/>
                <w:i/>
                <w:sz w:val="24"/>
                <w:szCs w:val="24"/>
                <w:lang w:eastAsia="uk-UA"/>
              </w:rPr>
              <w:t>Виконується.</w:t>
            </w:r>
            <w:r w:rsidRPr="000D331C">
              <w:rPr>
                <w:rFonts w:ascii="Times New Roman" w:hAnsi="Times New Roman" w:cs="Times New Roman"/>
                <w:i/>
                <w:sz w:val="24"/>
                <w:szCs w:val="24"/>
                <w:lang w:eastAsia="uk-UA"/>
              </w:rPr>
              <w:t xml:space="preserve"> Листом Мінфіну від 31.05.2018 № 34030-04-3/14641 законопроект надіслано Урядовому офісу координації Європейської та євроатлантичної інтеграції для передачі стороні ЄС для отримання експертної допомоги.</w:t>
            </w:r>
          </w:p>
          <w:p w:rsidR="000D331C" w:rsidRPr="000D331C" w:rsidRDefault="000D331C" w:rsidP="000D331C">
            <w:pPr>
              <w:jc w:val="both"/>
              <w:rPr>
                <w:rFonts w:ascii="Times New Roman" w:hAnsi="Times New Roman" w:cs="Times New Roman"/>
                <w:i/>
                <w:sz w:val="24"/>
                <w:szCs w:val="24"/>
                <w:lang w:eastAsia="uk-UA"/>
              </w:rPr>
            </w:pPr>
            <w:r w:rsidRPr="000D331C">
              <w:rPr>
                <w:rFonts w:ascii="Times New Roman" w:hAnsi="Times New Roman" w:cs="Times New Roman"/>
                <w:i/>
                <w:sz w:val="24"/>
                <w:szCs w:val="24"/>
                <w:lang w:eastAsia="uk-UA"/>
              </w:rPr>
              <w:t>Текст законопроекту перекладено на англійську мову та надіслано Представництву ЄС в Україні.</w:t>
            </w:r>
          </w:p>
          <w:p w:rsidR="00050B0E" w:rsidRPr="000D331C" w:rsidRDefault="000D331C" w:rsidP="000D331C">
            <w:pPr>
              <w:jc w:val="both"/>
              <w:rPr>
                <w:rFonts w:ascii="Times New Roman" w:hAnsi="Times New Roman" w:cs="Times New Roman"/>
                <w:b/>
                <w:i/>
                <w:sz w:val="24"/>
                <w:szCs w:val="24"/>
              </w:rPr>
            </w:pPr>
            <w:r w:rsidRPr="000D331C">
              <w:rPr>
                <w:rFonts w:ascii="Times New Roman" w:hAnsi="Times New Roman" w:cs="Times New Roman"/>
                <w:i/>
                <w:sz w:val="24"/>
                <w:szCs w:val="24"/>
                <w:lang w:eastAsia="uk-UA"/>
              </w:rPr>
              <w:t xml:space="preserve">06.07.2018 в Представництві ЄС в Україні проведено </w:t>
            </w:r>
            <w:proofErr w:type="spellStart"/>
            <w:r w:rsidRPr="000D331C">
              <w:rPr>
                <w:rFonts w:ascii="Times New Roman" w:hAnsi="Times New Roman" w:cs="Times New Roman"/>
                <w:i/>
                <w:sz w:val="24"/>
                <w:szCs w:val="24"/>
                <w:lang w:eastAsia="uk-UA"/>
              </w:rPr>
              <w:t>аудіоконференцію</w:t>
            </w:r>
            <w:proofErr w:type="spellEnd"/>
            <w:r w:rsidRPr="000D331C">
              <w:rPr>
                <w:rFonts w:ascii="Times New Roman" w:hAnsi="Times New Roman" w:cs="Times New Roman"/>
                <w:i/>
                <w:sz w:val="24"/>
                <w:szCs w:val="24"/>
                <w:lang w:eastAsia="uk-UA"/>
              </w:rPr>
              <w:t xml:space="preserve"> з обговорення положень законопроекту</w:t>
            </w:r>
            <w:r w:rsidRPr="000D331C">
              <w:rPr>
                <w:rFonts w:ascii="Times New Roman" w:hAnsi="Times New Roman" w:cs="Times New Roman"/>
                <w:i/>
                <w:sz w:val="24"/>
                <w:szCs w:val="24"/>
              </w:rPr>
              <w:t>.</w:t>
            </w:r>
          </w:p>
        </w:tc>
      </w:tr>
      <w:tr w:rsidR="00050B0E" w:rsidTr="001248E8">
        <w:tc>
          <w:tcPr>
            <w:tcW w:w="3828" w:type="dxa"/>
            <w:vMerge/>
          </w:tcPr>
          <w:p w:rsidR="00050B0E" w:rsidRPr="00555965" w:rsidRDefault="00050B0E" w:rsidP="00AA5D01">
            <w:pPr>
              <w:jc w:val="both"/>
              <w:rPr>
                <w:rFonts w:ascii="Times New Roman" w:hAnsi="Times New Roman" w:cs="Times New Roman"/>
                <w:sz w:val="24"/>
                <w:szCs w:val="24"/>
                <w:lang w:eastAsia="uk-UA"/>
              </w:rPr>
            </w:pPr>
          </w:p>
        </w:tc>
        <w:tc>
          <w:tcPr>
            <w:tcW w:w="4536" w:type="dxa"/>
          </w:tcPr>
          <w:p w:rsidR="00050B0E" w:rsidRPr="00D9111B" w:rsidRDefault="00050B0E" w:rsidP="007D5650">
            <w:pPr>
              <w:rPr>
                <w:rFonts w:ascii="Times New Roman" w:hAnsi="Times New Roman" w:cs="Times New Roman"/>
                <w:sz w:val="24"/>
                <w:szCs w:val="24"/>
              </w:rPr>
            </w:pPr>
            <w:r w:rsidRPr="00D9111B">
              <w:rPr>
                <w:rFonts w:ascii="Times New Roman" w:hAnsi="Times New Roman" w:cs="Times New Roman"/>
                <w:sz w:val="24"/>
                <w:szCs w:val="24"/>
              </w:rPr>
              <w:t xml:space="preserve">3) забезпечення супроводження розгляду </w:t>
            </w:r>
            <w:r w:rsidRPr="00D9111B">
              <w:rPr>
                <w:rFonts w:ascii="Times New Roman" w:hAnsi="Times New Roman" w:cs="Times New Roman"/>
                <w:sz w:val="24"/>
                <w:szCs w:val="24"/>
              </w:rPr>
              <w:lastRenderedPageBreak/>
              <w:t>Верховною Радою України законопроекту</w:t>
            </w:r>
          </w:p>
        </w:tc>
        <w:tc>
          <w:tcPr>
            <w:tcW w:w="7166" w:type="dxa"/>
          </w:tcPr>
          <w:p w:rsidR="00050B0E" w:rsidRPr="00AA5D01" w:rsidRDefault="00622C7F" w:rsidP="00622C7F">
            <w:pPr>
              <w:rPr>
                <w:rFonts w:ascii="Times New Roman" w:hAnsi="Times New Roman" w:cs="Times New Roman"/>
                <w:b/>
                <w:sz w:val="24"/>
                <w:szCs w:val="24"/>
              </w:rPr>
            </w:pPr>
            <w:r>
              <w:rPr>
                <w:rFonts w:ascii="Times New Roman" w:hAnsi="Times New Roman" w:cs="Times New Roman"/>
                <w:b/>
                <w:sz w:val="24"/>
                <w:szCs w:val="24"/>
              </w:rPr>
              <w:lastRenderedPageBreak/>
              <w:t>3)Виконується.</w:t>
            </w:r>
            <w:r w:rsidR="000D331C">
              <w:rPr>
                <w:rFonts w:ascii="Times New Roman" w:hAnsi="Times New Roman" w:cs="Times New Roman"/>
                <w:b/>
                <w:sz w:val="24"/>
                <w:szCs w:val="24"/>
              </w:rPr>
              <w:t>-</w:t>
            </w:r>
          </w:p>
        </w:tc>
      </w:tr>
      <w:tr w:rsidR="00050B0E" w:rsidTr="001248E8">
        <w:tc>
          <w:tcPr>
            <w:tcW w:w="3828" w:type="dxa"/>
            <w:vMerge w:val="restart"/>
          </w:tcPr>
          <w:p w:rsidR="00050B0E" w:rsidRPr="00555965" w:rsidRDefault="00050B0E" w:rsidP="00AA5D01">
            <w:pPr>
              <w:jc w:val="both"/>
              <w:rPr>
                <w:rFonts w:ascii="Times New Roman" w:hAnsi="Times New Roman" w:cs="Times New Roman"/>
                <w:sz w:val="24"/>
                <w:szCs w:val="24"/>
                <w:lang w:eastAsia="uk-UA"/>
              </w:rPr>
            </w:pPr>
            <w:r w:rsidRPr="00555965">
              <w:rPr>
                <w:rFonts w:ascii="Times New Roman" w:hAnsi="Times New Roman"/>
                <w:sz w:val="24"/>
                <w:szCs w:val="24"/>
                <w:lang w:eastAsia="uk-UA"/>
              </w:rPr>
              <w:lastRenderedPageBreak/>
              <w:t>470. Встановлення механізму визначення курсу валют відповідно до вимог Конвенції про єдиний режим транзиту та визначення вимог щодо опублікування інформації про обмінний курс валют для здійснення митних процедур</w:t>
            </w:r>
          </w:p>
        </w:tc>
        <w:tc>
          <w:tcPr>
            <w:tcW w:w="4536" w:type="dxa"/>
          </w:tcPr>
          <w:p w:rsidR="00050B0E" w:rsidRPr="00DA1D5C" w:rsidRDefault="00050B0E" w:rsidP="00050B0E">
            <w:pPr>
              <w:jc w:val="both"/>
              <w:rPr>
                <w:rFonts w:ascii="Times New Roman" w:hAnsi="Times New Roman"/>
                <w:sz w:val="24"/>
                <w:szCs w:val="24"/>
                <w:lang w:eastAsia="uk-UA"/>
              </w:rPr>
            </w:pPr>
            <w:r>
              <w:rPr>
                <w:rFonts w:ascii="Times New Roman" w:hAnsi="Times New Roman"/>
                <w:sz w:val="24"/>
                <w:szCs w:val="24"/>
                <w:lang w:eastAsia="uk-UA"/>
              </w:rPr>
              <w:t>1</w:t>
            </w:r>
            <w:r w:rsidRPr="00DA1D5C">
              <w:rPr>
                <w:rFonts w:ascii="Times New Roman" w:hAnsi="Times New Roman"/>
                <w:sz w:val="24"/>
                <w:szCs w:val="24"/>
                <w:lang w:eastAsia="uk-UA"/>
              </w:rPr>
              <w:t>) розроблення та подання на розгляд Кабінету Міністрів України</w:t>
            </w:r>
            <w:r w:rsidRPr="00050B0E">
              <w:rPr>
                <w:rFonts w:ascii="Times New Roman" w:hAnsi="Times New Roman"/>
                <w:sz w:val="24"/>
                <w:szCs w:val="24"/>
                <w:lang w:eastAsia="uk-UA"/>
              </w:rPr>
              <w:t xml:space="preserve"> </w:t>
            </w:r>
            <w:r w:rsidRPr="00DA1D5C">
              <w:rPr>
                <w:rFonts w:ascii="Times New Roman" w:hAnsi="Times New Roman"/>
                <w:sz w:val="24"/>
                <w:szCs w:val="24"/>
                <w:lang w:eastAsia="uk-UA"/>
              </w:rPr>
              <w:t>законопроекту про внесення змін до Митного кодексу України щодо механізму визначення курсу валют відповідно до вимог Конвенції</w:t>
            </w:r>
          </w:p>
        </w:tc>
        <w:tc>
          <w:tcPr>
            <w:tcW w:w="7166" w:type="dxa"/>
            <w:vMerge w:val="restart"/>
          </w:tcPr>
          <w:p w:rsidR="00050B0E" w:rsidRPr="00555965" w:rsidRDefault="000D331C" w:rsidP="000242B8">
            <w:pPr>
              <w:pStyle w:val="a3"/>
              <w:jc w:val="both"/>
              <w:rPr>
                <w:rFonts w:ascii="Times New Roman" w:hAnsi="Times New Roman" w:cs="Times New Roman"/>
                <w:sz w:val="24"/>
                <w:szCs w:val="24"/>
              </w:rPr>
            </w:pPr>
            <w:r>
              <w:rPr>
                <w:rFonts w:ascii="Times New Roman" w:hAnsi="Times New Roman" w:cs="Times New Roman"/>
                <w:b/>
                <w:sz w:val="24"/>
                <w:szCs w:val="24"/>
              </w:rPr>
              <w:t>1)</w:t>
            </w:r>
            <w:r w:rsidR="00050B0E" w:rsidRPr="000242B8">
              <w:rPr>
                <w:rFonts w:ascii="Times New Roman" w:hAnsi="Times New Roman" w:cs="Times New Roman"/>
                <w:b/>
                <w:sz w:val="24"/>
                <w:szCs w:val="24"/>
              </w:rPr>
              <w:t>Виконано</w:t>
            </w:r>
            <w:r w:rsidR="00050B0E" w:rsidRPr="00555965">
              <w:rPr>
                <w:rFonts w:ascii="Times New Roman" w:hAnsi="Times New Roman" w:cs="Times New Roman"/>
                <w:sz w:val="24"/>
                <w:szCs w:val="24"/>
              </w:rPr>
              <w:t xml:space="preserve"> до моменту підписання Угоди про асоціацію між Україною та ЄС. Задача не потребує додаткових заходів та їх виконання. </w:t>
            </w:r>
          </w:p>
          <w:p w:rsidR="00050B0E" w:rsidRPr="00AA5D01" w:rsidRDefault="00050B0E" w:rsidP="00050B0E">
            <w:pPr>
              <w:ind w:firstLine="601"/>
              <w:jc w:val="both"/>
              <w:rPr>
                <w:rFonts w:ascii="Times New Roman" w:hAnsi="Times New Roman" w:cs="Times New Roman"/>
                <w:b/>
                <w:sz w:val="24"/>
                <w:szCs w:val="24"/>
              </w:rPr>
            </w:pPr>
            <w:r w:rsidRPr="00555965">
              <w:rPr>
                <w:rFonts w:ascii="Times New Roman" w:hAnsi="Times New Roman" w:cs="Times New Roman"/>
                <w:sz w:val="24"/>
                <w:szCs w:val="24"/>
              </w:rPr>
              <w:t>Особливості застосування валютних курсів, що використовуються для цілей нарахування митних платежів, а також ресурс їх публікації встановлені ст. 3</w:t>
            </w:r>
            <w:r>
              <w:rPr>
                <w:rFonts w:ascii="Times New Roman" w:hAnsi="Times New Roman" w:cs="Times New Roman"/>
                <w:sz w:val="24"/>
                <w:szCs w:val="24"/>
              </w:rPr>
              <w:t xml:space="preserve"> </w:t>
            </w:r>
            <w:r w:rsidRPr="00555965">
              <w:rPr>
                <w:rFonts w:ascii="Times New Roman" w:hAnsi="Times New Roman" w:cs="Times New Roman"/>
                <w:sz w:val="24"/>
                <w:szCs w:val="24"/>
              </w:rPr>
              <w:t>(примітка 1) Митного кодексу України (внесена</w:t>
            </w:r>
            <w:r>
              <w:rPr>
                <w:rFonts w:ascii="Times New Roman" w:hAnsi="Times New Roman" w:cs="Times New Roman"/>
                <w:sz w:val="24"/>
                <w:szCs w:val="24"/>
              </w:rPr>
              <w:t xml:space="preserve"> Законом України № 1201-VII від </w:t>
            </w:r>
            <w:r w:rsidRPr="00555965">
              <w:rPr>
                <w:rFonts w:ascii="Times New Roman" w:hAnsi="Times New Roman" w:cs="Times New Roman"/>
                <w:sz w:val="24"/>
                <w:szCs w:val="24"/>
              </w:rPr>
              <w:t>10.04.2014) та ст. 39</w:t>
            </w:r>
            <w:r>
              <w:rPr>
                <w:rFonts w:ascii="Times New Roman" w:hAnsi="Times New Roman" w:cs="Times New Roman"/>
                <w:sz w:val="24"/>
                <w:szCs w:val="24"/>
              </w:rPr>
              <w:t xml:space="preserve"> </w:t>
            </w:r>
            <w:r w:rsidRPr="00555965">
              <w:rPr>
                <w:rFonts w:ascii="Times New Roman" w:hAnsi="Times New Roman" w:cs="Times New Roman"/>
                <w:sz w:val="24"/>
                <w:szCs w:val="24"/>
              </w:rPr>
              <w:t>(примітка 1) Податкового кодексу України. Програмне забезпечення, що використовується під час здійснення митних процедур, використовує офіційних валютний курс, опублікований відповідно до законодавства України, яке відповідає диспозиції норми Конвенції NCTS щодо застосування валютних курсів</w:t>
            </w:r>
            <w:r w:rsidR="000D331C">
              <w:rPr>
                <w:rFonts w:ascii="Times New Roman" w:hAnsi="Times New Roman" w:cs="Times New Roman"/>
                <w:sz w:val="24"/>
                <w:szCs w:val="24"/>
              </w:rPr>
              <w:t xml:space="preserve"> </w:t>
            </w:r>
            <w:r w:rsidR="000D331C" w:rsidRPr="000D331C">
              <w:rPr>
                <w:rFonts w:ascii="Times New Roman" w:hAnsi="Times New Roman" w:cs="Times New Roman"/>
                <w:i/>
                <w:sz w:val="24"/>
                <w:szCs w:val="24"/>
              </w:rPr>
              <w:t>(без змін)</w:t>
            </w:r>
            <w:r w:rsidRPr="000D331C">
              <w:rPr>
                <w:rFonts w:ascii="Times New Roman" w:hAnsi="Times New Roman" w:cs="Times New Roman"/>
                <w:i/>
                <w:sz w:val="24"/>
                <w:szCs w:val="24"/>
              </w:rPr>
              <w:t>.</w:t>
            </w:r>
          </w:p>
        </w:tc>
      </w:tr>
      <w:tr w:rsidR="00050B0E" w:rsidTr="001248E8">
        <w:tc>
          <w:tcPr>
            <w:tcW w:w="3828" w:type="dxa"/>
            <w:vMerge/>
          </w:tcPr>
          <w:p w:rsidR="00050B0E" w:rsidRPr="00555965" w:rsidRDefault="00050B0E" w:rsidP="00AA5D01">
            <w:pPr>
              <w:jc w:val="both"/>
              <w:rPr>
                <w:rFonts w:ascii="Times New Roman" w:hAnsi="Times New Roman" w:cs="Times New Roman"/>
                <w:sz w:val="24"/>
                <w:szCs w:val="24"/>
                <w:lang w:eastAsia="uk-UA"/>
              </w:rPr>
            </w:pPr>
          </w:p>
        </w:tc>
        <w:tc>
          <w:tcPr>
            <w:tcW w:w="4536" w:type="dxa"/>
          </w:tcPr>
          <w:p w:rsidR="00050B0E" w:rsidRPr="00DA1D5C" w:rsidRDefault="00050B0E" w:rsidP="00050B0E">
            <w:pPr>
              <w:jc w:val="both"/>
              <w:rPr>
                <w:rFonts w:ascii="Times New Roman" w:hAnsi="Times New Roman"/>
                <w:sz w:val="24"/>
                <w:szCs w:val="24"/>
                <w:lang w:eastAsia="uk-UA"/>
              </w:rPr>
            </w:pPr>
            <w:r w:rsidRPr="00DA1D5C">
              <w:rPr>
                <w:rFonts w:ascii="Times New Roman" w:hAnsi="Times New Roman"/>
                <w:sz w:val="24"/>
                <w:szCs w:val="24"/>
                <w:lang w:eastAsia="uk-UA"/>
              </w:rPr>
              <w:t>2) опрацювання законопроекту з експертами ЄС</w:t>
            </w:r>
          </w:p>
        </w:tc>
        <w:tc>
          <w:tcPr>
            <w:tcW w:w="7166" w:type="dxa"/>
            <w:vMerge/>
          </w:tcPr>
          <w:p w:rsidR="00050B0E" w:rsidRPr="00AA5D01" w:rsidRDefault="00050B0E" w:rsidP="00AA5D01">
            <w:pPr>
              <w:ind w:firstLine="601"/>
              <w:jc w:val="both"/>
              <w:rPr>
                <w:rFonts w:ascii="Times New Roman" w:hAnsi="Times New Roman" w:cs="Times New Roman"/>
                <w:b/>
                <w:sz w:val="24"/>
                <w:szCs w:val="24"/>
              </w:rPr>
            </w:pPr>
          </w:p>
        </w:tc>
      </w:tr>
      <w:tr w:rsidR="00050B0E" w:rsidTr="001248E8">
        <w:tc>
          <w:tcPr>
            <w:tcW w:w="3828" w:type="dxa"/>
            <w:vMerge/>
          </w:tcPr>
          <w:p w:rsidR="00050B0E" w:rsidRPr="00555965" w:rsidRDefault="00050B0E" w:rsidP="00AA5D01">
            <w:pPr>
              <w:jc w:val="both"/>
              <w:rPr>
                <w:rFonts w:ascii="Times New Roman" w:hAnsi="Times New Roman" w:cs="Times New Roman"/>
                <w:sz w:val="24"/>
                <w:szCs w:val="24"/>
                <w:lang w:eastAsia="uk-UA"/>
              </w:rPr>
            </w:pPr>
          </w:p>
        </w:tc>
        <w:tc>
          <w:tcPr>
            <w:tcW w:w="4536" w:type="dxa"/>
          </w:tcPr>
          <w:p w:rsidR="00050B0E" w:rsidRPr="00050B0E" w:rsidRDefault="00050B0E" w:rsidP="00050B0E">
            <w:pPr>
              <w:jc w:val="both"/>
              <w:rPr>
                <w:rFonts w:ascii="Times New Roman" w:hAnsi="Times New Roman"/>
                <w:sz w:val="24"/>
                <w:szCs w:val="24"/>
                <w:lang w:eastAsia="uk-UA"/>
              </w:rPr>
            </w:pPr>
            <w:r w:rsidRPr="00DA1D5C">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vMerge/>
          </w:tcPr>
          <w:p w:rsidR="00050B0E" w:rsidRPr="00AA5D01" w:rsidRDefault="00050B0E" w:rsidP="00AA5D01">
            <w:pPr>
              <w:ind w:firstLine="601"/>
              <w:jc w:val="both"/>
              <w:rPr>
                <w:rFonts w:ascii="Times New Roman" w:hAnsi="Times New Roman" w:cs="Times New Roman"/>
                <w:b/>
                <w:sz w:val="24"/>
                <w:szCs w:val="24"/>
              </w:rPr>
            </w:pPr>
          </w:p>
        </w:tc>
      </w:tr>
      <w:tr w:rsidR="00347C4E" w:rsidTr="001248E8">
        <w:tc>
          <w:tcPr>
            <w:tcW w:w="3828" w:type="dxa"/>
            <w:vMerge w:val="restart"/>
          </w:tcPr>
          <w:p w:rsidR="00347C4E" w:rsidRPr="000242B8" w:rsidRDefault="00347C4E" w:rsidP="00B33E92">
            <w:pPr>
              <w:jc w:val="both"/>
              <w:rPr>
                <w:rFonts w:ascii="Times New Roman" w:hAnsi="Times New Roman" w:cs="Times New Roman"/>
                <w:sz w:val="24"/>
                <w:szCs w:val="24"/>
                <w:lang w:eastAsia="uk-UA"/>
              </w:rPr>
            </w:pPr>
            <w:r w:rsidRPr="000242B8">
              <w:rPr>
                <w:rFonts w:ascii="Times New Roman" w:hAnsi="Times New Roman"/>
                <w:sz w:val="24"/>
                <w:szCs w:val="24"/>
                <w:lang w:eastAsia="uk-UA"/>
              </w:rPr>
              <w:t>476, 479, 481-</w:t>
            </w:r>
            <w:r w:rsidR="000D331C">
              <w:rPr>
                <w:rFonts w:ascii="Times New Roman" w:hAnsi="Times New Roman"/>
                <w:sz w:val="24"/>
                <w:szCs w:val="24"/>
                <w:lang w:eastAsia="uk-UA"/>
              </w:rPr>
              <w:t>501, 503-513, 515-</w:t>
            </w:r>
            <w:r w:rsidRPr="000242B8">
              <w:rPr>
                <w:rFonts w:ascii="Times New Roman" w:hAnsi="Times New Roman"/>
                <w:sz w:val="24"/>
                <w:szCs w:val="24"/>
                <w:lang w:eastAsia="uk-UA"/>
              </w:rPr>
              <w:t>553 Щодо імплементації Регламенту (ЄС) 450/2008 (скасований та замінений Регламентом (ЄС) 952/2013)</w:t>
            </w:r>
          </w:p>
        </w:tc>
        <w:tc>
          <w:tcPr>
            <w:tcW w:w="4536" w:type="dxa"/>
          </w:tcPr>
          <w:p w:rsidR="00347C4E" w:rsidRPr="00D8029B" w:rsidRDefault="00347C4E" w:rsidP="007D5650">
            <w:pPr>
              <w:rPr>
                <w:rFonts w:ascii="Times New Roman" w:hAnsi="Times New Roman" w:cs="Times New Roman"/>
                <w:sz w:val="24"/>
                <w:szCs w:val="24"/>
              </w:rPr>
            </w:pPr>
            <w:r w:rsidRPr="00D8029B">
              <w:rPr>
                <w:rFonts w:ascii="Times New Roman" w:hAnsi="Times New Roman" w:cs="Times New Roman"/>
                <w:sz w:val="24"/>
                <w:szCs w:val="24"/>
              </w:rPr>
              <w:t>1) розроблення та подання на розгляд Кабінету Міністрів України законопроекту про внесення змін до Митного кодексу України щодо завдань митних органів</w:t>
            </w:r>
          </w:p>
        </w:tc>
        <w:tc>
          <w:tcPr>
            <w:tcW w:w="7166" w:type="dxa"/>
            <w:vMerge w:val="restart"/>
          </w:tcPr>
          <w:p w:rsidR="00305BEA" w:rsidRPr="00AA5D01" w:rsidRDefault="000D331C" w:rsidP="00622C7F">
            <w:pPr>
              <w:jc w:val="both"/>
              <w:rPr>
                <w:rFonts w:ascii="Times New Roman" w:hAnsi="Times New Roman" w:cs="Times New Roman"/>
                <w:b/>
                <w:sz w:val="24"/>
                <w:szCs w:val="24"/>
              </w:rPr>
            </w:pPr>
            <w:r w:rsidRPr="000D331C">
              <w:rPr>
                <w:rFonts w:ascii="Times New Roman" w:hAnsi="Times New Roman" w:cs="Times New Roman"/>
                <w:sz w:val="24"/>
                <w:szCs w:val="24"/>
              </w:rPr>
              <w:t>1)</w:t>
            </w:r>
            <w:r w:rsidRPr="000D331C">
              <w:rPr>
                <w:rFonts w:ascii="Times New Roman" w:hAnsi="Times New Roman" w:cs="Times New Roman"/>
                <w:b/>
                <w:sz w:val="24"/>
                <w:szCs w:val="24"/>
              </w:rPr>
              <w:t>Виконується.</w:t>
            </w:r>
            <w:r w:rsidRPr="000D331C">
              <w:rPr>
                <w:rFonts w:ascii="Times New Roman" w:hAnsi="Times New Roman" w:cs="Times New Roman"/>
                <w:sz w:val="24"/>
                <w:szCs w:val="24"/>
              </w:rPr>
              <w:t xml:space="preserve"> З метою забезпечення виконання завдань, визначених пунктами</w:t>
            </w:r>
            <w:r w:rsidR="00622C7F">
              <w:rPr>
                <w:rFonts w:ascii="Times New Roman" w:hAnsi="Times New Roman" w:cs="Times New Roman"/>
                <w:sz w:val="24"/>
                <w:szCs w:val="24"/>
              </w:rPr>
              <w:t xml:space="preserve"> </w:t>
            </w:r>
            <w:r w:rsidR="00622C7F" w:rsidRPr="000242B8">
              <w:rPr>
                <w:rFonts w:ascii="Times New Roman" w:hAnsi="Times New Roman"/>
                <w:sz w:val="24"/>
                <w:szCs w:val="24"/>
                <w:lang w:eastAsia="uk-UA"/>
              </w:rPr>
              <w:t>476, 479, 481-</w:t>
            </w:r>
            <w:r w:rsidR="00622C7F">
              <w:rPr>
                <w:rFonts w:ascii="Times New Roman" w:hAnsi="Times New Roman"/>
                <w:sz w:val="24"/>
                <w:szCs w:val="24"/>
                <w:lang w:eastAsia="uk-UA"/>
              </w:rPr>
              <w:t>501, 503-513, 515-</w:t>
            </w:r>
            <w:r w:rsidR="00622C7F" w:rsidRPr="000242B8">
              <w:rPr>
                <w:rFonts w:ascii="Times New Roman" w:hAnsi="Times New Roman"/>
                <w:sz w:val="24"/>
                <w:szCs w:val="24"/>
                <w:lang w:eastAsia="uk-UA"/>
              </w:rPr>
              <w:t xml:space="preserve">553 </w:t>
            </w:r>
            <w:r w:rsidRPr="000D331C">
              <w:rPr>
                <w:rFonts w:ascii="Times New Roman" w:hAnsi="Times New Roman" w:cs="Times New Roman"/>
                <w:sz w:val="24"/>
                <w:szCs w:val="24"/>
              </w:rPr>
              <w:t xml:space="preserve"> Плану заходів, Мінфіном спільно з  ДФС проводиться порівняльний аналіз норм Митного кодексу ЄС (Регламенту (ЄС) № 952/2013), Регламенту (ЄС) № 2015/2446, Регламенту (ЄС) № 2015/2447 з нормами Митного кодексу України та законодавства України з питань митної справи, зокрема напрацьовуються зміни, які необхідно </w:t>
            </w:r>
            <w:proofErr w:type="spellStart"/>
            <w:r w:rsidRPr="000D331C">
              <w:rPr>
                <w:rFonts w:ascii="Times New Roman" w:hAnsi="Times New Roman" w:cs="Times New Roman"/>
                <w:sz w:val="24"/>
                <w:szCs w:val="24"/>
              </w:rPr>
              <w:t>внести</w:t>
            </w:r>
            <w:proofErr w:type="spellEnd"/>
            <w:r w:rsidRPr="000D331C">
              <w:rPr>
                <w:rFonts w:ascii="Times New Roman" w:hAnsi="Times New Roman" w:cs="Times New Roman"/>
                <w:sz w:val="24"/>
                <w:szCs w:val="24"/>
              </w:rPr>
              <w:t xml:space="preserve"> у законодавство України, або рішення, які необхідно прийняти для виконання зобов’язання України щодо наближення митного законодавства до законодавства ЄС.</w:t>
            </w:r>
          </w:p>
        </w:tc>
      </w:tr>
      <w:tr w:rsidR="00347C4E" w:rsidTr="001248E8">
        <w:tc>
          <w:tcPr>
            <w:tcW w:w="3828" w:type="dxa"/>
            <w:vMerge/>
          </w:tcPr>
          <w:p w:rsidR="00347C4E" w:rsidRPr="00555965" w:rsidRDefault="00347C4E" w:rsidP="00AA5D01">
            <w:pPr>
              <w:jc w:val="both"/>
              <w:rPr>
                <w:rFonts w:ascii="Times New Roman" w:hAnsi="Times New Roman" w:cs="Times New Roman"/>
                <w:sz w:val="24"/>
                <w:szCs w:val="24"/>
                <w:lang w:eastAsia="uk-UA"/>
              </w:rPr>
            </w:pPr>
          </w:p>
        </w:tc>
        <w:tc>
          <w:tcPr>
            <w:tcW w:w="4536" w:type="dxa"/>
          </w:tcPr>
          <w:p w:rsidR="00347C4E" w:rsidRPr="00D8029B" w:rsidRDefault="00347C4E" w:rsidP="007D5650">
            <w:pPr>
              <w:rPr>
                <w:rFonts w:ascii="Times New Roman" w:hAnsi="Times New Roman" w:cs="Times New Roman"/>
                <w:sz w:val="24"/>
                <w:szCs w:val="24"/>
              </w:rPr>
            </w:pPr>
            <w:r w:rsidRPr="00D8029B">
              <w:rPr>
                <w:rFonts w:ascii="Times New Roman" w:hAnsi="Times New Roman" w:cs="Times New Roman"/>
                <w:sz w:val="24"/>
                <w:szCs w:val="24"/>
              </w:rPr>
              <w:t>2) опрацювання законопроекту з експертами ЄС</w:t>
            </w:r>
          </w:p>
        </w:tc>
        <w:tc>
          <w:tcPr>
            <w:tcW w:w="7166" w:type="dxa"/>
            <w:vMerge/>
          </w:tcPr>
          <w:p w:rsidR="00347C4E" w:rsidRPr="00AA5D01" w:rsidRDefault="00347C4E" w:rsidP="00AA5D01">
            <w:pPr>
              <w:ind w:firstLine="601"/>
              <w:jc w:val="both"/>
              <w:rPr>
                <w:rFonts w:ascii="Times New Roman" w:hAnsi="Times New Roman" w:cs="Times New Roman"/>
                <w:b/>
                <w:sz w:val="24"/>
                <w:szCs w:val="24"/>
              </w:rPr>
            </w:pPr>
          </w:p>
        </w:tc>
      </w:tr>
      <w:tr w:rsidR="00347C4E" w:rsidTr="001248E8">
        <w:tc>
          <w:tcPr>
            <w:tcW w:w="3828" w:type="dxa"/>
            <w:vMerge/>
          </w:tcPr>
          <w:p w:rsidR="00347C4E" w:rsidRPr="00555965" w:rsidRDefault="00347C4E" w:rsidP="00AA5D01">
            <w:pPr>
              <w:jc w:val="both"/>
              <w:rPr>
                <w:rFonts w:ascii="Times New Roman" w:hAnsi="Times New Roman" w:cs="Times New Roman"/>
                <w:sz w:val="24"/>
                <w:szCs w:val="24"/>
                <w:lang w:eastAsia="uk-UA"/>
              </w:rPr>
            </w:pPr>
          </w:p>
        </w:tc>
        <w:tc>
          <w:tcPr>
            <w:tcW w:w="4536" w:type="dxa"/>
          </w:tcPr>
          <w:p w:rsidR="00347C4E" w:rsidRPr="00D8029B" w:rsidRDefault="00347C4E" w:rsidP="007D5650">
            <w:pPr>
              <w:rPr>
                <w:rFonts w:ascii="Times New Roman" w:hAnsi="Times New Roman" w:cs="Times New Roman"/>
                <w:sz w:val="24"/>
                <w:szCs w:val="24"/>
              </w:rPr>
            </w:pPr>
            <w:r w:rsidRPr="00D8029B">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166" w:type="dxa"/>
            <w:vMerge/>
          </w:tcPr>
          <w:p w:rsidR="00347C4E" w:rsidRPr="00AA5D01" w:rsidRDefault="00347C4E" w:rsidP="00AA5D01">
            <w:pPr>
              <w:ind w:firstLine="601"/>
              <w:jc w:val="both"/>
              <w:rPr>
                <w:rFonts w:ascii="Times New Roman" w:hAnsi="Times New Roman" w:cs="Times New Roman"/>
                <w:b/>
                <w:sz w:val="24"/>
                <w:szCs w:val="24"/>
              </w:rPr>
            </w:pPr>
          </w:p>
        </w:tc>
      </w:tr>
      <w:tr w:rsidR="00AD185B" w:rsidTr="001248E8">
        <w:tc>
          <w:tcPr>
            <w:tcW w:w="3828" w:type="dxa"/>
            <w:vMerge w:val="restart"/>
          </w:tcPr>
          <w:p w:rsidR="00AD185B" w:rsidRPr="00555965" w:rsidRDefault="00AD185B" w:rsidP="00AA5D01">
            <w:pPr>
              <w:jc w:val="both"/>
              <w:rPr>
                <w:rFonts w:ascii="Times New Roman" w:hAnsi="Times New Roman" w:cs="Times New Roman"/>
                <w:sz w:val="24"/>
                <w:szCs w:val="24"/>
                <w:lang w:eastAsia="uk-UA"/>
              </w:rPr>
            </w:pPr>
            <w:r w:rsidRPr="00DC6616">
              <w:rPr>
                <w:rFonts w:ascii="Times New Roman" w:hAnsi="Times New Roman"/>
                <w:sz w:val="24"/>
                <w:szCs w:val="24"/>
                <w:lang w:eastAsia="uk-UA"/>
              </w:rPr>
              <w:t>477. Врегулювання діяльності уповноважених операторів та гармонізація процедури реєстрації економічних операторів</w:t>
            </w:r>
          </w:p>
        </w:tc>
        <w:tc>
          <w:tcPr>
            <w:tcW w:w="4536" w:type="dxa"/>
          </w:tcPr>
          <w:p w:rsidR="00AD185B" w:rsidRPr="00DC6616" w:rsidRDefault="00AD185B" w:rsidP="007D5650">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 xml:space="preserve">1) </w:t>
            </w:r>
            <w:r w:rsidRPr="00DC6616">
              <w:rPr>
                <w:rFonts w:ascii="Times New Roman" w:hAnsi="Times New Roman"/>
                <w:sz w:val="24"/>
                <w:szCs w:val="24"/>
              </w:rPr>
              <w:t>розроблення та подання на розгляд Кабінету Міністрів України</w:t>
            </w:r>
            <w:r w:rsidRPr="00DC6616">
              <w:rPr>
                <w:rFonts w:ascii="Times New Roman" w:hAnsi="Times New Roman"/>
                <w:color w:val="FF0000"/>
                <w:sz w:val="24"/>
                <w:szCs w:val="24"/>
                <w:lang w:eastAsia="uk-UA"/>
              </w:rPr>
              <w:t xml:space="preserve"> </w:t>
            </w:r>
            <w:r w:rsidRPr="00DC6616">
              <w:rPr>
                <w:rFonts w:ascii="Times New Roman" w:hAnsi="Times New Roman"/>
                <w:sz w:val="24"/>
                <w:szCs w:val="24"/>
                <w:lang w:eastAsia="uk-UA"/>
              </w:rPr>
              <w:t>законопроекту про внесення змін до Митного кодексу України щ</w:t>
            </w:r>
            <w:r>
              <w:rPr>
                <w:rFonts w:ascii="Times New Roman" w:hAnsi="Times New Roman"/>
                <w:sz w:val="24"/>
                <w:szCs w:val="24"/>
                <w:lang w:eastAsia="uk-UA"/>
              </w:rPr>
              <w:t>одо термінології у митній сфері</w:t>
            </w:r>
          </w:p>
        </w:tc>
        <w:tc>
          <w:tcPr>
            <w:tcW w:w="7166" w:type="dxa"/>
          </w:tcPr>
          <w:p w:rsidR="004744A9" w:rsidRPr="004744A9" w:rsidRDefault="004D7CFE" w:rsidP="00E1610F">
            <w:pPr>
              <w:pStyle w:val="ab"/>
              <w:widowControl w:val="0"/>
              <w:ind w:left="0"/>
              <w:jc w:val="both"/>
              <w:rPr>
                <w:rFonts w:ascii="Times New Roman" w:hAnsi="Times New Roman"/>
                <w:sz w:val="24"/>
                <w:szCs w:val="24"/>
              </w:rPr>
            </w:pPr>
            <w:r>
              <w:rPr>
                <w:rFonts w:ascii="Times New Roman" w:hAnsi="Times New Roman" w:cs="Times New Roman"/>
                <w:b/>
                <w:sz w:val="24"/>
                <w:szCs w:val="24"/>
              </w:rPr>
              <w:t>1)</w:t>
            </w:r>
            <w:r w:rsidR="00615368" w:rsidRPr="00615368">
              <w:rPr>
                <w:rFonts w:ascii="Times New Roman" w:hAnsi="Times New Roman" w:cs="Times New Roman"/>
                <w:b/>
                <w:sz w:val="24"/>
                <w:szCs w:val="24"/>
              </w:rPr>
              <w:t>Виконано.</w:t>
            </w:r>
            <w:r w:rsidR="00615368">
              <w:rPr>
                <w:rFonts w:ascii="Times New Roman" w:hAnsi="Times New Roman" w:cs="Times New Roman"/>
                <w:sz w:val="24"/>
                <w:szCs w:val="24"/>
              </w:rPr>
              <w:t xml:space="preserve"> </w:t>
            </w:r>
            <w:r w:rsidR="004744A9" w:rsidRPr="004744A9">
              <w:rPr>
                <w:rFonts w:ascii="Times New Roman" w:hAnsi="Times New Roman" w:cs="Times New Roman"/>
                <w:sz w:val="24"/>
                <w:szCs w:val="24"/>
              </w:rPr>
              <w:t xml:space="preserve">Мінфіном розроблено </w:t>
            </w:r>
            <w:r w:rsidR="00D674FA">
              <w:rPr>
                <w:rFonts w:ascii="Times New Roman" w:hAnsi="Times New Roman" w:cs="Times New Roman"/>
                <w:sz w:val="24"/>
                <w:szCs w:val="24"/>
              </w:rPr>
              <w:t xml:space="preserve">проект Закону України </w:t>
            </w:r>
            <w:r w:rsidR="004744A9" w:rsidRPr="004744A9">
              <w:rPr>
                <w:rFonts w:ascii="Times New Roman" w:hAnsi="Times New Roman"/>
                <w:iCs/>
                <w:sz w:val="24"/>
                <w:szCs w:val="24"/>
              </w:rPr>
              <w:t>“</w:t>
            </w:r>
            <w:r w:rsidR="004744A9" w:rsidRPr="004744A9">
              <w:rPr>
                <w:rFonts w:ascii="Times New Roman" w:eastAsia="Calibri" w:hAnsi="Times New Roman" w:cs="Times New Roman"/>
                <w:sz w:val="24"/>
                <w:szCs w:val="24"/>
              </w:rPr>
              <w:t>Про внесення змін до Митного кодексу України щодо деяких питань виконання Глави 5 Розділу IV Угоди про асоціацію</w:t>
            </w:r>
            <w:r w:rsidR="004744A9" w:rsidRPr="004744A9">
              <w:rPr>
                <w:rFonts w:ascii="Times New Roman" w:hAnsi="Times New Roman"/>
                <w:sz w:val="24"/>
                <w:szCs w:val="24"/>
              </w:rPr>
              <w:t xml:space="preserve"> </w:t>
            </w:r>
            <w:r w:rsidR="004744A9" w:rsidRPr="004744A9">
              <w:rPr>
                <w:rFonts w:ascii="Times New Roman" w:eastAsia="Calibri" w:hAnsi="Times New Roman" w:cs="Times New Roman"/>
                <w:sz w:val="24"/>
                <w:szCs w:val="24"/>
              </w:rPr>
              <w:t>між Україною, з однієї сторони, та Європейським Союзом,</w:t>
            </w:r>
            <w:r w:rsidR="004744A9" w:rsidRPr="004744A9">
              <w:rPr>
                <w:rFonts w:ascii="Times New Roman" w:hAnsi="Times New Roman"/>
                <w:sz w:val="24"/>
                <w:szCs w:val="24"/>
              </w:rPr>
              <w:t xml:space="preserve"> </w:t>
            </w:r>
            <w:r w:rsidR="004744A9" w:rsidRPr="004744A9">
              <w:rPr>
                <w:rFonts w:ascii="Times New Roman" w:eastAsia="Calibri" w:hAnsi="Times New Roman" w:cs="Times New Roman"/>
                <w:sz w:val="24"/>
                <w:szCs w:val="24"/>
              </w:rPr>
              <w:t>Європейським співтовариством з атомної  енергії і їхніми</w:t>
            </w:r>
            <w:r w:rsidR="004744A9" w:rsidRPr="004744A9">
              <w:rPr>
                <w:rFonts w:ascii="Times New Roman" w:hAnsi="Times New Roman"/>
                <w:sz w:val="24"/>
                <w:szCs w:val="24"/>
              </w:rPr>
              <w:t xml:space="preserve"> </w:t>
            </w:r>
            <w:r w:rsidR="004744A9" w:rsidRPr="004744A9">
              <w:rPr>
                <w:rFonts w:ascii="Times New Roman" w:eastAsia="Calibri" w:hAnsi="Times New Roman" w:cs="Times New Roman"/>
                <w:sz w:val="24"/>
                <w:szCs w:val="24"/>
              </w:rPr>
              <w:t>державами-членами, з іншої сторони</w:t>
            </w:r>
            <w:r w:rsidR="00615368">
              <w:rPr>
                <w:rFonts w:ascii="Times New Roman" w:eastAsia="Calibri" w:hAnsi="Times New Roman" w:cs="Times New Roman"/>
                <w:sz w:val="24"/>
                <w:szCs w:val="24"/>
              </w:rPr>
              <w:t xml:space="preserve"> </w:t>
            </w:r>
            <w:r w:rsidR="004744A9" w:rsidRPr="004744A9">
              <w:rPr>
                <w:rFonts w:ascii="Times New Roman" w:hAnsi="Times New Roman"/>
                <w:sz w:val="24"/>
                <w:szCs w:val="24"/>
              </w:rPr>
              <w:t>ˮ</w:t>
            </w:r>
            <w:r w:rsidR="00D674FA" w:rsidRPr="004744A9">
              <w:rPr>
                <w:rFonts w:ascii="Times New Roman" w:hAnsi="Times New Roman" w:cs="Times New Roman"/>
                <w:sz w:val="24"/>
                <w:szCs w:val="24"/>
              </w:rPr>
              <w:t xml:space="preserve"> </w:t>
            </w:r>
            <w:r w:rsidR="00305BEA">
              <w:rPr>
                <w:rFonts w:ascii="Times New Roman" w:hAnsi="Times New Roman" w:cs="Times New Roman"/>
                <w:sz w:val="24"/>
                <w:szCs w:val="24"/>
              </w:rPr>
              <w:t>, який надіслано на адресу Кабінету Міністр</w:t>
            </w:r>
            <w:r w:rsidR="00AA4A67">
              <w:rPr>
                <w:rFonts w:ascii="Times New Roman" w:hAnsi="Times New Roman" w:cs="Times New Roman"/>
                <w:sz w:val="24"/>
                <w:szCs w:val="24"/>
              </w:rPr>
              <w:t>ів України листом від 09.11.2017</w:t>
            </w:r>
            <w:r w:rsidR="00305BEA">
              <w:rPr>
                <w:rFonts w:ascii="Times New Roman" w:hAnsi="Times New Roman" w:cs="Times New Roman"/>
                <w:sz w:val="24"/>
                <w:szCs w:val="24"/>
              </w:rPr>
              <w:t xml:space="preserve"> № 34020-02-3/30744. Наразі законопроект знаходиться на розгляді ВРУ </w:t>
            </w:r>
            <w:r w:rsidR="00305BEA" w:rsidRPr="00305BEA">
              <w:rPr>
                <w:rFonts w:ascii="Times New Roman" w:hAnsi="Times New Roman" w:cs="Times New Roman"/>
                <w:sz w:val="24"/>
                <w:szCs w:val="24"/>
              </w:rPr>
              <w:t xml:space="preserve">(реєстр. </w:t>
            </w:r>
            <w:r w:rsidR="00D674FA" w:rsidRPr="00305BEA">
              <w:rPr>
                <w:rFonts w:ascii="Times New Roman" w:hAnsi="Times New Roman" w:cs="Times New Roman"/>
                <w:sz w:val="24"/>
                <w:szCs w:val="24"/>
              </w:rPr>
              <w:t xml:space="preserve">№ 7473 від </w:t>
            </w:r>
            <w:r w:rsidR="00D674FA" w:rsidRPr="00305BEA">
              <w:rPr>
                <w:rFonts w:ascii="Times New Roman" w:hAnsi="Times New Roman" w:cs="Times New Roman"/>
                <w:sz w:val="24"/>
                <w:szCs w:val="24"/>
              </w:rPr>
              <w:lastRenderedPageBreak/>
              <w:t>29.12.201</w:t>
            </w:r>
            <w:r w:rsidR="00305BEA">
              <w:rPr>
                <w:rFonts w:ascii="Times New Roman" w:hAnsi="Times New Roman" w:cs="Times New Roman"/>
                <w:sz w:val="24"/>
                <w:szCs w:val="24"/>
              </w:rPr>
              <w:t>7)</w:t>
            </w:r>
            <w:r w:rsidR="000D331C">
              <w:rPr>
                <w:rFonts w:ascii="Times New Roman" w:hAnsi="Times New Roman" w:cs="Times New Roman"/>
                <w:sz w:val="24"/>
                <w:szCs w:val="24"/>
              </w:rPr>
              <w:t xml:space="preserve"> </w:t>
            </w:r>
            <w:r w:rsidR="000D331C" w:rsidRPr="000D331C">
              <w:rPr>
                <w:rFonts w:ascii="Times New Roman" w:hAnsi="Times New Roman" w:cs="Times New Roman"/>
                <w:i/>
                <w:sz w:val="24"/>
                <w:szCs w:val="24"/>
              </w:rPr>
              <w:t>(без змін)</w:t>
            </w:r>
          </w:p>
          <w:p w:rsidR="00AD185B" w:rsidRPr="00AA5D01" w:rsidRDefault="00AD185B" w:rsidP="00AA5D01">
            <w:pPr>
              <w:ind w:firstLine="601"/>
              <w:jc w:val="both"/>
              <w:rPr>
                <w:rFonts w:ascii="Times New Roman" w:hAnsi="Times New Roman" w:cs="Times New Roman"/>
                <w:b/>
                <w:sz w:val="24"/>
                <w:szCs w:val="24"/>
              </w:rPr>
            </w:pPr>
          </w:p>
        </w:tc>
      </w:tr>
      <w:tr w:rsidR="00AD185B" w:rsidRPr="00615368" w:rsidTr="001248E8">
        <w:tc>
          <w:tcPr>
            <w:tcW w:w="3828" w:type="dxa"/>
            <w:vMerge/>
          </w:tcPr>
          <w:p w:rsidR="00AD185B" w:rsidRPr="00555965" w:rsidRDefault="00AD185B" w:rsidP="00AA5D01">
            <w:pPr>
              <w:jc w:val="both"/>
              <w:rPr>
                <w:rFonts w:ascii="Times New Roman" w:hAnsi="Times New Roman" w:cs="Times New Roman"/>
                <w:sz w:val="24"/>
                <w:szCs w:val="24"/>
                <w:lang w:eastAsia="uk-UA"/>
              </w:rPr>
            </w:pPr>
          </w:p>
        </w:tc>
        <w:tc>
          <w:tcPr>
            <w:tcW w:w="4536" w:type="dxa"/>
          </w:tcPr>
          <w:p w:rsidR="00AD185B" w:rsidRPr="00DC6616" w:rsidRDefault="00AD185B" w:rsidP="007D5650">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tcPr>
          <w:p w:rsidR="004744A9" w:rsidRPr="00615368" w:rsidRDefault="004D7CFE" w:rsidP="004D7CFE">
            <w:pPr>
              <w:jc w:val="both"/>
              <w:rPr>
                <w:rFonts w:ascii="Times New Roman" w:hAnsi="Times New Roman" w:cs="Times New Roman"/>
                <w:i/>
                <w:sz w:val="24"/>
                <w:szCs w:val="24"/>
                <w:lang w:val="ru-RU"/>
              </w:rPr>
            </w:pPr>
            <w:r>
              <w:rPr>
                <w:rFonts w:ascii="Times New Roman" w:hAnsi="Times New Roman" w:cs="Times New Roman"/>
                <w:b/>
                <w:sz w:val="24"/>
                <w:szCs w:val="24"/>
              </w:rPr>
              <w:t xml:space="preserve">2) </w:t>
            </w:r>
            <w:r w:rsidR="00615368" w:rsidRPr="00615368">
              <w:rPr>
                <w:rFonts w:ascii="Times New Roman" w:hAnsi="Times New Roman" w:cs="Times New Roman"/>
                <w:b/>
                <w:sz w:val="24"/>
                <w:szCs w:val="24"/>
              </w:rPr>
              <w:t>Виконано.</w:t>
            </w:r>
            <w:r w:rsidR="00615368">
              <w:rPr>
                <w:rFonts w:ascii="Times New Roman" w:hAnsi="Times New Roman" w:cs="Times New Roman"/>
                <w:sz w:val="24"/>
                <w:szCs w:val="24"/>
              </w:rPr>
              <w:t xml:space="preserve"> </w:t>
            </w:r>
            <w:r w:rsidR="004744A9" w:rsidRPr="00615368">
              <w:rPr>
                <w:rFonts w:ascii="Times New Roman" w:hAnsi="Times New Roman" w:cs="Times New Roman"/>
                <w:sz w:val="24"/>
                <w:szCs w:val="24"/>
              </w:rPr>
              <w:t xml:space="preserve">До законопроекту № 7473 від 29.12.2017 включені норми законопроекту № 4777 від 03.06.2016 </w:t>
            </w:r>
            <w:r w:rsidR="004744A9" w:rsidRPr="00615368">
              <w:rPr>
                <w:rFonts w:ascii="Times New Roman" w:hAnsi="Times New Roman" w:cs="Times New Roman"/>
                <w:sz w:val="24"/>
                <w:szCs w:val="24"/>
                <w:lang w:val="ru-RU"/>
              </w:rPr>
              <w:t>“</w:t>
            </w:r>
            <w:r w:rsidR="004744A9" w:rsidRPr="00615368">
              <w:rPr>
                <w:rFonts w:ascii="Times New Roman" w:hAnsi="Times New Roman" w:cs="Times New Roman"/>
                <w:sz w:val="24"/>
                <w:szCs w:val="24"/>
              </w:rPr>
              <w:t>Про внесення змін до Митного кодексу України щодо уповноваженого економічного оператора та спрощень митних формальностей</w:t>
            </w:r>
            <w:r w:rsidR="004744A9" w:rsidRPr="00615368">
              <w:rPr>
                <w:rFonts w:ascii="Times New Roman" w:hAnsi="Times New Roman" w:cs="Times New Roman"/>
                <w:sz w:val="24"/>
                <w:szCs w:val="24"/>
                <w:lang w:val="ru-RU"/>
              </w:rPr>
              <w:t>”</w:t>
            </w:r>
            <w:r w:rsidR="004744A9" w:rsidRPr="00615368">
              <w:rPr>
                <w:rFonts w:ascii="Times New Roman" w:hAnsi="Times New Roman" w:cs="Times New Roman"/>
                <w:i/>
                <w:sz w:val="24"/>
                <w:szCs w:val="24"/>
                <w:lang w:val="ru-RU"/>
              </w:rPr>
              <w:t xml:space="preserve"> </w:t>
            </w:r>
          </w:p>
          <w:p w:rsidR="004744A9" w:rsidRPr="00615368" w:rsidRDefault="00AA4A67" w:rsidP="00615368">
            <w:pPr>
              <w:ind w:firstLine="567"/>
              <w:jc w:val="both"/>
              <w:rPr>
                <w:rFonts w:ascii="Times New Roman" w:hAnsi="Times New Roman" w:cs="Times New Roman"/>
                <w:i/>
                <w:sz w:val="24"/>
                <w:szCs w:val="24"/>
              </w:rPr>
            </w:pPr>
            <w:r>
              <w:rPr>
                <w:rFonts w:ascii="Times New Roman" w:hAnsi="Times New Roman" w:cs="Times New Roman"/>
                <w:sz w:val="24"/>
                <w:szCs w:val="24"/>
              </w:rPr>
              <w:t>Комісаром</w:t>
            </w:r>
            <w:r w:rsidR="004744A9" w:rsidRPr="00615368">
              <w:rPr>
                <w:rFonts w:ascii="Times New Roman" w:hAnsi="Times New Roman" w:cs="Times New Roman"/>
                <w:sz w:val="24"/>
                <w:szCs w:val="24"/>
              </w:rPr>
              <w:t xml:space="preserve"> ЄС з економічних та</w:t>
            </w:r>
            <w:r w:rsidR="00615368" w:rsidRPr="00615368">
              <w:rPr>
                <w:rFonts w:ascii="Times New Roman" w:hAnsi="Times New Roman" w:cs="Times New Roman"/>
                <w:i/>
                <w:sz w:val="24"/>
                <w:szCs w:val="24"/>
                <w:lang w:val="ru-RU"/>
              </w:rPr>
              <w:t xml:space="preserve"> </w:t>
            </w:r>
            <w:r w:rsidR="004744A9" w:rsidRPr="00615368">
              <w:rPr>
                <w:rFonts w:ascii="Times New Roman" w:hAnsi="Times New Roman" w:cs="Times New Roman"/>
                <w:sz w:val="24"/>
                <w:szCs w:val="24"/>
              </w:rPr>
              <w:t>фінансових питань, оподаткування та митних питань П.</w:t>
            </w:r>
            <w:r w:rsidR="00615368" w:rsidRPr="00615368">
              <w:rPr>
                <w:rFonts w:ascii="Times New Roman" w:hAnsi="Times New Roman" w:cs="Times New Roman"/>
                <w:sz w:val="24"/>
                <w:szCs w:val="24"/>
                <w:lang w:val="ru-RU"/>
              </w:rPr>
              <w:t xml:space="preserve"> </w:t>
            </w:r>
            <w:proofErr w:type="spellStart"/>
            <w:r w:rsidR="004744A9" w:rsidRPr="00615368">
              <w:rPr>
                <w:rFonts w:ascii="Times New Roman" w:hAnsi="Times New Roman" w:cs="Times New Roman"/>
                <w:sz w:val="24"/>
                <w:szCs w:val="24"/>
              </w:rPr>
              <w:t>Московісі</w:t>
            </w:r>
            <w:proofErr w:type="spellEnd"/>
            <w:r w:rsidR="004744A9" w:rsidRPr="00615368">
              <w:rPr>
                <w:rFonts w:ascii="Times New Roman" w:hAnsi="Times New Roman" w:cs="Times New Roman"/>
                <w:sz w:val="24"/>
                <w:szCs w:val="24"/>
              </w:rPr>
              <w:t xml:space="preserve"> </w:t>
            </w:r>
            <w:r>
              <w:rPr>
                <w:rFonts w:ascii="Times New Roman" w:hAnsi="Times New Roman" w:cs="Times New Roman"/>
                <w:sz w:val="24"/>
                <w:szCs w:val="24"/>
              </w:rPr>
              <w:t xml:space="preserve">була надана відповідь </w:t>
            </w:r>
            <w:r w:rsidR="004744A9" w:rsidRPr="00615368">
              <w:rPr>
                <w:rFonts w:ascii="Times New Roman" w:hAnsi="Times New Roman" w:cs="Times New Roman"/>
                <w:sz w:val="24"/>
                <w:szCs w:val="24"/>
              </w:rPr>
              <w:t>щодо проведення ЄК експертної</w:t>
            </w:r>
            <w:r w:rsidR="00615368" w:rsidRPr="00615368">
              <w:rPr>
                <w:rFonts w:ascii="Times New Roman" w:hAnsi="Times New Roman" w:cs="Times New Roman"/>
                <w:i/>
                <w:sz w:val="24"/>
                <w:szCs w:val="24"/>
                <w:lang w:val="ru-RU"/>
              </w:rPr>
              <w:t xml:space="preserve"> </w:t>
            </w:r>
            <w:r w:rsidR="004744A9" w:rsidRPr="00615368">
              <w:rPr>
                <w:rFonts w:ascii="Times New Roman" w:hAnsi="Times New Roman" w:cs="Times New Roman"/>
                <w:sz w:val="24"/>
                <w:szCs w:val="24"/>
              </w:rPr>
              <w:t xml:space="preserve">оцінки проекту Закону України </w:t>
            </w:r>
            <w:r w:rsidR="00615368" w:rsidRPr="00615368">
              <w:rPr>
                <w:rFonts w:ascii="Times New Roman" w:hAnsi="Times New Roman" w:cs="Times New Roman"/>
                <w:sz w:val="24"/>
                <w:szCs w:val="24"/>
                <w:lang w:val="ru-RU"/>
              </w:rPr>
              <w:t>“</w:t>
            </w:r>
            <w:r w:rsidR="004744A9" w:rsidRPr="00615368">
              <w:rPr>
                <w:rFonts w:ascii="Times New Roman" w:hAnsi="Times New Roman" w:cs="Times New Roman"/>
                <w:sz w:val="24"/>
                <w:szCs w:val="24"/>
              </w:rPr>
              <w:t>Про внесення змін до Митного кодексу</w:t>
            </w:r>
            <w:r w:rsidR="00615368" w:rsidRPr="00615368">
              <w:rPr>
                <w:rFonts w:ascii="Times New Roman" w:hAnsi="Times New Roman" w:cs="Times New Roman"/>
                <w:sz w:val="24"/>
                <w:szCs w:val="24"/>
                <w:lang w:val="ru-RU"/>
              </w:rPr>
              <w:t xml:space="preserve"> </w:t>
            </w:r>
            <w:r w:rsidR="004744A9" w:rsidRPr="00615368">
              <w:rPr>
                <w:rFonts w:ascii="Times New Roman" w:hAnsi="Times New Roman" w:cs="Times New Roman"/>
                <w:sz w:val="24"/>
                <w:szCs w:val="24"/>
              </w:rPr>
              <w:t>України (щодо уповноваженого економічного оператора та спрощення</w:t>
            </w:r>
            <w:r w:rsidR="00615368" w:rsidRPr="00615368">
              <w:rPr>
                <w:rFonts w:ascii="Times New Roman" w:hAnsi="Times New Roman" w:cs="Times New Roman"/>
                <w:sz w:val="24"/>
                <w:szCs w:val="24"/>
                <w:lang w:val="ru-RU"/>
              </w:rPr>
              <w:t xml:space="preserve"> </w:t>
            </w:r>
            <w:r w:rsidR="004744A9" w:rsidRPr="00615368">
              <w:rPr>
                <w:rFonts w:ascii="Times New Roman" w:hAnsi="Times New Roman" w:cs="Times New Roman"/>
                <w:sz w:val="24"/>
                <w:szCs w:val="24"/>
              </w:rPr>
              <w:t>митних формальностей)</w:t>
            </w:r>
            <w:r w:rsidR="00615368" w:rsidRPr="00615368">
              <w:rPr>
                <w:rFonts w:ascii="Times New Roman" w:hAnsi="Times New Roman" w:cs="Times New Roman"/>
                <w:sz w:val="24"/>
                <w:szCs w:val="24"/>
                <w:lang w:val="ru-RU"/>
              </w:rPr>
              <w:t>”</w:t>
            </w:r>
            <w:r w:rsidR="00615368" w:rsidRPr="00615368">
              <w:rPr>
                <w:rFonts w:ascii="Times New Roman" w:hAnsi="Times New Roman" w:cs="Times New Roman"/>
                <w:sz w:val="24"/>
                <w:szCs w:val="24"/>
              </w:rPr>
              <w:t xml:space="preserve">від 14.03.2016 </w:t>
            </w:r>
            <w:r w:rsidR="00305BEA">
              <w:rPr>
                <w:rFonts w:ascii="Times New Roman" w:hAnsi="Times New Roman" w:cs="Times New Roman"/>
                <w:sz w:val="24"/>
                <w:szCs w:val="24"/>
              </w:rPr>
              <w:t xml:space="preserve">   </w:t>
            </w:r>
            <w:r w:rsidR="00615368" w:rsidRPr="00615368">
              <w:rPr>
                <w:rFonts w:ascii="Times New Roman" w:hAnsi="Times New Roman" w:cs="Times New Roman"/>
                <w:sz w:val="24"/>
                <w:szCs w:val="24"/>
              </w:rPr>
              <w:t xml:space="preserve">№ </w:t>
            </w:r>
            <w:r w:rsidR="00615368" w:rsidRPr="00615368">
              <w:rPr>
                <w:rFonts w:ascii="Times New Roman" w:hAnsi="Times New Roman" w:cs="Times New Roman"/>
                <w:sz w:val="24"/>
                <w:szCs w:val="24"/>
                <w:lang w:val="en-US"/>
              </w:rPr>
              <w:t>Ares</w:t>
            </w:r>
            <w:r w:rsidR="00615368" w:rsidRPr="00615368">
              <w:rPr>
                <w:rFonts w:ascii="Times New Roman" w:hAnsi="Times New Roman" w:cs="Times New Roman"/>
                <w:sz w:val="24"/>
                <w:szCs w:val="24"/>
                <w:lang w:val="ru-RU"/>
              </w:rPr>
              <w:t xml:space="preserve"> (2016) </w:t>
            </w:r>
            <w:r w:rsidR="000D331C" w:rsidRPr="000D331C">
              <w:rPr>
                <w:rFonts w:ascii="Times New Roman" w:hAnsi="Times New Roman" w:cs="Times New Roman"/>
                <w:i/>
                <w:sz w:val="24"/>
                <w:szCs w:val="24"/>
                <w:lang w:val="ru-RU"/>
              </w:rPr>
              <w:t xml:space="preserve">(без </w:t>
            </w:r>
            <w:proofErr w:type="spellStart"/>
            <w:r w:rsidR="000D331C" w:rsidRPr="000D331C">
              <w:rPr>
                <w:rFonts w:ascii="Times New Roman" w:hAnsi="Times New Roman" w:cs="Times New Roman"/>
                <w:i/>
                <w:sz w:val="24"/>
                <w:szCs w:val="24"/>
                <w:lang w:val="ru-RU"/>
              </w:rPr>
              <w:t>змін</w:t>
            </w:r>
            <w:proofErr w:type="spellEnd"/>
            <w:r w:rsidR="000D331C" w:rsidRPr="000D331C">
              <w:rPr>
                <w:rFonts w:ascii="Times New Roman" w:hAnsi="Times New Roman" w:cs="Times New Roman"/>
                <w:i/>
                <w:sz w:val="24"/>
                <w:szCs w:val="24"/>
                <w:lang w:val="ru-RU"/>
              </w:rPr>
              <w:t>)</w:t>
            </w:r>
          </w:p>
          <w:p w:rsidR="00AD185B" w:rsidRPr="00615368" w:rsidRDefault="00AD185B" w:rsidP="00AA5D01">
            <w:pPr>
              <w:ind w:firstLine="601"/>
              <w:jc w:val="both"/>
              <w:rPr>
                <w:rFonts w:ascii="Times New Roman" w:hAnsi="Times New Roman" w:cs="Times New Roman"/>
                <w:sz w:val="24"/>
                <w:szCs w:val="24"/>
                <w:lang w:val="ru-RU"/>
              </w:rPr>
            </w:pPr>
          </w:p>
        </w:tc>
      </w:tr>
      <w:tr w:rsidR="00AD185B" w:rsidTr="001248E8">
        <w:tc>
          <w:tcPr>
            <w:tcW w:w="3828" w:type="dxa"/>
            <w:vMerge/>
          </w:tcPr>
          <w:p w:rsidR="00AD185B" w:rsidRPr="00555965" w:rsidRDefault="00AD185B" w:rsidP="00AA5D01">
            <w:pPr>
              <w:jc w:val="both"/>
              <w:rPr>
                <w:rFonts w:ascii="Times New Roman" w:hAnsi="Times New Roman" w:cs="Times New Roman"/>
                <w:sz w:val="24"/>
                <w:szCs w:val="24"/>
                <w:lang w:eastAsia="uk-UA"/>
              </w:rPr>
            </w:pPr>
          </w:p>
        </w:tc>
        <w:tc>
          <w:tcPr>
            <w:tcW w:w="4536" w:type="dxa"/>
          </w:tcPr>
          <w:p w:rsidR="00AD185B" w:rsidRPr="00DC6616" w:rsidRDefault="00AD185B" w:rsidP="007D5650">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AD185B" w:rsidRPr="00AA5D01" w:rsidRDefault="00622C7F" w:rsidP="00622C7F">
            <w:pPr>
              <w:rPr>
                <w:rFonts w:ascii="Times New Roman" w:hAnsi="Times New Roman" w:cs="Times New Roman"/>
                <w:b/>
                <w:sz w:val="24"/>
                <w:szCs w:val="24"/>
              </w:rPr>
            </w:pPr>
            <w:r>
              <w:rPr>
                <w:rFonts w:ascii="Times New Roman" w:hAnsi="Times New Roman" w:cs="Times New Roman"/>
                <w:b/>
                <w:sz w:val="24"/>
                <w:szCs w:val="24"/>
              </w:rPr>
              <w:t>3)Виконується.</w:t>
            </w:r>
          </w:p>
        </w:tc>
      </w:tr>
      <w:tr w:rsidR="00615368" w:rsidTr="001248E8">
        <w:tc>
          <w:tcPr>
            <w:tcW w:w="3828" w:type="dxa"/>
          </w:tcPr>
          <w:p w:rsidR="00615368" w:rsidRPr="00DC6616" w:rsidRDefault="00615368" w:rsidP="007D5650">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478. Встановлення механізму реєстрації економічних операторів</w:t>
            </w:r>
          </w:p>
        </w:tc>
        <w:tc>
          <w:tcPr>
            <w:tcW w:w="4536" w:type="dxa"/>
          </w:tcPr>
          <w:p w:rsidR="00615368" w:rsidRPr="00DC6616" w:rsidRDefault="00615368" w:rsidP="007D5650">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 xml:space="preserve">1) </w:t>
            </w:r>
            <w:r w:rsidRPr="00DC6616">
              <w:rPr>
                <w:rFonts w:ascii="Times New Roman" w:hAnsi="Times New Roman"/>
                <w:sz w:val="24"/>
                <w:szCs w:val="24"/>
              </w:rPr>
              <w:t>розроблення та подання на розгляд Кабінету Міністрів України</w:t>
            </w:r>
            <w:r w:rsidRPr="00DC6616">
              <w:rPr>
                <w:rFonts w:ascii="Times New Roman" w:hAnsi="Times New Roman"/>
                <w:color w:val="FF0000"/>
                <w:sz w:val="24"/>
                <w:szCs w:val="24"/>
                <w:lang w:eastAsia="uk-UA"/>
              </w:rPr>
              <w:t xml:space="preserve"> </w:t>
            </w:r>
            <w:r w:rsidRPr="00DC6616">
              <w:rPr>
                <w:rFonts w:ascii="Times New Roman" w:hAnsi="Times New Roman"/>
                <w:sz w:val="24"/>
                <w:szCs w:val="24"/>
                <w:lang w:eastAsia="uk-UA"/>
              </w:rPr>
              <w:t xml:space="preserve">законопроекту про внесення змін до Митного кодексу України щодо уповноваженого економічного оператора та спрощення митних процедур </w:t>
            </w:r>
          </w:p>
        </w:tc>
        <w:tc>
          <w:tcPr>
            <w:tcW w:w="7166" w:type="dxa"/>
          </w:tcPr>
          <w:p w:rsidR="00305BEA" w:rsidRPr="004744A9" w:rsidRDefault="004D7CFE" w:rsidP="00305BEA">
            <w:pPr>
              <w:pStyle w:val="ab"/>
              <w:widowControl w:val="0"/>
              <w:ind w:left="0"/>
              <w:jc w:val="both"/>
              <w:rPr>
                <w:rFonts w:ascii="Times New Roman" w:hAnsi="Times New Roman"/>
                <w:sz w:val="24"/>
                <w:szCs w:val="24"/>
              </w:rPr>
            </w:pPr>
            <w:r>
              <w:rPr>
                <w:rFonts w:ascii="Times New Roman" w:hAnsi="Times New Roman" w:cs="Times New Roman"/>
                <w:b/>
                <w:sz w:val="24"/>
                <w:szCs w:val="24"/>
              </w:rPr>
              <w:t xml:space="preserve">1) </w:t>
            </w:r>
            <w:r w:rsidR="00615368" w:rsidRPr="00615368">
              <w:rPr>
                <w:rFonts w:ascii="Times New Roman" w:hAnsi="Times New Roman" w:cs="Times New Roman"/>
                <w:b/>
                <w:sz w:val="24"/>
                <w:szCs w:val="24"/>
              </w:rPr>
              <w:t>Виконано.</w:t>
            </w:r>
            <w:r w:rsidR="00615368">
              <w:rPr>
                <w:rFonts w:ascii="Times New Roman" w:hAnsi="Times New Roman" w:cs="Times New Roman"/>
                <w:sz w:val="24"/>
                <w:szCs w:val="24"/>
              </w:rPr>
              <w:t xml:space="preserve"> </w:t>
            </w:r>
            <w:r w:rsidR="00305BEA" w:rsidRPr="004744A9">
              <w:rPr>
                <w:rFonts w:ascii="Times New Roman" w:hAnsi="Times New Roman" w:cs="Times New Roman"/>
                <w:sz w:val="24"/>
                <w:szCs w:val="24"/>
              </w:rPr>
              <w:t xml:space="preserve">Мінфіном розроблено </w:t>
            </w:r>
            <w:r w:rsidR="00305BEA">
              <w:rPr>
                <w:rFonts w:ascii="Times New Roman" w:hAnsi="Times New Roman" w:cs="Times New Roman"/>
                <w:sz w:val="24"/>
                <w:szCs w:val="24"/>
              </w:rPr>
              <w:t xml:space="preserve">проект Закону України </w:t>
            </w:r>
            <w:r w:rsidR="00305BEA" w:rsidRPr="004744A9">
              <w:rPr>
                <w:rFonts w:ascii="Times New Roman" w:hAnsi="Times New Roman"/>
                <w:iCs/>
                <w:sz w:val="24"/>
                <w:szCs w:val="24"/>
              </w:rPr>
              <w:t>“</w:t>
            </w:r>
            <w:r w:rsidR="00305BEA" w:rsidRPr="004744A9">
              <w:rPr>
                <w:rFonts w:ascii="Times New Roman" w:eastAsia="Calibri" w:hAnsi="Times New Roman" w:cs="Times New Roman"/>
                <w:sz w:val="24"/>
                <w:szCs w:val="24"/>
              </w:rPr>
              <w:t>Про внесення змін до Митного кодексу України щодо деяких питань виконання Глави 5 Розділу IV Угоди про асоціацію</w:t>
            </w:r>
            <w:r w:rsidR="00305BEA" w:rsidRPr="004744A9">
              <w:rPr>
                <w:rFonts w:ascii="Times New Roman" w:hAnsi="Times New Roman"/>
                <w:sz w:val="24"/>
                <w:szCs w:val="24"/>
              </w:rPr>
              <w:t xml:space="preserve"> </w:t>
            </w:r>
            <w:r w:rsidR="00305BEA" w:rsidRPr="004744A9">
              <w:rPr>
                <w:rFonts w:ascii="Times New Roman" w:eastAsia="Calibri" w:hAnsi="Times New Roman" w:cs="Times New Roman"/>
                <w:sz w:val="24"/>
                <w:szCs w:val="24"/>
              </w:rPr>
              <w:t>між Україною, з однієї сторони, та Європейським Союзом,</w:t>
            </w:r>
            <w:r w:rsidR="00305BEA" w:rsidRPr="004744A9">
              <w:rPr>
                <w:rFonts w:ascii="Times New Roman" w:hAnsi="Times New Roman"/>
                <w:sz w:val="24"/>
                <w:szCs w:val="24"/>
              </w:rPr>
              <w:t xml:space="preserve"> </w:t>
            </w:r>
            <w:r w:rsidR="00305BEA" w:rsidRPr="004744A9">
              <w:rPr>
                <w:rFonts w:ascii="Times New Roman" w:eastAsia="Calibri" w:hAnsi="Times New Roman" w:cs="Times New Roman"/>
                <w:sz w:val="24"/>
                <w:szCs w:val="24"/>
              </w:rPr>
              <w:t>Європейським співтовариством з атомної  енергії і їхніми</w:t>
            </w:r>
            <w:r w:rsidR="00305BEA" w:rsidRPr="004744A9">
              <w:rPr>
                <w:rFonts w:ascii="Times New Roman" w:hAnsi="Times New Roman"/>
                <w:sz w:val="24"/>
                <w:szCs w:val="24"/>
              </w:rPr>
              <w:t xml:space="preserve"> </w:t>
            </w:r>
            <w:r w:rsidR="00305BEA" w:rsidRPr="004744A9">
              <w:rPr>
                <w:rFonts w:ascii="Times New Roman" w:eastAsia="Calibri" w:hAnsi="Times New Roman" w:cs="Times New Roman"/>
                <w:sz w:val="24"/>
                <w:szCs w:val="24"/>
              </w:rPr>
              <w:t>державами-членами, з іншої сторони</w:t>
            </w:r>
            <w:r w:rsidR="00305BEA">
              <w:rPr>
                <w:rFonts w:ascii="Times New Roman" w:eastAsia="Calibri" w:hAnsi="Times New Roman" w:cs="Times New Roman"/>
                <w:sz w:val="24"/>
                <w:szCs w:val="24"/>
              </w:rPr>
              <w:t xml:space="preserve"> </w:t>
            </w:r>
            <w:r w:rsidR="00305BEA" w:rsidRPr="004744A9">
              <w:rPr>
                <w:rFonts w:ascii="Times New Roman" w:hAnsi="Times New Roman"/>
                <w:sz w:val="24"/>
                <w:szCs w:val="24"/>
              </w:rPr>
              <w:t>ˮ</w:t>
            </w:r>
            <w:r w:rsidR="00305BEA" w:rsidRPr="004744A9">
              <w:rPr>
                <w:rFonts w:ascii="Times New Roman" w:hAnsi="Times New Roman" w:cs="Times New Roman"/>
                <w:sz w:val="24"/>
                <w:szCs w:val="24"/>
              </w:rPr>
              <w:t xml:space="preserve"> </w:t>
            </w:r>
            <w:r w:rsidR="00305BEA">
              <w:rPr>
                <w:rFonts w:ascii="Times New Roman" w:hAnsi="Times New Roman" w:cs="Times New Roman"/>
                <w:sz w:val="24"/>
                <w:szCs w:val="24"/>
              </w:rPr>
              <w:t>, який надіслано на адресу Кабінету Міністрів Укра</w:t>
            </w:r>
            <w:r w:rsidR="00AA4A67">
              <w:rPr>
                <w:rFonts w:ascii="Times New Roman" w:hAnsi="Times New Roman" w:cs="Times New Roman"/>
                <w:sz w:val="24"/>
                <w:szCs w:val="24"/>
              </w:rPr>
              <w:t>їни листом від 09.11.2017</w:t>
            </w:r>
            <w:r w:rsidR="00305BEA">
              <w:rPr>
                <w:rFonts w:ascii="Times New Roman" w:hAnsi="Times New Roman" w:cs="Times New Roman"/>
                <w:sz w:val="24"/>
                <w:szCs w:val="24"/>
              </w:rPr>
              <w:t xml:space="preserve"> № 34020-02-3/30744. Наразі законопроект знаходиться на розгляді ВРУ </w:t>
            </w:r>
            <w:r w:rsidR="00305BEA" w:rsidRPr="00305BEA">
              <w:rPr>
                <w:rFonts w:ascii="Times New Roman" w:hAnsi="Times New Roman" w:cs="Times New Roman"/>
                <w:sz w:val="24"/>
                <w:szCs w:val="24"/>
              </w:rPr>
              <w:t>(реєстр. № 7473 від 29.12.201</w:t>
            </w:r>
            <w:r w:rsidR="00305BEA">
              <w:rPr>
                <w:rFonts w:ascii="Times New Roman" w:hAnsi="Times New Roman" w:cs="Times New Roman"/>
                <w:sz w:val="24"/>
                <w:szCs w:val="24"/>
              </w:rPr>
              <w:t>7)</w:t>
            </w:r>
            <w:r w:rsidR="000D331C" w:rsidRPr="000D331C">
              <w:rPr>
                <w:rFonts w:ascii="Times New Roman" w:hAnsi="Times New Roman" w:cs="Times New Roman"/>
                <w:i/>
                <w:sz w:val="24"/>
                <w:szCs w:val="24"/>
                <w:lang w:val="ru-RU"/>
              </w:rPr>
              <w:t xml:space="preserve"> (без </w:t>
            </w:r>
            <w:proofErr w:type="spellStart"/>
            <w:r w:rsidR="000D331C" w:rsidRPr="000D331C">
              <w:rPr>
                <w:rFonts w:ascii="Times New Roman" w:hAnsi="Times New Roman" w:cs="Times New Roman"/>
                <w:i/>
                <w:sz w:val="24"/>
                <w:szCs w:val="24"/>
                <w:lang w:val="ru-RU"/>
              </w:rPr>
              <w:t>змін</w:t>
            </w:r>
            <w:proofErr w:type="spellEnd"/>
            <w:r w:rsidR="000D331C" w:rsidRPr="000D331C">
              <w:rPr>
                <w:rFonts w:ascii="Times New Roman" w:hAnsi="Times New Roman" w:cs="Times New Roman"/>
                <w:i/>
                <w:sz w:val="24"/>
                <w:szCs w:val="24"/>
                <w:lang w:val="ru-RU"/>
              </w:rPr>
              <w:t>)</w:t>
            </w:r>
          </w:p>
          <w:p w:rsidR="00615368" w:rsidRPr="00AA5D01" w:rsidRDefault="00615368" w:rsidP="00305BEA">
            <w:pPr>
              <w:pStyle w:val="ab"/>
              <w:widowControl w:val="0"/>
              <w:ind w:left="0" w:firstLine="567"/>
              <w:jc w:val="both"/>
              <w:rPr>
                <w:rFonts w:ascii="Times New Roman" w:hAnsi="Times New Roman" w:cs="Times New Roman"/>
                <w:b/>
                <w:sz w:val="24"/>
                <w:szCs w:val="24"/>
              </w:rPr>
            </w:pPr>
          </w:p>
        </w:tc>
      </w:tr>
      <w:tr w:rsidR="00615368" w:rsidTr="001248E8">
        <w:tc>
          <w:tcPr>
            <w:tcW w:w="3828" w:type="dxa"/>
          </w:tcPr>
          <w:p w:rsidR="00615368" w:rsidRPr="00555965" w:rsidRDefault="00615368" w:rsidP="00AA5D01">
            <w:pPr>
              <w:jc w:val="both"/>
              <w:rPr>
                <w:rFonts w:ascii="Times New Roman" w:hAnsi="Times New Roman" w:cs="Times New Roman"/>
                <w:sz w:val="24"/>
                <w:szCs w:val="24"/>
                <w:lang w:eastAsia="uk-UA"/>
              </w:rPr>
            </w:pPr>
          </w:p>
        </w:tc>
        <w:tc>
          <w:tcPr>
            <w:tcW w:w="4536" w:type="dxa"/>
          </w:tcPr>
          <w:p w:rsidR="00615368" w:rsidRPr="00DC6616" w:rsidRDefault="00615368" w:rsidP="007D5650">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tcPr>
          <w:p w:rsidR="00615368" w:rsidRPr="00615368" w:rsidRDefault="004D7CFE" w:rsidP="00305BEA">
            <w:pPr>
              <w:jc w:val="both"/>
              <w:rPr>
                <w:rFonts w:ascii="Times New Roman" w:hAnsi="Times New Roman" w:cs="Times New Roman"/>
                <w:i/>
                <w:sz w:val="24"/>
                <w:szCs w:val="24"/>
                <w:lang w:val="ru-RU"/>
              </w:rPr>
            </w:pPr>
            <w:r>
              <w:rPr>
                <w:rFonts w:ascii="Times New Roman" w:hAnsi="Times New Roman" w:cs="Times New Roman"/>
                <w:b/>
                <w:sz w:val="24"/>
                <w:szCs w:val="24"/>
              </w:rPr>
              <w:t xml:space="preserve">2) </w:t>
            </w:r>
            <w:r w:rsidR="00615368" w:rsidRPr="00615368">
              <w:rPr>
                <w:rFonts w:ascii="Times New Roman" w:hAnsi="Times New Roman" w:cs="Times New Roman"/>
                <w:b/>
                <w:sz w:val="24"/>
                <w:szCs w:val="24"/>
              </w:rPr>
              <w:t>Виконано.</w:t>
            </w:r>
            <w:r w:rsidR="00615368">
              <w:rPr>
                <w:rFonts w:ascii="Times New Roman" w:hAnsi="Times New Roman" w:cs="Times New Roman"/>
                <w:sz w:val="24"/>
                <w:szCs w:val="24"/>
              </w:rPr>
              <w:t xml:space="preserve"> </w:t>
            </w:r>
            <w:r w:rsidR="00615368" w:rsidRPr="00615368">
              <w:rPr>
                <w:rFonts w:ascii="Times New Roman" w:hAnsi="Times New Roman" w:cs="Times New Roman"/>
                <w:sz w:val="24"/>
                <w:szCs w:val="24"/>
              </w:rPr>
              <w:t xml:space="preserve">До законопроекту № 7473 від 29.12.2017 включені норми законопроекту № 4777 від 03.06.2016 </w:t>
            </w:r>
            <w:r w:rsidR="00615368" w:rsidRPr="00615368">
              <w:rPr>
                <w:rFonts w:ascii="Times New Roman" w:hAnsi="Times New Roman" w:cs="Times New Roman"/>
                <w:sz w:val="24"/>
                <w:szCs w:val="24"/>
                <w:lang w:val="ru-RU"/>
              </w:rPr>
              <w:t>“</w:t>
            </w:r>
            <w:r w:rsidR="00615368" w:rsidRPr="00615368">
              <w:rPr>
                <w:rFonts w:ascii="Times New Roman" w:hAnsi="Times New Roman" w:cs="Times New Roman"/>
                <w:sz w:val="24"/>
                <w:szCs w:val="24"/>
              </w:rPr>
              <w:t>Про внесення змін до Митного кодексу України щодо уповноваженого економічного оператора та спрощень митних формальностей</w:t>
            </w:r>
            <w:r w:rsidR="00615368" w:rsidRPr="00615368">
              <w:rPr>
                <w:rFonts w:ascii="Times New Roman" w:hAnsi="Times New Roman" w:cs="Times New Roman"/>
                <w:sz w:val="24"/>
                <w:szCs w:val="24"/>
                <w:lang w:val="ru-RU"/>
              </w:rPr>
              <w:t>”</w:t>
            </w:r>
            <w:r w:rsidR="00615368" w:rsidRPr="00615368">
              <w:rPr>
                <w:rFonts w:ascii="Times New Roman" w:hAnsi="Times New Roman" w:cs="Times New Roman"/>
                <w:i/>
                <w:sz w:val="24"/>
                <w:szCs w:val="24"/>
                <w:lang w:val="ru-RU"/>
              </w:rPr>
              <w:t xml:space="preserve"> </w:t>
            </w:r>
          </w:p>
          <w:p w:rsidR="00615368" w:rsidRPr="00615368" w:rsidRDefault="00AA4A67" w:rsidP="000166CA">
            <w:pPr>
              <w:ind w:firstLine="567"/>
              <w:jc w:val="both"/>
              <w:rPr>
                <w:rFonts w:ascii="Times New Roman" w:hAnsi="Times New Roman" w:cs="Times New Roman"/>
                <w:i/>
                <w:sz w:val="24"/>
                <w:szCs w:val="24"/>
              </w:rPr>
            </w:pPr>
            <w:r>
              <w:rPr>
                <w:rFonts w:ascii="Times New Roman" w:hAnsi="Times New Roman" w:cs="Times New Roman"/>
                <w:sz w:val="24"/>
                <w:szCs w:val="24"/>
              </w:rPr>
              <w:t>Комісаром</w:t>
            </w:r>
            <w:r w:rsidR="00615368" w:rsidRPr="00615368">
              <w:rPr>
                <w:rFonts w:ascii="Times New Roman" w:hAnsi="Times New Roman" w:cs="Times New Roman"/>
                <w:sz w:val="24"/>
                <w:szCs w:val="24"/>
              </w:rPr>
              <w:t xml:space="preserve"> ЄС з економічних та</w:t>
            </w:r>
            <w:r w:rsidR="00615368" w:rsidRPr="00615368">
              <w:rPr>
                <w:rFonts w:ascii="Times New Roman" w:hAnsi="Times New Roman" w:cs="Times New Roman"/>
                <w:i/>
                <w:sz w:val="24"/>
                <w:szCs w:val="24"/>
                <w:lang w:val="ru-RU"/>
              </w:rPr>
              <w:t xml:space="preserve"> </w:t>
            </w:r>
            <w:r w:rsidR="00615368" w:rsidRPr="00615368">
              <w:rPr>
                <w:rFonts w:ascii="Times New Roman" w:hAnsi="Times New Roman" w:cs="Times New Roman"/>
                <w:sz w:val="24"/>
                <w:szCs w:val="24"/>
              </w:rPr>
              <w:t>фінансових питань, оподаткування та митних питань П.</w:t>
            </w:r>
            <w:r w:rsidR="00615368" w:rsidRPr="00615368">
              <w:rPr>
                <w:rFonts w:ascii="Times New Roman" w:hAnsi="Times New Roman" w:cs="Times New Roman"/>
                <w:sz w:val="24"/>
                <w:szCs w:val="24"/>
                <w:lang w:val="ru-RU"/>
              </w:rPr>
              <w:t xml:space="preserve"> </w:t>
            </w:r>
            <w:proofErr w:type="spellStart"/>
            <w:r w:rsidR="00615368" w:rsidRPr="00615368">
              <w:rPr>
                <w:rFonts w:ascii="Times New Roman" w:hAnsi="Times New Roman" w:cs="Times New Roman"/>
                <w:sz w:val="24"/>
                <w:szCs w:val="24"/>
              </w:rPr>
              <w:t>Московісі</w:t>
            </w:r>
            <w:proofErr w:type="spellEnd"/>
            <w:r w:rsidR="00615368" w:rsidRPr="00615368">
              <w:rPr>
                <w:rFonts w:ascii="Times New Roman" w:hAnsi="Times New Roman" w:cs="Times New Roman"/>
                <w:sz w:val="24"/>
                <w:szCs w:val="24"/>
              </w:rPr>
              <w:t xml:space="preserve"> </w:t>
            </w:r>
            <w:r>
              <w:rPr>
                <w:rFonts w:ascii="Times New Roman" w:hAnsi="Times New Roman" w:cs="Times New Roman"/>
                <w:sz w:val="24"/>
                <w:szCs w:val="24"/>
              </w:rPr>
              <w:t xml:space="preserve">була надана </w:t>
            </w:r>
            <w:r>
              <w:rPr>
                <w:rFonts w:ascii="Times New Roman" w:hAnsi="Times New Roman" w:cs="Times New Roman"/>
                <w:sz w:val="24"/>
                <w:szCs w:val="24"/>
              </w:rPr>
              <w:lastRenderedPageBreak/>
              <w:t xml:space="preserve">відповідь </w:t>
            </w:r>
            <w:r w:rsidR="00615368" w:rsidRPr="00615368">
              <w:rPr>
                <w:rFonts w:ascii="Times New Roman" w:hAnsi="Times New Roman" w:cs="Times New Roman"/>
                <w:sz w:val="24"/>
                <w:szCs w:val="24"/>
              </w:rPr>
              <w:t>щодо проведення ЄК експертної</w:t>
            </w:r>
            <w:r w:rsidR="00615368" w:rsidRPr="00615368">
              <w:rPr>
                <w:rFonts w:ascii="Times New Roman" w:hAnsi="Times New Roman" w:cs="Times New Roman"/>
                <w:i/>
                <w:sz w:val="24"/>
                <w:szCs w:val="24"/>
                <w:lang w:val="ru-RU"/>
              </w:rPr>
              <w:t xml:space="preserve"> </w:t>
            </w:r>
            <w:r w:rsidR="00615368" w:rsidRPr="00615368">
              <w:rPr>
                <w:rFonts w:ascii="Times New Roman" w:hAnsi="Times New Roman" w:cs="Times New Roman"/>
                <w:sz w:val="24"/>
                <w:szCs w:val="24"/>
              </w:rPr>
              <w:t xml:space="preserve">оцінки проекту Закону України </w:t>
            </w:r>
            <w:r w:rsidR="00615368" w:rsidRPr="00615368">
              <w:rPr>
                <w:rFonts w:ascii="Times New Roman" w:hAnsi="Times New Roman" w:cs="Times New Roman"/>
                <w:sz w:val="24"/>
                <w:szCs w:val="24"/>
                <w:lang w:val="ru-RU"/>
              </w:rPr>
              <w:t>“</w:t>
            </w:r>
            <w:r w:rsidR="00615368" w:rsidRPr="00615368">
              <w:rPr>
                <w:rFonts w:ascii="Times New Roman" w:hAnsi="Times New Roman" w:cs="Times New Roman"/>
                <w:sz w:val="24"/>
                <w:szCs w:val="24"/>
              </w:rPr>
              <w:t>Про внесення змін до Митного кодексу</w:t>
            </w:r>
            <w:r w:rsidR="00615368" w:rsidRPr="00615368">
              <w:rPr>
                <w:rFonts w:ascii="Times New Roman" w:hAnsi="Times New Roman" w:cs="Times New Roman"/>
                <w:sz w:val="24"/>
                <w:szCs w:val="24"/>
                <w:lang w:val="ru-RU"/>
              </w:rPr>
              <w:t xml:space="preserve"> </w:t>
            </w:r>
            <w:r w:rsidR="00615368" w:rsidRPr="00615368">
              <w:rPr>
                <w:rFonts w:ascii="Times New Roman" w:hAnsi="Times New Roman" w:cs="Times New Roman"/>
                <w:sz w:val="24"/>
                <w:szCs w:val="24"/>
              </w:rPr>
              <w:t>України (щодо уповноваженого економічного оператора та спрощення</w:t>
            </w:r>
            <w:r w:rsidR="00615368" w:rsidRPr="00615368">
              <w:rPr>
                <w:rFonts w:ascii="Times New Roman" w:hAnsi="Times New Roman" w:cs="Times New Roman"/>
                <w:sz w:val="24"/>
                <w:szCs w:val="24"/>
                <w:lang w:val="ru-RU"/>
              </w:rPr>
              <w:t xml:space="preserve"> </w:t>
            </w:r>
            <w:r w:rsidR="00615368" w:rsidRPr="00615368">
              <w:rPr>
                <w:rFonts w:ascii="Times New Roman" w:hAnsi="Times New Roman" w:cs="Times New Roman"/>
                <w:sz w:val="24"/>
                <w:szCs w:val="24"/>
              </w:rPr>
              <w:t>митних формальностей)</w:t>
            </w:r>
            <w:r w:rsidR="00615368" w:rsidRPr="00615368">
              <w:rPr>
                <w:rFonts w:ascii="Times New Roman" w:hAnsi="Times New Roman" w:cs="Times New Roman"/>
                <w:sz w:val="24"/>
                <w:szCs w:val="24"/>
                <w:lang w:val="ru-RU"/>
              </w:rPr>
              <w:t>”</w:t>
            </w:r>
            <w:r w:rsidR="00615368" w:rsidRPr="00615368">
              <w:rPr>
                <w:rFonts w:ascii="Times New Roman" w:hAnsi="Times New Roman" w:cs="Times New Roman"/>
                <w:sz w:val="24"/>
                <w:szCs w:val="24"/>
              </w:rPr>
              <w:t xml:space="preserve">від 14.03.2016 № </w:t>
            </w:r>
            <w:r w:rsidR="00615368" w:rsidRPr="00615368">
              <w:rPr>
                <w:rFonts w:ascii="Times New Roman" w:hAnsi="Times New Roman" w:cs="Times New Roman"/>
                <w:sz w:val="24"/>
                <w:szCs w:val="24"/>
                <w:lang w:val="en-US"/>
              </w:rPr>
              <w:t>Ares</w:t>
            </w:r>
            <w:r w:rsidR="00615368" w:rsidRPr="00615368">
              <w:rPr>
                <w:rFonts w:ascii="Times New Roman" w:hAnsi="Times New Roman" w:cs="Times New Roman"/>
                <w:sz w:val="24"/>
                <w:szCs w:val="24"/>
                <w:lang w:val="ru-RU"/>
              </w:rPr>
              <w:t xml:space="preserve"> (2016) </w:t>
            </w:r>
            <w:r w:rsidR="000D331C" w:rsidRPr="000D331C">
              <w:rPr>
                <w:rFonts w:ascii="Times New Roman" w:hAnsi="Times New Roman" w:cs="Times New Roman"/>
                <w:i/>
                <w:sz w:val="24"/>
                <w:szCs w:val="24"/>
                <w:lang w:val="ru-RU"/>
              </w:rPr>
              <w:t xml:space="preserve">(без </w:t>
            </w:r>
            <w:proofErr w:type="spellStart"/>
            <w:r w:rsidR="000D331C" w:rsidRPr="000D331C">
              <w:rPr>
                <w:rFonts w:ascii="Times New Roman" w:hAnsi="Times New Roman" w:cs="Times New Roman"/>
                <w:i/>
                <w:sz w:val="24"/>
                <w:szCs w:val="24"/>
                <w:lang w:val="ru-RU"/>
              </w:rPr>
              <w:t>змін</w:t>
            </w:r>
            <w:proofErr w:type="spellEnd"/>
            <w:r w:rsidR="000D331C" w:rsidRPr="000D331C">
              <w:rPr>
                <w:rFonts w:ascii="Times New Roman" w:hAnsi="Times New Roman" w:cs="Times New Roman"/>
                <w:i/>
                <w:sz w:val="24"/>
                <w:szCs w:val="24"/>
                <w:lang w:val="ru-RU"/>
              </w:rPr>
              <w:t>)</w:t>
            </w:r>
          </w:p>
          <w:p w:rsidR="00615368" w:rsidRPr="00615368" w:rsidRDefault="00615368" w:rsidP="000166CA">
            <w:pPr>
              <w:ind w:firstLine="601"/>
              <w:jc w:val="both"/>
              <w:rPr>
                <w:rFonts w:ascii="Times New Roman" w:hAnsi="Times New Roman" w:cs="Times New Roman"/>
                <w:sz w:val="24"/>
                <w:szCs w:val="24"/>
                <w:lang w:val="ru-RU"/>
              </w:rPr>
            </w:pPr>
          </w:p>
        </w:tc>
      </w:tr>
      <w:tr w:rsidR="00E55DCB" w:rsidTr="001248E8">
        <w:tc>
          <w:tcPr>
            <w:tcW w:w="3828" w:type="dxa"/>
          </w:tcPr>
          <w:p w:rsidR="00E55DCB" w:rsidRPr="00555965" w:rsidRDefault="00E55DCB" w:rsidP="00AA5D01">
            <w:pPr>
              <w:jc w:val="both"/>
              <w:rPr>
                <w:rFonts w:ascii="Times New Roman" w:hAnsi="Times New Roman" w:cs="Times New Roman"/>
                <w:sz w:val="24"/>
                <w:szCs w:val="24"/>
                <w:lang w:eastAsia="uk-UA"/>
              </w:rPr>
            </w:pPr>
          </w:p>
        </w:tc>
        <w:tc>
          <w:tcPr>
            <w:tcW w:w="4536" w:type="dxa"/>
          </w:tcPr>
          <w:p w:rsidR="00E55DCB" w:rsidRPr="00DC6616" w:rsidRDefault="00E55DCB" w:rsidP="007D5650">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E55DCB" w:rsidRPr="00AA5D01" w:rsidRDefault="00622C7F" w:rsidP="00622C7F">
            <w:pPr>
              <w:rPr>
                <w:rFonts w:ascii="Times New Roman" w:hAnsi="Times New Roman" w:cs="Times New Roman"/>
                <w:b/>
                <w:sz w:val="24"/>
                <w:szCs w:val="24"/>
              </w:rPr>
            </w:pPr>
            <w:r>
              <w:rPr>
                <w:rFonts w:ascii="Times New Roman" w:hAnsi="Times New Roman" w:cs="Times New Roman"/>
                <w:b/>
                <w:sz w:val="24"/>
                <w:szCs w:val="24"/>
              </w:rPr>
              <w:t>3)Виконується.-</w:t>
            </w:r>
          </w:p>
        </w:tc>
      </w:tr>
      <w:tr w:rsidR="002B5600" w:rsidTr="001248E8">
        <w:tc>
          <w:tcPr>
            <w:tcW w:w="3828" w:type="dxa"/>
            <w:vMerge w:val="restart"/>
          </w:tcPr>
          <w:p w:rsidR="002B5600" w:rsidRPr="00E1610F" w:rsidRDefault="002B5600" w:rsidP="00AA5D01">
            <w:pPr>
              <w:jc w:val="both"/>
              <w:rPr>
                <w:rFonts w:ascii="Times New Roman" w:hAnsi="Times New Roman" w:cs="Times New Roman"/>
                <w:sz w:val="24"/>
                <w:szCs w:val="24"/>
                <w:lang w:eastAsia="uk-UA"/>
              </w:rPr>
            </w:pPr>
            <w:r w:rsidRPr="00E1610F">
              <w:rPr>
                <w:rFonts w:ascii="Times New Roman" w:hAnsi="Times New Roman"/>
                <w:sz w:val="24"/>
                <w:szCs w:val="24"/>
                <w:lang w:eastAsia="uk-UA"/>
              </w:rPr>
              <w:t>480. Визначення механізму функціонування інституту митного представництва</w:t>
            </w:r>
          </w:p>
        </w:tc>
        <w:tc>
          <w:tcPr>
            <w:tcW w:w="4536" w:type="dxa"/>
          </w:tcPr>
          <w:p w:rsidR="002B5600" w:rsidRPr="00E1610F" w:rsidRDefault="002B5600" w:rsidP="007D5650">
            <w:pPr>
              <w:spacing w:before="120" w:line="228" w:lineRule="auto"/>
              <w:textAlignment w:val="center"/>
              <w:rPr>
                <w:rFonts w:ascii="Times New Roman" w:hAnsi="Times New Roman"/>
                <w:sz w:val="24"/>
                <w:szCs w:val="24"/>
                <w:lang w:eastAsia="uk-UA"/>
              </w:rPr>
            </w:pPr>
            <w:r w:rsidRPr="00E1610F">
              <w:rPr>
                <w:rFonts w:ascii="Times New Roman" w:hAnsi="Times New Roman"/>
                <w:sz w:val="24"/>
                <w:szCs w:val="24"/>
                <w:lang w:eastAsia="uk-UA"/>
              </w:rPr>
              <w:t xml:space="preserve">1) </w:t>
            </w:r>
            <w:r w:rsidRPr="00E1610F">
              <w:rPr>
                <w:rFonts w:ascii="Times New Roman" w:hAnsi="Times New Roman"/>
                <w:sz w:val="24"/>
                <w:szCs w:val="24"/>
              </w:rPr>
              <w:t>розроблення та подання на розгляд Кабінету Міністрів України</w:t>
            </w:r>
            <w:r w:rsidRPr="00E1610F">
              <w:rPr>
                <w:rFonts w:ascii="Times New Roman" w:hAnsi="Times New Roman"/>
                <w:color w:val="FF0000"/>
                <w:sz w:val="24"/>
                <w:szCs w:val="24"/>
                <w:lang w:eastAsia="uk-UA"/>
              </w:rPr>
              <w:t xml:space="preserve"> </w:t>
            </w:r>
            <w:r w:rsidRPr="00E1610F">
              <w:rPr>
                <w:rFonts w:ascii="Times New Roman" w:hAnsi="Times New Roman"/>
                <w:sz w:val="24"/>
                <w:szCs w:val="24"/>
                <w:lang w:eastAsia="uk-UA"/>
              </w:rPr>
              <w:t>законопроекту про внесення змін до Митного кодексу України щодо функціонування інституту митного представництва</w:t>
            </w:r>
          </w:p>
        </w:tc>
        <w:tc>
          <w:tcPr>
            <w:tcW w:w="7166" w:type="dxa"/>
          </w:tcPr>
          <w:p w:rsidR="002B5600" w:rsidRPr="00E1610F" w:rsidRDefault="004D7CFE" w:rsidP="00E1610F">
            <w:pPr>
              <w:jc w:val="both"/>
              <w:rPr>
                <w:rFonts w:ascii="Times New Roman" w:hAnsi="Times New Roman" w:cs="Times New Roman"/>
                <w:b/>
                <w:sz w:val="24"/>
                <w:szCs w:val="24"/>
                <w:highlight w:val="yellow"/>
              </w:rPr>
            </w:pPr>
            <w:r>
              <w:rPr>
                <w:rFonts w:ascii="Times New Roman" w:hAnsi="Times New Roman" w:cs="Times New Roman"/>
                <w:b/>
                <w:bCs/>
                <w:sz w:val="24"/>
                <w:szCs w:val="24"/>
                <w:shd w:val="clear" w:color="auto" w:fill="FFFFFF"/>
              </w:rPr>
              <w:t xml:space="preserve">1) </w:t>
            </w:r>
            <w:r w:rsidR="00E1610F" w:rsidRPr="00E1610F">
              <w:rPr>
                <w:rFonts w:ascii="Times New Roman" w:hAnsi="Times New Roman" w:cs="Times New Roman"/>
                <w:b/>
                <w:bCs/>
                <w:sz w:val="24"/>
                <w:szCs w:val="24"/>
                <w:shd w:val="clear" w:color="auto" w:fill="FFFFFF"/>
              </w:rPr>
              <w:t>Виконано</w:t>
            </w:r>
            <w:r w:rsidR="00E1610F">
              <w:rPr>
                <w:rFonts w:ascii="Times New Roman" w:hAnsi="Times New Roman" w:cs="Times New Roman"/>
                <w:bCs/>
                <w:sz w:val="24"/>
                <w:szCs w:val="24"/>
                <w:shd w:val="clear" w:color="auto" w:fill="FFFFFF"/>
              </w:rPr>
              <w:t xml:space="preserve">. </w:t>
            </w:r>
            <w:r w:rsidR="00E1610F" w:rsidRPr="00E1610F">
              <w:rPr>
                <w:rFonts w:ascii="Times New Roman" w:hAnsi="Times New Roman" w:cs="Times New Roman"/>
                <w:bCs/>
                <w:sz w:val="24"/>
                <w:szCs w:val="24"/>
                <w:shd w:val="clear" w:color="auto" w:fill="FFFFFF"/>
              </w:rPr>
              <w:t xml:space="preserve">Міністерством фінансів розроблено проект Закону України «Про внесення змін до Митного кодексу України щодо дерегуляції певних видів господарської діяльності, контроль за провадженням яких здійснюється органами доходів і зборів», який листом від 12.09.2017 № 34010-04-3/24523 надіслано на адресу Секретаріату Кабінету Міністрів України. Наразі законопроект знаходиться на розгляді ВРУ </w:t>
            </w:r>
            <w:r w:rsidR="00E1610F">
              <w:rPr>
                <w:rFonts w:ascii="Times New Roman" w:hAnsi="Times New Roman" w:cs="Times New Roman"/>
                <w:bCs/>
                <w:sz w:val="24"/>
                <w:szCs w:val="24"/>
                <w:shd w:val="clear" w:color="auto" w:fill="FFFFFF"/>
              </w:rPr>
              <w:t>(</w:t>
            </w:r>
            <w:r w:rsidR="00E1610F" w:rsidRPr="00E1610F">
              <w:rPr>
                <w:rFonts w:ascii="Times New Roman" w:hAnsi="Times New Roman" w:cs="Times New Roman"/>
                <w:bCs/>
                <w:sz w:val="24"/>
                <w:szCs w:val="24"/>
                <w:shd w:val="clear" w:color="auto" w:fill="FFFFFF"/>
              </w:rPr>
              <w:t>реєстр. № 7241 від 27.10.2017</w:t>
            </w:r>
            <w:r w:rsidR="00E1610F">
              <w:rPr>
                <w:rFonts w:ascii="Times New Roman" w:hAnsi="Times New Roman" w:cs="Times New Roman"/>
                <w:bCs/>
                <w:sz w:val="24"/>
                <w:szCs w:val="24"/>
                <w:shd w:val="clear" w:color="auto" w:fill="FFFFFF"/>
              </w:rPr>
              <w:t>)</w:t>
            </w:r>
            <w:r w:rsidR="000D331C" w:rsidRPr="000D331C">
              <w:rPr>
                <w:rFonts w:ascii="Times New Roman" w:hAnsi="Times New Roman" w:cs="Times New Roman"/>
                <w:i/>
                <w:sz w:val="24"/>
                <w:szCs w:val="24"/>
                <w:lang w:val="ru-RU"/>
              </w:rPr>
              <w:t xml:space="preserve"> (без </w:t>
            </w:r>
            <w:proofErr w:type="spellStart"/>
            <w:r w:rsidR="000D331C" w:rsidRPr="000D331C">
              <w:rPr>
                <w:rFonts w:ascii="Times New Roman" w:hAnsi="Times New Roman" w:cs="Times New Roman"/>
                <w:i/>
                <w:sz w:val="24"/>
                <w:szCs w:val="24"/>
                <w:lang w:val="ru-RU"/>
              </w:rPr>
              <w:t>змін</w:t>
            </w:r>
            <w:proofErr w:type="spellEnd"/>
            <w:r w:rsidR="000D331C" w:rsidRPr="000D331C">
              <w:rPr>
                <w:rFonts w:ascii="Times New Roman" w:hAnsi="Times New Roman" w:cs="Times New Roman"/>
                <w:i/>
                <w:sz w:val="24"/>
                <w:szCs w:val="24"/>
                <w:lang w:val="ru-RU"/>
              </w:rPr>
              <w:t>)</w:t>
            </w:r>
          </w:p>
        </w:tc>
      </w:tr>
      <w:tr w:rsidR="002B5600" w:rsidTr="001248E8">
        <w:tc>
          <w:tcPr>
            <w:tcW w:w="3828" w:type="dxa"/>
            <w:vMerge/>
          </w:tcPr>
          <w:p w:rsidR="002B5600" w:rsidRPr="00DC6616" w:rsidRDefault="002B5600" w:rsidP="00AA5D01">
            <w:pPr>
              <w:jc w:val="both"/>
              <w:rPr>
                <w:rFonts w:ascii="Times New Roman" w:hAnsi="Times New Roman"/>
                <w:sz w:val="24"/>
                <w:szCs w:val="24"/>
                <w:lang w:eastAsia="uk-UA"/>
              </w:rPr>
            </w:pPr>
          </w:p>
        </w:tc>
        <w:tc>
          <w:tcPr>
            <w:tcW w:w="4536" w:type="dxa"/>
          </w:tcPr>
          <w:p w:rsidR="002B5600" w:rsidRPr="00DC6616" w:rsidRDefault="002B5600" w:rsidP="007D5650">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tcPr>
          <w:p w:rsidR="002B5600" w:rsidRDefault="00AA4A67" w:rsidP="00AA4A67">
            <w:pPr>
              <w:ind w:firstLine="601"/>
              <w:jc w:val="center"/>
              <w:rPr>
                <w:rFonts w:ascii="Times New Roman" w:hAnsi="Times New Roman" w:cs="Times New Roman"/>
                <w:b/>
                <w:sz w:val="24"/>
                <w:szCs w:val="24"/>
              </w:rPr>
            </w:pPr>
            <w:r>
              <w:rPr>
                <w:rFonts w:ascii="Times New Roman" w:hAnsi="Times New Roman" w:cs="Times New Roman"/>
                <w:b/>
                <w:sz w:val="24"/>
                <w:szCs w:val="24"/>
              </w:rPr>
              <w:t>-</w:t>
            </w:r>
          </w:p>
        </w:tc>
      </w:tr>
      <w:tr w:rsidR="002B5600" w:rsidTr="001248E8">
        <w:tc>
          <w:tcPr>
            <w:tcW w:w="3828" w:type="dxa"/>
            <w:vMerge/>
          </w:tcPr>
          <w:p w:rsidR="002B5600" w:rsidRPr="00DC6616" w:rsidRDefault="002B5600" w:rsidP="00AA5D01">
            <w:pPr>
              <w:jc w:val="both"/>
              <w:rPr>
                <w:rFonts w:ascii="Times New Roman" w:hAnsi="Times New Roman"/>
                <w:sz w:val="24"/>
                <w:szCs w:val="24"/>
                <w:lang w:eastAsia="uk-UA"/>
              </w:rPr>
            </w:pPr>
          </w:p>
        </w:tc>
        <w:tc>
          <w:tcPr>
            <w:tcW w:w="4536" w:type="dxa"/>
          </w:tcPr>
          <w:p w:rsidR="002B5600" w:rsidRPr="00DC6616" w:rsidRDefault="002B5600" w:rsidP="007D5650">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2B5600" w:rsidRDefault="00622C7F" w:rsidP="00622C7F">
            <w:pPr>
              <w:rPr>
                <w:rFonts w:ascii="Times New Roman" w:hAnsi="Times New Roman" w:cs="Times New Roman"/>
                <w:b/>
                <w:sz w:val="24"/>
                <w:szCs w:val="24"/>
              </w:rPr>
            </w:pPr>
            <w:r>
              <w:rPr>
                <w:rFonts w:ascii="Times New Roman" w:hAnsi="Times New Roman" w:cs="Times New Roman"/>
                <w:b/>
                <w:sz w:val="24"/>
                <w:szCs w:val="24"/>
              </w:rPr>
              <w:t>3)Виконується.-</w:t>
            </w:r>
          </w:p>
        </w:tc>
      </w:tr>
      <w:tr w:rsidR="00F12F79" w:rsidTr="001248E8">
        <w:tc>
          <w:tcPr>
            <w:tcW w:w="3828" w:type="dxa"/>
          </w:tcPr>
          <w:p w:rsidR="00F12F79" w:rsidRPr="00F12F79" w:rsidRDefault="00F12F79" w:rsidP="00A66172">
            <w:pPr>
              <w:spacing w:before="120" w:line="228" w:lineRule="auto"/>
              <w:textAlignment w:val="center"/>
              <w:rPr>
                <w:rFonts w:ascii="Times New Roman" w:hAnsi="Times New Roman"/>
                <w:sz w:val="24"/>
                <w:szCs w:val="24"/>
                <w:lang w:eastAsia="uk-UA"/>
              </w:rPr>
            </w:pPr>
            <w:r w:rsidRPr="00F12F79">
              <w:rPr>
                <w:rFonts w:ascii="Times New Roman" w:hAnsi="Times New Roman"/>
                <w:sz w:val="24"/>
                <w:szCs w:val="24"/>
                <w:lang w:eastAsia="uk-UA"/>
              </w:rPr>
              <w:t>502. Встановлення вимог до процедури подання та обробки загальної декларації прибуття</w:t>
            </w:r>
          </w:p>
        </w:tc>
        <w:tc>
          <w:tcPr>
            <w:tcW w:w="4536" w:type="dxa"/>
          </w:tcPr>
          <w:p w:rsidR="00F12F79" w:rsidRPr="00F12F79" w:rsidRDefault="00F12F79" w:rsidP="00A66172">
            <w:pPr>
              <w:spacing w:before="120" w:line="228" w:lineRule="auto"/>
              <w:textAlignment w:val="center"/>
              <w:rPr>
                <w:rFonts w:ascii="Times New Roman" w:hAnsi="Times New Roman"/>
                <w:sz w:val="24"/>
                <w:szCs w:val="24"/>
                <w:lang w:eastAsia="uk-UA"/>
              </w:rPr>
            </w:pPr>
            <w:r w:rsidRPr="00F12F79">
              <w:rPr>
                <w:rFonts w:ascii="Times New Roman" w:hAnsi="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загальної декларації прибуття</w:t>
            </w:r>
          </w:p>
        </w:tc>
        <w:tc>
          <w:tcPr>
            <w:tcW w:w="7166" w:type="dxa"/>
          </w:tcPr>
          <w:p w:rsidR="00F12F79" w:rsidRPr="00F12F79" w:rsidRDefault="00F12F79" w:rsidP="00F12F79">
            <w:pPr>
              <w:pStyle w:val="ab"/>
              <w:widowControl w:val="0"/>
              <w:ind w:left="0"/>
              <w:jc w:val="both"/>
              <w:rPr>
                <w:rFonts w:ascii="Times New Roman" w:hAnsi="Times New Roman"/>
                <w:i/>
                <w:sz w:val="24"/>
                <w:szCs w:val="24"/>
              </w:rPr>
            </w:pPr>
            <w:r w:rsidRPr="00F12F79">
              <w:rPr>
                <w:rFonts w:ascii="Times New Roman" w:hAnsi="Times New Roman" w:cs="Times New Roman"/>
                <w:b/>
                <w:i/>
                <w:sz w:val="24"/>
                <w:szCs w:val="24"/>
              </w:rPr>
              <w:t>1) Виконано.</w:t>
            </w:r>
            <w:r w:rsidRPr="00F12F79">
              <w:rPr>
                <w:rFonts w:ascii="Times New Roman" w:hAnsi="Times New Roman" w:cs="Times New Roman"/>
                <w:i/>
                <w:sz w:val="24"/>
                <w:szCs w:val="24"/>
              </w:rPr>
              <w:t xml:space="preserve"> Мінфіном розроблено проект Закону України </w:t>
            </w:r>
            <w:r w:rsidRPr="00F12F79">
              <w:rPr>
                <w:rFonts w:ascii="Times New Roman" w:hAnsi="Times New Roman"/>
                <w:i/>
                <w:iCs/>
                <w:sz w:val="24"/>
                <w:szCs w:val="24"/>
              </w:rPr>
              <w:t>“</w:t>
            </w:r>
            <w:r w:rsidRPr="00F12F79">
              <w:rPr>
                <w:rFonts w:ascii="Times New Roman" w:eastAsia="Calibri" w:hAnsi="Times New Roman" w:cs="Times New Roman"/>
                <w:i/>
                <w:sz w:val="24"/>
                <w:szCs w:val="24"/>
              </w:rPr>
              <w:t>Про внесення змін до Митного кодексу України щодо деяких питань виконання Глави 5 Розділу IV Угоди про асоціацію</w:t>
            </w:r>
            <w:r w:rsidRPr="00F12F79">
              <w:rPr>
                <w:rFonts w:ascii="Times New Roman" w:hAnsi="Times New Roman"/>
                <w:i/>
                <w:sz w:val="24"/>
                <w:szCs w:val="24"/>
              </w:rPr>
              <w:t xml:space="preserve"> </w:t>
            </w:r>
            <w:r w:rsidRPr="00F12F79">
              <w:rPr>
                <w:rFonts w:ascii="Times New Roman" w:eastAsia="Calibri" w:hAnsi="Times New Roman" w:cs="Times New Roman"/>
                <w:i/>
                <w:sz w:val="24"/>
                <w:szCs w:val="24"/>
              </w:rPr>
              <w:t>між Україною, з однієї сторони, та Європейським Союзом,</w:t>
            </w:r>
            <w:r w:rsidRPr="00F12F79">
              <w:rPr>
                <w:rFonts w:ascii="Times New Roman" w:hAnsi="Times New Roman"/>
                <w:i/>
                <w:sz w:val="24"/>
                <w:szCs w:val="24"/>
              </w:rPr>
              <w:t xml:space="preserve"> </w:t>
            </w:r>
            <w:r w:rsidRPr="00F12F79">
              <w:rPr>
                <w:rFonts w:ascii="Times New Roman" w:eastAsia="Calibri" w:hAnsi="Times New Roman" w:cs="Times New Roman"/>
                <w:i/>
                <w:sz w:val="24"/>
                <w:szCs w:val="24"/>
              </w:rPr>
              <w:t>Європейським співтовариством з атомної  енергії і їхніми</w:t>
            </w:r>
            <w:r w:rsidRPr="00F12F79">
              <w:rPr>
                <w:rFonts w:ascii="Times New Roman" w:hAnsi="Times New Roman"/>
                <w:i/>
                <w:sz w:val="24"/>
                <w:szCs w:val="24"/>
              </w:rPr>
              <w:t xml:space="preserve"> </w:t>
            </w:r>
            <w:r w:rsidRPr="00F12F79">
              <w:rPr>
                <w:rFonts w:ascii="Times New Roman" w:eastAsia="Calibri" w:hAnsi="Times New Roman" w:cs="Times New Roman"/>
                <w:i/>
                <w:sz w:val="24"/>
                <w:szCs w:val="24"/>
              </w:rPr>
              <w:t xml:space="preserve">державами-членами, з іншої сторони </w:t>
            </w:r>
            <w:r w:rsidRPr="00F12F79">
              <w:rPr>
                <w:rFonts w:ascii="Times New Roman" w:hAnsi="Times New Roman"/>
                <w:i/>
                <w:sz w:val="24"/>
                <w:szCs w:val="24"/>
              </w:rPr>
              <w:t>ˮ</w:t>
            </w:r>
            <w:r w:rsidRPr="00F12F79">
              <w:rPr>
                <w:rFonts w:ascii="Times New Roman" w:hAnsi="Times New Roman" w:cs="Times New Roman"/>
                <w:i/>
                <w:sz w:val="24"/>
                <w:szCs w:val="24"/>
              </w:rPr>
              <w:t xml:space="preserve"> , який надіслано на адресу Кабінету Міністрів України листом від 09.11.2017 № 34020-02-3/30744. Наразі законопроект знаходиться на розгляді ВРУ (реєстр. № 7473 від 29.12.2017)</w:t>
            </w:r>
          </w:p>
        </w:tc>
      </w:tr>
      <w:tr w:rsidR="00F12F79" w:rsidTr="001248E8">
        <w:tc>
          <w:tcPr>
            <w:tcW w:w="3828" w:type="dxa"/>
          </w:tcPr>
          <w:p w:rsidR="00F12F79" w:rsidRPr="00F12F79" w:rsidRDefault="00F12F79" w:rsidP="00A66172">
            <w:pPr>
              <w:spacing w:before="120" w:line="228" w:lineRule="auto"/>
              <w:textAlignment w:val="center"/>
              <w:rPr>
                <w:rFonts w:ascii="Times New Roman" w:hAnsi="Times New Roman"/>
                <w:sz w:val="24"/>
                <w:szCs w:val="24"/>
                <w:lang w:eastAsia="uk-UA"/>
              </w:rPr>
            </w:pPr>
          </w:p>
        </w:tc>
        <w:tc>
          <w:tcPr>
            <w:tcW w:w="4536" w:type="dxa"/>
          </w:tcPr>
          <w:p w:rsidR="00F12F79" w:rsidRPr="00F12F79" w:rsidRDefault="00F12F79" w:rsidP="00A66172">
            <w:pPr>
              <w:spacing w:before="120" w:line="228" w:lineRule="auto"/>
              <w:textAlignment w:val="center"/>
              <w:rPr>
                <w:rFonts w:ascii="Times New Roman" w:hAnsi="Times New Roman"/>
                <w:sz w:val="24"/>
                <w:szCs w:val="24"/>
                <w:lang w:eastAsia="uk-UA"/>
              </w:rPr>
            </w:pPr>
            <w:r w:rsidRPr="00F12F79">
              <w:rPr>
                <w:rFonts w:ascii="Times New Roman" w:hAnsi="Times New Roman"/>
                <w:sz w:val="24"/>
                <w:szCs w:val="24"/>
                <w:lang w:eastAsia="uk-UA"/>
              </w:rPr>
              <w:t xml:space="preserve">2) опрацювання законопроекту з </w:t>
            </w:r>
            <w:r w:rsidRPr="00F12F79">
              <w:rPr>
                <w:rFonts w:ascii="Times New Roman" w:hAnsi="Times New Roman"/>
                <w:sz w:val="24"/>
                <w:szCs w:val="24"/>
                <w:lang w:eastAsia="uk-UA"/>
              </w:rPr>
              <w:lastRenderedPageBreak/>
              <w:t>експертами ЄС</w:t>
            </w:r>
          </w:p>
        </w:tc>
        <w:tc>
          <w:tcPr>
            <w:tcW w:w="7166" w:type="dxa"/>
          </w:tcPr>
          <w:p w:rsidR="00F12F79" w:rsidRPr="00F12F79" w:rsidRDefault="00F12F79" w:rsidP="00A66172">
            <w:pPr>
              <w:jc w:val="both"/>
              <w:rPr>
                <w:rFonts w:ascii="Times New Roman" w:hAnsi="Times New Roman" w:cs="Times New Roman"/>
                <w:i/>
                <w:sz w:val="24"/>
                <w:szCs w:val="24"/>
                <w:lang w:val="ru-RU"/>
              </w:rPr>
            </w:pPr>
            <w:r w:rsidRPr="00F12F79">
              <w:rPr>
                <w:rFonts w:ascii="Times New Roman" w:hAnsi="Times New Roman" w:cs="Times New Roman"/>
                <w:b/>
                <w:i/>
                <w:sz w:val="24"/>
                <w:szCs w:val="24"/>
              </w:rPr>
              <w:lastRenderedPageBreak/>
              <w:t>2) Виконано.</w:t>
            </w:r>
            <w:r w:rsidRPr="00F12F79">
              <w:rPr>
                <w:rFonts w:ascii="Times New Roman" w:hAnsi="Times New Roman" w:cs="Times New Roman"/>
                <w:i/>
                <w:sz w:val="24"/>
                <w:szCs w:val="24"/>
              </w:rPr>
              <w:t xml:space="preserve"> До законопроекту № 7473 від 29.12.2017 включені норми законопроекту № 4777 від 03.06.2016 </w:t>
            </w:r>
            <w:r w:rsidRPr="00F12F79">
              <w:rPr>
                <w:rFonts w:ascii="Times New Roman" w:hAnsi="Times New Roman" w:cs="Times New Roman"/>
                <w:i/>
                <w:sz w:val="24"/>
                <w:szCs w:val="24"/>
                <w:lang w:val="ru-RU"/>
              </w:rPr>
              <w:t>“</w:t>
            </w:r>
            <w:r w:rsidRPr="00F12F79">
              <w:rPr>
                <w:rFonts w:ascii="Times New Roman" w:hAnsi="Times New Roman" w:cs="Times New Roman"/>
                <w:i/>
                <w:sz w:val="24"/>
                <w:szCs w:val="24"/>
              </w:rPr>
              <w:t xml:space="preserve">Про внесення змін до </w:t>
            </w:r>
            <w:r w:rsidRPr="00F12F79">
              <w:rPr>
                <w:rFonts w:ascii="Times New Roman" w:hAnsi="Times New Roman" w:cs="Times New Roman"/>
                <w:i/>
                <w:sz w:val="24"/>
                <w:szCs w:val="24"/>
              </w:rPr>
              <w:lastRenderedPageBreak/>
              <w:t>Митного кодексу України щодо уповноваженого економічного оператора та спрощень митних формальностей</w:t>
            </w:r>
            <w:r w:rsidRPr="00F12F79">
              <w:rPr>
                <w:rFonts w:ascii="Times New Roman" w:hAnsi="Times New Roman" w:cs="Times New Roman"/>
                <w:i/>
                <w:sz w:val="24"/>
                <w:szCs w:val="24"/>
                <w:lang w:val="ru-RU"/>
              </w:rPr>
              <w:t xml:space="preserve">” </w:t>
            </w:r>
          </w:p>
          <w:p w:rsidR="00F12F79" w:rsidRPr="00F12F79" w:rsidRDefault="00F12F79" w:rsidP="00F12F79">
            <w:pPr>
              <w:ind w:firstLine="567"/>
              <w:jc w:val="both"/>
              <w:rPr>
                <w:rFonts w:ascii="Times New Roman" w:hAnsi="Times New Roman" w:cs="Times New Roman"/>
                <w:i/>
                <w:sz w:val="24"/>
                <w:szCs w:val="24"/>
              </w:rPr>
            </w:pPr>
            <w:r w:rsidRPr="00F12F79">
              <w:rPr>
                <w:rFonts w:ascii="Times New Roman" w:hAnsi="Times New Roman" w:cs="Times New Roman"/>
                <w:i/>
                <w:sz w:val="24"/>
                <w:szCs w:val="24"/>
              </w:rPr>
              <w:t>Комісаром ЄС з економічних та</w:t>
            </w:r>
            <w:r w:rsidRPr="00F12F79">
              <w:rPr>
                <w:rFonts w:ascii="Times New Roman" w:hAnsi="Times New Roman" w:cs="Times New Roman"/>
                <w:i/>
                <w:sz w:val="24"/>
                <w:szCs w:val="24"/>
                <w:lang w:val="ru-RU"/>
              </w:rPr>
              <w:t xml:space="preserve"> </w:t>
            </w:r>
            <w:r w:rsidRPr="00F12F79">
              <w:rPr>
                <w:rFonts w:ascii="Times New Roman" w:hAnsi="Times New Roman" w:cs="Times New Roman"/>
                <w:i/>
                <w:sz w:val="24"/>
                <w:szCs w:val="24"/>
              </w:rPr>
              <w:t>фінансових питань, оподаткування та митних питань П.</w:t>
            </w:r>
            <w:r w:rsidRPr="00F12F79">
              <w:rPr>
                <w:rFonts w:ascii="Times New Roman" w:hAnsi="Times New Roman" w:cs="Times New Roman"/>
                <w:i/>
                <w:sz w:val="24"/>
                <w:szCs w:val="24"/>
                <w:lang w:val="ru-RU"/>
              </w:rPr>
              <w:t xml:space="preserve"> </w:t>
            </w:r>
            <w:proofErr w:type="spellStart"/>
            <w:r w:rsidRPr="00F12F79">
              <w:rPr>
                <w:rFonts w:ascii="Times New Roman" w:hAnsi="Times New Roman" w:cs="Times New Roman"/>
                <w:i/>
                <w:sz w:val="24"/>
                <w:szCs w:val="24"/>
              </w:rPr>
              <w:t>Московісі</w:t>
            </w:r>
            <w:proofErr w:type="spellEnd"/>
            <w:r w:rsidRPr="00F12F79">
              <w:rPr>
                <w:rFonts w:ascii="Times New Roman" w:hAnsi="Times New Roman" w:cs="Times New Roman"/>
                <w:i/>
                <w:sz w:val="24"/>
                <w:szCs w:val="24"/>
              </w:rPr>
              <w:t xml:space="preserve"> була надана відповідь щодо проведення ЄК експертної</w:t>
            </w:r>
            <w:r w:rsidRPr="00F12F79">
              <w:rPr>
                <w:rFonts w:ascii="Times New Roman" w:hAnsi="Times New Roman" w:cs="Times New Roman"/>
                <w:i/>
                <w:sz w:val="24"/>
                <w:szCs w:val="24"/>
                <w:lang w:val="ru-RU"/>
              </w:rPr>
              <w:t xml:space="preserve"> </w:t>
            </w:r>
            <w:r w:rsidRPr="00F12F79">
              <w:rPr>
                <w:rFonts w:ascii="Times New Roman" w:hAnsi="Times New Roman" w:cs="Times New Roman"/>
                <w:i/>
                <w:sz w:val="24"/>
                <w:szCs w:val="24"/>
              </w:rPr>
              <w:t xml:space="preserve">оцінки проекту Закону України </w:t>
            </w:r>
            <w:r w:rsidRPr="00F12F79">
              <w:rPr>
                <w:rFonts w:ascii="Times New Roman" w:hAnsi="Times New Roman" w:cs="Times New Roman"/>
                <w:i/>
                <w:sz w:val="24"/>
                <w:szCs w:val="24"/>
                <w:lang w:val="ru-RU"/>
              </w:rPr>
              <w:t>“</w:t>
            </w:r>
            <w:r w:rsidRPr="00F12F79">
              <w:rPr>
                <w:rFonts w:ascii="Times New Roman" w:hAnsi="Times New Roman" w:cs="Times New Roman"/>
                <w:i/>
                <w:sz w:val="24"/>
                <w:szCs w:val="24"/>
              </w:rPr>
              <w:t>Про внесення змін до Митного кодексу</w:t>
            </w:r>
            <w:r w:rsidRPr="00F12F79">
              <w:rPr>
                <w:rFonts w:ascii="Times New Roman" w:hAnsi="Times New Roman" w:cs="Times New Roman"/>
                <w:i/>
                <w:sz w:val="24"/>
                <w:szCs w:val="24"/>
                <w:lang w:val="ru-RU"/>
              </w:rPr>
              <w:t xml:space="preserve"> </w:t>
            </w:r>
            <w:r w:rsidRPr="00F12F79">
              <w:rPr>
                <w:rFonts w:ascii="Times New Roman" w:hAnsi="Times New Roman" w:cs="Times New Roman"/>
                <w:i/>
                <w:sz w:val="24"/>
                <w:szCs w:val="24"/>
              </w:rPr>
              <w:t>України (щодо уповноваженого економічного оператора та спрощення</w:t>
            </w:r>
            <w:r w:rsidRPr="00F12F79">
              <w:rPr>
                <w:rFonts w:ascii="Times New Roman" w:hAnsi="Times New Roman" w:cs="Times New Roman"/>
                <w:i/>
                <w:sz w:val="24"/>
                <w:szCs w:val="24"/>
                <w:lang w:val="ru-RU"/>
              </w:rPr>
              <w:t xml:space="preserve"> </w:t>
            </w:r>
            <w:r w:rsidRPr="00F12F79">
              <w:rPr>
                <w:rFonts w:ascii="Times New Roman" w:hAnsi="Times New Roman" w:cs="Times New Roman"/>
                <w:i/>
                <w:sz w:val="24"/>
                <w:szCs w:val="24"/>
              </w:rPr>
              <w:t>митних формальностей)</w:t>
            </w:r>
            <w:r w:rsidRPr="00F12F79">
              <w:rPr>
                <w:rFonts w:ascii="Times New Roman" w:hAnsi="Times New Roman" w:cs="Times New Roman"/>
                <w:i/>
                <w:sz w:val="24"/>
                <w:szCs w:val="24"/>
                <w:lang w:val="ru-RU"/>
              </w:rPr>
              <w:t>”</w:t>
            </w:r>
            <w:r w:rsidRPr="00F12F79">
              <w:rPr>
                <w:rFonts w:ascii="Times New Roman" w:hAnsi="Times New Roman" w:cs="Times New Roman"/>
                <w:i/>
                <w:sz w:val="24"/>
                <w:szCs w:val="24"/>
              </w:rPr>
              <w:t xml:space="preserve">від 14.03.2016 № </w:t>
            </w:r>
            <w:r w:rsidRPr="00F12F79">
              <w:rPr>
                <w:rFonts w:ascii="Times New Roman" w:hAnsi="Times New Roman" w:cs="Times New Roman"/>
                <w:i/>
                <w:sz w:val="24"/>
                <w:szCs w:val="24"/>
                <w:lang w:val="en-US"/>
              </w:rPr>
              <w:t>Ares</w:t>
            </w:r>
            <w:r w:rsidRPr="00F12F79">
              <w:rPr>
                <w:rFonts w:ascii="Times New Roman" w:hAnsi="Times New Roman" w:cs="Times New Roman"/>
                <w:i/>
                <w:sz w:val="24"/>
                <w:szCs w:val="24"/>
                <w:lang w:val="ru-RU"/>
              </w:rPr>
              <w:t xml:space="preserve"> (2016) </w:t>
            </w:r>
          </w:p>
        </w:tc>
      </w:tr>
      <w:tr w:rsidR="00F12F79" w:rsidTr="001248E8">
        <w:tc>
          <w:tcPr>
            <w:tcW w:w="3828" w:type="dxa"/>
          </w:tcPr>
          <w:p w:rsidR="00F12F79" w:rsidRPr="00AC7FA3" w:rsidRDefault="00F12F79" w:rsidP="00A66172">
            <w:pPr>
              <w:spacing w:before="120" w:line="228" w:lineRule="auto"/>
              <w:textAlignment w:val="center"/>
              <w:rPr>
                <w:rFonts w:ascii="Times New Roman" w:hAnsi="Times New Roman"/>
                <w:sz w:val="24"/>
                <w:szCs w:val="24"/>
                <w:highlight w:val="cyan"/>
                <w:lang w:eastAsia="uk-UA"/>
              </w:rPr>
            </w:pPr>
          </w:p>
        </w:tc>
        <w:tc>
          <w:tcPr>
            <w:tcW w:w="4536" w:type="dxa"/>
          </w:tcPr>
          <w:p w:rsidR="00F12F79" w:rsidRPr="00F12F79" w:rsidRDefault="00F12F79" w:rsidP="00A66172">
            <w:pPr>
              <w:spacing w:before="120" w:line="228" w:lineRule="auto"/>
              <w:textAlignment w:val="center"/>
              <w:rPr>
                <w:rFonts w:ascii="Times New Roman" w:hAnsi="Times New Roman"/>
                <w:sz w:val="24"/>
                <w:szCs w:val="24"/>
                <w:lang w:eastAsia="uk-UA"/>
              </w:rPr>
            </w:pPr>
            <w:r w:rsidRPr="00F12F79">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F12F79" w:rsidRDefault="00622C7F" w:rsidP="00A66172">
            <w:pPr>
              <w:jc w:val="both"/>
              <w:rPr>
                <w:rFonts w:ascii="Times New Roman" w:hAnsi="Times New Roman" w:cs="Times New Roman"/>
                <w:b/>
                <w:sz w:val="24"/>
                <w:szCs w:val="24"/>
              </w:rPr>
            </w:pPr>
            <w:r>
              <w:rPr>
                <w:rFonts w:ascii="Times New Roman" w:hAnsi="Times New Roman" w:cs="Times New Roman"/>
                <w:b/>
                <w:sz w:val="24"/>
                <w:szCs w:val="24"/>
              </w:rPr>
              <w:t>3)Виконується.-</w:t>
            </w:r>
          </w:p>
        </w:tc>
      </w:tr>
      <w:tr w:rsidR="00F12F79" w:rsidTr="001248E8">
        <w:tc>
          <w:tcPr>
            <w:tcW w:w="3828" w:type="dxa"/>
          </w:tcPr>
          <w:p w:rsidR="00F12F79" w:rsidRPr="00F12F79" w:rsidRDefault="00F12F79" w:rsidP="00A66172">
            <w:pPr>
              <w:spacing w:before="120" w:line="228" w:lineRule="auto"/>
              <w:textAlignment w:val="center"/>
              <w:rPr>
                <w:rFonts w:ascii="Times New Roman" w:hAnsi="Times New Roman"/>
                <w:sz w:val="24"/>
                <w:szCs w:val="24"/>
                <w:lang w:eastAsia="uk-UA"/>
              </w:rPr>
            </w:pPr>
            <w:r w:rsidRPr="00F12F79">
              <w:rPr>
                <w:rFonts w:ascii="Times New Roman" w:hAnsi="Times New Roman"/>
                <w:sz w:val="24"/>
                <w:szCs w:val="24"/>
                <w:lang w:eastAsia="uk-UA"/>
              </w:rPr>
              <w:t>514. Закріплення вимог до спрощених митних декларацій</w:t>
            </w:r>
          </w:p>
        </w:tc>
        <w:tc>
          <w:tcPr>
            <w:tcW w:w="4536" w:type="dxa"/>
          </w:tcPr>
          <w:p w:rsidR="00F12F79" w:rsidRPr="00F12F79" w:rsidRDefault="00F12F79" w:rsidP="00A66172">
            <w:pPr>
              <w:spacing w:before="120" w:line="228" w:lineRule="auto"/>
              <w:textAlignment w:val="center"/>
              <w:rPr>
                <w:rFonts w:ascii="Times New Roman" w:hAnsi="Times New Roman"/>
                <w:sz w:val="24"/>
                <w:szCs w:val="24"/>
                <w:lang w:eastAsia="uk-UA"/>
              </w:rPr>
            </w:pPr>
            <w:r w:rsidRPr="00F12F79">
              <w:rPr>
                <w:rFonts w:ascii="Times New Roman" w:hAnsi="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спрощених митних декларацій</w:t>
            </w:r>
          </w:p>
        </w:tc>
        <w:tc>
          <w:tcPr>
            <w:tcW w:w="7166" w:type="dxa"/>
          </w:tcPr>
          <w:p w:rsidR="00F12F79" w:rsidRPr="00F12F79" w:rsidRDefault="00F12F79" w:rsidP="00A66172">
            <w:pPr>
              <w:pStyle w:val="ab"/>
              <w:widowControl w:val="0"/>
              <w:ind w:left="0"/>
              <w:jc w:val="both"/>
              <w:rPr>
                <w:rFonts w:ascii="Times New Roman" w:hAnsi="Times New Roman"/>
                <w:i/>
                <w:sz w:val="24"/>
                <w:szCs w:val="24"/>
              </w:rPr>
            </w:pPr>
            <w:r w:rsidRPr="00F12F79">
              <w:rPr>
                <w:rFonts w:ascii="Times New Roman" w:hAnsi="Times New Roman" w:cs="Times New Roman"/>
                <w:b/>
                <w:i/>
                <w:sz w:val="24"/>
                <w:szCs w:val="24"/>
              </w:rPr>
              <w:t>1) Виконано.</w:t>
            </w:r>
            <w:r w:rsidRPr="00F12F79">
              <w:rPr>
                <w:rFonts w:ascii="Times New Roman" w:hAnsi="Times New Roman" w:cs="Times New Roman"/>
                <w:i/>
                <w:sz w:val="24"/>
                <w:szCs w:val="24"/>
              </w:rPr>
              <w:t xml:space="preserve"> Мінфіном розроблено проект Закону України </w:t>
            </w:r>
            <w:r w:rsidRPr="00F12F79">
              <w:rPr>
                <w:rFonts w:ascii="Times New Roman" w:hAnsi="Times New Roman"/>
                <w:i/>
                <w:iCs/>
                <w:sz w:val="24"/>
                <w:szCs w:val="24"/>
              </w:rPr>
              <w:t>“</w:t>
            </w:r>
            <w:r w:rsidRPr="00F12F79">
              <w:rPr>
                <w:rFonts w:ascii="Times New Roman" w:eastAsia="Calibri" w:hAnsi="Times New Roman" w:cs="Times New Roman"/>
                <w:i/>
                <w:sz w:val="24"/>
                <w:szCs w:val="24"/>
              </w:rPr>
              <w:t>Про внесення змін до Митного кодексу України щодо деяких питань виконання Глави 5 Розділу IV Угоди про асоціацію</w:t>
            </w:r>
            <w:r w:rsidRPr="00F12F79">
              <w:rPr>
                <w:rFonts w:ascii="Times New Roman" w:hAnsi="Times New Roman"/>
                <w:i/>
                <w:sz w:val="24"/>
                <w:szCs w:val="24"/>
              </w:rPr>
              <w:t xml:space="preserve"> </w:t>
            </w:r>
            <w:r w:rsidRPr="00F12F79">
              <w:rPr>
                <w:rFonts w:ascii="Times New Roman" w:eastAsia="Calibri" w:hAnsi="Times New Roman" w:cs="Times New Roman"/>
                <w:i/>
                <w:sz w:val="24"/>
                <w:szCs w:val="24"/>
              </w:rPr>
              <w:t>між Україною, з однієї сторони, та Європейським Союзом,</w:t>
            </w:r>
            <w:r w:rsidRPr="00F12F79">
              <w:rPr>
                <w:rFonts w:ascii="Times New Roman" w:hAnsi="Times New Roman"/>
                <w:i/>
                <w:sz w:val="24"/>
                <w:szCs w:val="24"/>
              </w:rPr>
              <w:t xml:space="preserve"> </w:t>
            </w:r>
            <w:r w:rsidRPr="00F12F79">
              <w:rPr>
                <w:rFonts w:ascii="Times New Roman" w:eastAsia="Calibri" w:hAnsi="Times New Roman" w:cs="Times New Roman"/>
                <w:i/>
                <w:sz w:val="24"/>
                <w:szCs w:val="24"/>
              </w:rPr>
              <w:t>Європейським співтовариством з атомної  енергії і їхніми</w:t>
            </w:r>
            <w:r w:rsidRPr="00F12F79">
              <w:rPr>
                <w:rFonts w:ascii="Times New Roman" w:hAnsi="Times New Roman"/>
                <w:i/>
                <w:sz w:val="24"/>
                <w:szCs w:val="24"/>
              </w:rPr>
              <w:t xml:space="preserve"> </w:t>
            </w:r>
            <w:r w:rsidRPr="00F12F79">
              <w:rPr>
                <w:rFonts w:ascii="Times New Roman" w:eastAsia="Calibri" w:hAnsi="Times New Roman" w:cs="Times New Roman"/>
                <w:i/>
                <w:sz w:val="24"/>
                <w:szCs w:val="24"/>
              </w:rPr>
              <w:t xml:space="preserve">державами-членами, з іншої сторони </w:t>
            </w:r>
            <w:r w:rsidRPr="00F12F79">
              <w:rPr>
                <w:rFonts w:ascii="Times New Roman" w:hAnsi="Times New Roman"/>
                <w:i/>
                <w:sz w:val="24"/>
                <w:szCs w:val="24"/>
              </w:rPr>
              <w:t>ˮ</w:t>
            </w:r>
            <w:r w:rsidRPr="00F12F79">
              <w:rPr>
                <w:rFonts w:ascii="Times New Roman" w:hAnsi="Times New Roman" w:cs="Times New Roman"/>
                <w:i/>
                <w:sz w:val="24"/>
                <w:szCs w:val="24"/>
              </w:rPr>
              <w:t xml:space="preserve"> , який надіслано на адресу Кабінету Міністрів України листом від 09.11.2017 № 34020-02-3/30744. Наразі законопроект знаходиться на розгляді ВРУ (реєстр. № 7473 від 29.12.2017)</w:t>
            </w:r>
          </w:p>
        </w:tc>
      </w:tr>
      <w:tr w:rsidR="00F12F79" w:rsidTr="001248E8">
        <w:tc>
          <w:tcPr>
            <w:tcW w:w="3828" w:type="dxa"/>
          </w:tcPr>
          <w:p w:rsidR="00F12F79" w:rsidRPr="00F12F79" w:rsidRDefault="00F12F79" w:rsidP="00A66172">
            <w:pPr>
              <w:spacing w:before="120" w:line="228" w:lineRule="auto"/>
              <w:textAlignment w:val="center"/>
              <w:rPr>
                <w:rFonts w:ascii="Times New Roman" w:hAnsi="Times New Roman"/>
                <w:sz w:val="24"/>
                <w:szCs w:val="24"/>
                <w:lang w:eastAsia="uk-UA"/>
              </w:rPr>
            </w:pPr>
          </w:p>
        </w:tc>
        <w:tc>
          <w:tcPr>
            <w:tcW w:w="4536" w:type="dxa"/>
          </w:tcPr>
          <w:p w:rsidR="00F12F79" w:rsidRPr="00F12F79" w:rsidRDefault="00F12F79" w:rsidP="00A66172">
            <w:pPr>
              <w:spacing w:before="120" w:line="228" w:lineRule="auto"/>
              <w:textAlignment w:val="center"/>
              <w:rPr>
                <w:rFonts w:ascii="Times New Roman" w:hAnsi="Times New Roman"/>
                <w:sz w:val="24"/>
                <w:szCs w:val="24"/>
                <w:lang w:eastAsia="uk-UA"/>
              </w:rPr>
            </w:pPr>
            <w:r w:rsidRPr="00F12F79">
              <w:rPr>
                <w:rFonts w:ascii="Times New Roman" w:hAnsi="Times New Roman"/>
                <w:sz w:val="24"/>
                <w:szCs w:val="24"/>
                <w:lang w:eastAsia="uk-UA"/>
              </w:rPr>
              <w:t>2) опрацювання законопроекту з експертами ЄС</w:t>
            </w:r>
          </w:p>
        </w:tc>
        <w:tc>
          <w:tcPr>
            <w:tcW w:w="7166" w:type="dxa"/>
          </w:tcPr>
          <w:p w:rsidR="00F12F79" w:rsidRPr="00F12F79" w:rsidRDefault="00F12F79" w:rsidP="00A66172">
            <w:pPr>
              <w:jc w:val="both"/>
              <w:rPr>
                <w:rFonts w:ascii="Times New Roman" w:hAnsi="Times New Roman" w:cs="Times New Roman"/>
                <w:i/>
                <w:sz w:val="24"/>
                <w:szCs w:val="24"/>
                <w:lang w:val="ru-RU"/>
              </w:rPr>
            </w:pPr>
            <w:r w:rsidRPr="00F12F79">
              <w:rPr>
                <w:rFonts w:ascii="Times New Roman" w:hAnsi="Times New Roman" w:cs="Times New Roman"/>
                <w:b/>
                <w:i/>
                <w:sz w:val="24"/>
                <w:szCs w:val="24"/>
              </w:rPr>
              <w:t>2) Виконано.</w:t>
            </w:r>
            <w:r w:rsidRPr="00F12F79">
              <w:rPr>
                <w:rFonts w:ascii="Times New Roman" w:hAnsi="Times New Roman" w:cs="Times New Roman"/>
                <w:i/>
                <w:sz w:val="24"/>
                <w:szCs w:val="24"/>
              </w:rPr>
              <w:t xml:space="preserve"> До законопроекту № 7473 від 29.12.2017 включені норми законопроекту № 4777 від 03.06.2016 </w:t>
            </w:r>
            <w:r w:rsidRPr="00F12F79">
              <w:rPr>
                <w:rFonts w:ascii="Times New Roman" w:hAnsi="Times New Roman" w:cs="Times New Roman"/>
                <w:i/>
                <w:sz w:val="24"/>
                <w:szCs w:val="24"/>
                <w:lang w:val="ru-RU"/>
              </w:rPr>
              <w:t>“</w:t>
            </w:r>
            <w:r w:rsidRPr="00F12F79">
              <w:rPr>
                <w:rFonts w:ascii="Times New Roman" w:hAnsi="Times New Roman" w:cs="Times New Roman"/>
                <w:i/>
                <w:sz w:val="24"/>
                <w:szCs w:val="24"/>
              </w:rPr>
              <w:t>Про внесення змін до Митного кодексу України щодо уповноваженого економічного оператора та спрощень митних формальностей</w:t>
            </w:r>
            <w:r w:rsidRPr="00F12F79">
              <w:rPr>
                <w:rFonts w:ascii="Times New Roman" w:hAnsi="Times New Roman" w:cs="Times New Roman"/>
                <w:i/>
                <w:sz w:val="24"/>
                <w:szCs w:val="24"/>
                <w:lang w:val="ru-RU"/>
              </w:rPr>
              <w:t xml:space="preserve">” </w:t>
            </w:r>
          </w:p>
          <w:p w:rsidR="00F12F79" w:rsidRPr="00F12F79" w:rsidRDefault="00F12F79" w:rsidP="00F12F79">
            <w:pPr>
              <w:ind w:firstLine="567"/>
              <w:jc w:val="both"/>
              <w:rPr>
                <w:rFonts w:ascii="Times New Roman" w:hAnsi="Times New Roman" w:cs="Times New Roman"/>
                <w:i/>
                <w:sz w:val="24"/>
                <w:szCs w:val="24"/>
              </w:rPr>
            </w:pPr>
            <w:r w:rsidRPr="00F12F79">
              <w:rPr>
                <w:rFonts w:ascii="Times New Roman" w:hAnsi="Times New Roman" w:cs="Times New Roman"/>
                <w:i/>
                <w:sz w:val="24"/>
                <w:szCs w:val="24"/>
              </w:rPr>
              <w:t>Комісаром ЄС з економічних та</w:t>
            </w:r>
            <w:r w:rsidRPr="00F12F79">
              <w:rPr>
                <w:rFonts w:ascii="Times New Roman" w:hAnsi="Times New Roman" w:cs="Times New Roman"/>
                <w:i/>
                <w:sz w:val="24"/>
                <w:szCs w:val="24"/>
                <w:lang w:val="ru-RU"/>
              </w:rPr>
              <w:t xml:space="preserve"> </w:t>
            </w:r>
            <w:r w:rsidRPr="00F12F79">
              <w:rPr>
                <w:rFonts w:ascii="Times New Roman" w:hAnsi="Times New Roman" w:cs="Times New Roman"/>
                <w:i/>
                <w:sz w:val="24"/>
                <w:szCs w:val="24"/>
              </w:rPr>
              <w:t>фінансових питань, оподаткування та митних питань П.</w:t>
            </w:r>
            <w:r w:rsidRPr="00F12F79">
              <w:rPr>
                <w:rFonts w:ascii="Times New Roman" w:hAnsi="Times New Roman" w:cs="Times New Roman"/>
                <w:i/>
                <w:sz w:val="24"/>
                <w:szCs w:val="24"/>
                <w:lang w:val="ru-RU"/>
              </w:rPr>
              <w:t xml:space="preserve"> </w:t>
            </w:r>
            <w:proofErr w:type="spellStart"/>
            <w:r w:rsidRPr="00F12F79">
              <w:rPr>
                <w:rFonts w:ascii="Times New Roman" w:hAnsi="Times New Roman" w:cs="Times New Roman"/>
                <w:i/>
                <w:sz w:val="24"/>
                <w:szCs w:val="24"/>
              </w:rPr>
              <w:t>Московісі</w:t>
            </w:r>
            <w:proofErr w:type="spellEnd"/>
            <w:r w:rsidRPr="00F12F79">
              <w:rPr>
                <w:rFonts w:ascii="Times New Roman" w:hAnsi="Times New Roman" w:cs="Times New Roman"/>
                <w:i/>
                <w:sz w:val="24"/>
                <w:szCs w:val="24"/>
              </w:rPr>
              <w:t xml:space="preserve"> була надана відповідь щодо проведення ЄК експертної</w:t>
            </w:r>
            <w:r w:rsidRPr="00F12F79">
              <w:rPr>
                <w:rFonts w:ascii="Times New Roman" w:hAnsi="Times New Roman" w:cs="Times New Roman"/>
                <w:i/>
                <w:sz w:val="24"/>
                <w:szCs w:val="24"/>
                <w:lang w:val="ru-RU"/>
              </w:rPr>
              <w:t xml:space="preserve"> </w:t>
            </w:r>
            <w:r w:rsidRPr="00F12F79">
              <w:rPr>
                <w:rFonts w:ascii="Times New Roman" w:hAnsi="Times New Roman" w:cs="Times New Roman"/>
                <w:i/>
                <w:sz w:val="24"/>
                <w:szCs w:val="24"/>
              </w:rPr>
              <w:t xml:space="preserve">оцінки проекту Закону України </w:t>
            </w:r>
            <w:r w:rsidRPr="00F12F79">
              <w:rPr>
                <w:rFonts w:ascii="Times New Roman" w:hAnsi="Times New Roman" w:cs="Times New Roman"/>
                <w:i/>
                <w:sz w:val="24"/>
                <w:szCs w:val="24"/>
                <w:lang w:val="ru-RU"/>
              </w:rPr>
              <w:t>“</w:t>
            </w:r>
            <w:r w:rsidRPr="00F12F79">
              <w:rPr>
                <w:rFonts w:ascii="Times New Roman" w:hAnsi="Times New Roman" w:cs="Times New Roman"/>
                <w:i/>
                <w:sz w:val="24"/>
                <w:szCs w:val="24"/>
              </w:rPr>
              <w:t>Про внесення змін до Митного кодексу</w:t>
            </w:r>
            <w:r w:rsidRPr="00F12F79">
              <w:rPr>
                <w:rFonts w:ascii="Times New Roman" w:hAnsi="Times New Roman" w:cs="Times New Roman"/>
                <w:i/>
                <w:sz w:val="24"/>
                <w:szCs w:val="24"/>
                <w:lang w:val="ru-RU"/>
              </w:rPr>
              <w:t xml:space="preserve"> </w:t>
            </w:r>
            <w:r w:rsidRPr="00F12F79">
              <w:rPr>
                <w:rFonts w:ascii="Times New Roman" w:hAnsi="Times New Roman" w:cs="Times New Roman"/>
                <w:i/>
                <w:sz w:val="24"/>
                <w:szCs w:val="24"/>
              </w:rPr>
              <w:t>України (щодо уповноваженого економічного оператора та спрощення</w:t>
            </w:r>
            <w:r w:rsidRPr="00F12F79">
              <w:rPr>
                <w:rFonts w:ascii="Times New Roman" w:hAnsi="Times New Roman" w:cs="Times New Roman"/>
                <w:i/>
                <w:sz w:val="24"/>
                <w:szCs w:val="24"/>
                <w:lang w:val="ru-RU"/>
              </w:rPr>
              <w:t xml:space="preserve"> </w:t>
            </w:r>
            <w:r w:rsidRPr="00F12F79">
              <w:rPr>
                <w:rFonts w:ascii="Times New Roman" w:hAnsi="Times New Roman" w:cs="Times New Roman"/>
                <w:i/>
                <w:sz w:val="24"/>
                <w:szCs w:val="24"/>
              </w:rPr>
              <w:t>митних формальностей)</w:t>
            </w:r>
            <w:r w:rsidRPr="00F12F79">
              <w:rPr>
                <w:rFonts w:ascii="Times New Roman" w:hAnsi="Times New Roman" w:cs="Times New Roman"/>
                <w:i/>
                <w:sz w:val="24"/>
                <w:szCs w:val="24"/>
                <w:lang w:val="ru-RU"/>
              </w:rPr>
              <w:t>”</w:t>
            </w:r>
            <w:r w:rsidRPr="00F12F79">
              <w:rPr>
                <w:rFonts w:ascii="Times New Roman" w:hAnsi="Times New Roman" w:cs="Times New Roman"/>
                <w:i/>
                <w:sz w:val="24"/>
                <w:szCs w:val="24"/>
              </w:rPr>
              <w:t xml:space="preserve">від 14.03.2016 № </w:t>
            </w:r>
            <w:r w:rsidRPr="00F12F79">
              <w:rPr>
                <w:rFonts w:ascii="Times New Roman" w:hAnsi="Times New Roman" w:cs="Times New Roman"/>
                <w:i/>
                <w:sz w:val="24"/>
                <w:szCs w:val="24"/>
                <w:lang w:val="en-US"/>
              </w:rPr>
              <w:t>Ares</w:t>
            </w:r>
            <w:r w:rsidRPr="00F12F79">
              <w:rPr>
                <w:rFonts w:ascii="Times New Roman" w:hAnsi="Times New Roman" w:cs="Times New Roman"/>
                <w:i/>
                <w:sz w:val="24"/>
                <w:szCs w:val="24"/>
                <w:lang w:val="ru-RU"/>
              </w:rPr>
              <w:t xml:space="preserve"> (2016) </w:t>
            </w:r>
          </w:p>
        </w:tc>
      </w:tr>
      <w:tr w:rsidR="00F12F79" w:rsidTr="001248E8">
        <w:tc>
          <w:tcPr>
            <w:tcW w:w="3828" w:type="dxa"/>
          </w:tcPr>
          <w:p w:rsidR="00F12F79" w:rsidRPr="00F12F79" w:rsidRDefault="00F12F79" w:rsidP="00A66172">
            <w:pPr>
              <w:spacing w:before="120" w:line="228" w:lineRule="auto"/>
              <w:textAlignment w:val="center"/>
              <w:rPr>
                <w:rFonts w:ascii="Times New Roman" w:hAnsi="Times New Roman"/>
                <w:sz w:val="24"/>
                <w:szCs w:val="24"/>
                <w:lang w:eastAsia="uk-UA"/>
              </w:rPr>
            </w:pPr>
          </w:p>
        </w:tc>
        <w:tc>
          <w:tcPr>
            <w:tcW w:w="4536" w:type="dxa"/>
          </w:tcPr>
          <w:p w:rsidR="00F12F79" w:rsidRPr="00F12F79" w:rsidRDefault="00F12F79" w:rsidP="00A66172">
            <w:pPr>
              <w:spacing w:before="120" w:line="228" w:lineRule="auto"/>
              <w:textAlignment w:val="center"/>
              <w:rPr>
                <w:rFonts w:ascii="Times New Roman" w:hAnsi="Times New Roman"/>
                <w:sz w:val="24"/>
                <w:szCs w:val="24"/>
                <w:lang w:eastAsia="uk-UA"/>
              </w:rPr>
            </w:pPr>
            <w:r w:rsidRPr="00F12F79">
              <w:rPr>
                <w:rFonts w:ascii="Times New Roman" w:hAnsi="Times New Roman"/>
                <w:sz w:val="24"/>
                <w:szCs w:val="24"/>
                <w:lang w:eastAsia="uk-UA"/>
              </w:rPr>
              <w:t xml:space="preserve">3) забезпечення супроводження розгляду Верховною Радою України </w:t>
            </w:r>
            <w:r w:rsidRPr="00F12F79">
              <w:rPr>
                <w:rFonts w:ascii="Times New Roman" w:hAnsi="Times New Roman"/>
                <w:sz w:val="24"/>
                <w:szCs w:val="24"/>
                <w:lang w:eastAsia="uk-UA"/>
              </w:rPr>
              <w:lastRenderedPageBreak/>
              <w:t>законопроекту</w:t>
            </w:r>
          </w:p>
        </w:tc>
        <w:tc>
          <w:tcPr>
            <w:tcW w:w="7166" w:type="dxa"/>
          </w:tcPr>
          <w:p w:rsidR="00F12F79" w:rsidRPr="00F12F79" w:rsidRDefault="00622C7F" w:rsidP="00A66172">
            <w:pPr>
              <w:jc w:val="both"/>
              <w:rPr>
                <w:rFonts w:ascii="Times New Roman" w:hAnsi="Times New Roman" w:cs="Times New Roman"/>
                <w:b/>
                <w:sz w:val="24"/>
                <w:szCs w:val="24"/>
              </w:rPr>
            </w:pPr>
            <w:r>
              <w:rPr>
                <w:rFonts w:ascii="Times New Roman" w:hAnsi="Times New Roman" w:cs="Times New Roman"/>
                <w:b/>
                <w:sz w:val="24"/>
                <w:szCs w:val="24"/>
              </w:rPr>
              <w:lastRenderedPageBreak/>
              <w:t>3)Виконується.-</w:t>
            </w:r>
          </w:p>
        </w:tc>
      </w:tr>
      <w:tr w:rsidR="003F5F22" w:rsidTr="001248E8">
        <w:tc>
          <w:tcPr>
            <w:tcW w:w="3828" w:type="dxa"/>
            <w:vMerge w:val="restart"/>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lastRenderedPageBreak/>
              <w:t>554. Встановлення сфери правового регулювання здійснення митного контролю з метою дотримання прав інтелектуальної власності</w:t>
            </w: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 xml:space="preserve">1) </w:t>
            </w:r>
            <w:r w:rsidRPr="00DC6616">
              <w:rPr>
                <w:rFonts w:ascii="Times New Roman" w:hAnsi="Times New Roman"/>
                <w:sz w:val="24"/>
                <w:szCs w:val="24"/>
              </w:rPr>
              <w:t>розроблення та подання на розгляд Кабінету Міністрів України</w:t>
            </w:r>
            <w:r w:rsidRPr="00DC6616">
              <w:rPr>
                <w:rFonts w:ascii="Times New Roman" w:hAnsi="Times New Roman"/>
                <w:color w:val="FF0000"/>
                <w:sz w:val="24"/>
                <w:szCs w:val="24"/>
                <w:lang w:eastAsia="uk-UA"/>
              </w:rPr>
              <w:t xml:space="preserve"> </w:t>
            </w:r>
            <w:r w:rsidRPr="00DC6616">
              <w:rPr>
                <w:rFonts w:ascii="Times New Roman" w:hAnsi="Times New Roman"/>
                <w:sz w:val="24"/>
                <w:szCs w:val="24"/>
                <w:lang w:eastAsia="uk-UA"/>
              </w:rPr>
              <w:t>законопроекту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сфери правового регулювання здійснення митного контролю з метою дотримання прав інтелектуальної власності</w:t>
            </w:r>
          </w:p>
        </w:tc>
        <w:tc>
          <w:tcPr>
            <w:tcW w:w="7166" w:type="dxa"/>
          </w:tcPr>
          <w:p w:rsidR="003F5F22" w:rsidRPr="00E1610F" w:rsidRDefault="004D7CFE" w:rsidP="00E1610F">
            <w:pPr>
              <w:jc w:val="both"/>
              <w:rPr>
                <w:rFonts w:ascii="Times New Roman" w:hAnsi="Times New Roman" w:cs="Times New Roman"/>
                <w:sz w:val="24"/>
                <w:szCs w:val="24"/>
              </w:rPr>
            </w:pPr>
            <w:r>
              <w:rPr>
                <w:rFonts w:ascii="Times New Roman" w:hAnsi="Times New Roman" w:cs="Times New Roman"/>
                <w:b/>
                <w:sz w:val="24"/>
                <w:szCs w:val="24"/>
              </w:rPr>
              <w:t>1)</w:t>
            </w:r>
            <w:r w:rsidR="00DE0D46">
              <w:rPr>
                <w:rFonts w:ascii="Times New Roman" w:hAnsi="Times New Roman" w:cs="Times New Roman"/>
                <w:b/>
                <w:sz w:val="24"/>
                <w:szCs w:val="24"/>
              </w:rPr>
              <w:t>Виконано.</w:t>
            </w:r>
            <w:r w:rsidR="00DE0D46" w:rsidRPr="00290CE1">
              <w:rPr>
                <w:rFonts w:ascii="Times New Roman" w:hAnsi="Times New Roman" w:cs="Times New Roman"/>
                <w:sz w:val="24"/>
                <w:szCs w:val="24"/>
              </w:rPr>
              <w:t xml:space="preserve"> </w:t>
            </w:r>
            <w:r w:rsidR="00FC3D4E">
              <w:rPr>
                <w:rFonts w:ascii="Times New Roman" w:hAnsi="Times New Roman" w:cs="Times New Roman"/>
                <w:sz w:val="24"/>
                <w:szCs w:val="24"/>
              </w:rPr>
              <w:t xml:space="preserve">Мінфіном розроблено </w:t>
            </w:r>
            <w:r w:rsidR="00E1610F">
              <w:rPr>
                <w:rFonts w:ascii="Times New Roman" w:hAnsi="Times New Roman" w:cs="Times New Roman"/>
                <w:sz w:val="24"/>
                <w:szCs w:val="24"/>
              </w:rPr>
              <w:t xml:space="preserve">проект Закону України </w:t>
            </w:r>
            <w:r w:rsidR="00DE0D46" w:rsidRPr="00290CE1">
              <w:rPr>
                <w:rFonts w:ascii="Times New Roman" w:hAnsi="Times New Roman" w:cs="Times New Roman"/>
                <w:sz w:val="24"/>
                <w:szCs w:val="24"/>
              </w:rPr>
              <w:t xml:space="preserve">"Про внесення змін до Митного кодексу України щодо захисту прав інтелектуальної власності під час переміщення товарів через митний кордон України" </w:t>
            </w:r>
            <w:r w:rsidR="00FC3D4E">
              <w:rPr>
                <w:rFonts w:ascii="Times New Roman" w:hAnsi="Times New Roman" w:cs="Times New Roman"/>
                <w:sz w:val="24"/>
                <w:szCs w:val="24"/>
              </w:rPr>
              <w:t xml:space="preserve">, в якому передбачено: </w:t>
            </w:r>
            <w:r w:rsidR="00FC3D4E" w:rsidRPr="00E1610F">
              <w:rPr>
                <w:rFonts w:ascii="Times New Roman" w:hAnsi="Times New Roman" w:cs="Times New Roman"/>
                <w:sz w:val="24"/>
                <w:szCs w:val="24"/>
              </w:rPr>
              <w:t>“</w:t>
            </w:r>
            <w:proofErr w:type="spellStart"/>
            <w:r w:rsidR="00FC3D4E">
              <w:rPr>
                <w:rFonts w:ascii="Times New Roman" w:hAnsi="Times New Roman" w:cs="Times New Roman"/>
                <w:sz w:val="24"/>
                <w:szCs w:val="24"/>
              </w:rPr>
              <w:t>викла</w:t>
            </w:r>
            <w:proofErr w:type="spellEnd"/>
            <w:r w:rsidR="00FC3D4E">
              <w:rPr>
                <w:rFonts w:ascii="Times New Roman" w:hAnsi="Times New Roman" w:cs="Times New Roman"/>
                <w:sz w:val="24"/>
                <w:szCs w:val="24"/>
                <w:lang w:val="en-US"/>
              </w:rPr>
              <w:t>c</w:t>
            </w:r>
            <w:r w:rsidR="00FC3D4E">
              <w:rPr>
                <w:rFonts w:ascii="Times New Roman" w:hAnsi="Times New Roman" w:cs="Times New Roman"/>
                <w:sz w:val="24"/>
                <w:szCs w:val="24"/>
              </w:rPr>
              <w:t>ти частину</w:t>
            </w:r>
            <w:r w:rsidR="00DE0D46" w:rsidRPr="00290CE1">
              <w:rPr>
                <w:rFonts w:ascii="Times New Roman" w:hAnsi="Times New Roman" w:cs="Times New Roman"/>
                <w:sz w:val="24"/>
                <w:szCs w:val="24"/>
              </w:rPr>
              <w:t xml:space="preserve"> 3 статті 397 Митного кодексу України у новій редакції</w:t>
            </w:r>
            <w:r w:rsidR="00FC3D4E" w:rsidRPr="00E1610F">
              <w:rPr>
                <w:rFonts w:ascii="Times New Roman" w:hAnsi="Times New Roman" w:cs="Times New Roman"/>
                <w:sz w:val="24"/>
                <w:szCs w:val="24"/>
              </w:rPr>
              <w:t>”</w:t>
            </w:r>
            <w:r w:rsidR="00DE0D46" w:rsidRPr="00290CE1">
              <w:rPr>
                <w:rFonts w:ascii="Times New Roman" w:hAnsi="Times New Roman" w:cs="Times New Roman"/>
                <w:sz w:val="24"/>
                <w:szCs w:val="24"/>
              </w:rPr>
              <w:t>, яка враховує положення статті 1 Регламенту (ЄС) № 608/2013.</w:t>
            </w:r>
            <w:r w:rsidR="00E1610F">
              <w:rPr>
                <w:rFonts w:ascii="Times New Roman" w:hAnsi="Times New Roman" w:cs="Times New Roman"/>
                <w:sz w:val="24"/>
                <w:szCs w:val="24"/>
              </w:rPr>
              <w:t xml:space="preserve"> Даний законопроект надіслано на адресу Секретаріату Кабінету Мініст</w:t>
            </w:r>
            <w:r w:rsidR="000905BF">
              <w:rPr>
                <w:rFonts w:ascii="Times New Roman" w:hAnsi="Times New Roman" w:cs="Times New Roman"/>
                <w:sz w:val="24"/>
                <w:szCs w:val="24"/>
              </w:rPr>
              <w:t>р</w:t>
            </w:r>
            <w:r w:rsidR="00E1610F">
              <w:rPr>
                <w:rFonts w:ascii="Times New Roman" w:hAnsi="Times New Roman" w:cs="Times New Roman"/>
                <w:sz w:val="24"/>
                <w:szCs w:val="24"/>
              </w:rPr>
              <w:t xml:space="preserve">ів України листом від 06.11.2015 № 31-11320-02-3/34231. Наразі законопроект  знаходиться на розгляді ВРУ (реєстр. </w:t>
            </w:r>
            <w:r w:rsidR="00E1610F" w:rsidRPr="00290CE1">
              <w:rPr>
                <w:rFonts w:ascii="Times New Roman" w:hAnsi="Times New Roman" w:cs="Times New Roman"/>
                <w:sz w:val="24"/>
                <w:szCs w:val="24"/>
              </w:rPr>
              <w:t>№ 4614 від 06.05.2016</w:t>
            </w:r>
            <w:r w:rsidR="00E1610F">
              <w:rPr>
                <w:rFonts w:ascii="Times New Roman" w:hAnsi="Times New Roman" w:cs="Times New Roman"/>
                <w:sz w:val="24"/>
                <w:szCs w:val="24"/>
              </w:rPr>
              <w:t>)</w:t>
            </w:r>
          </w:p>
        </w:tc>
      </w:tr>
      <w:tr w:rsidR="003F5F22" w:rsidTr="001248E8">
        <w:tc>
          <w:tcPr>
            <w:tcW w:w="3828" w:type="dxa"/>
            <w:vMerge/>
          </w:tcPr>
          <w:p w:rsidR="003F5F22" w:rsidRPr="00DC6616" w:rsidRDefault="003F5F22" w:rsidP="003F5F22">
            <w:pPr>
              <w:spacing w:before="120" w:line="228" w:lineRule="auto"/>
              <w:rPr>
                <w:rFonts w:ascii="Times New Roman" w:hAnsi="Times New Roman"/>
                <w:sz w:val="24"/>
                <w:szCs w:val="24"/>
                <w:lang w:eastAsia="uk-UA"/>
              </w:rPr>
            </w:pP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tcPr>
          <w:p w:rsidR="003F5F22" w:rsidRPr="00434B9F" w:rsidRDefault="00434B9F" w:rsidP="00434B9F">
            <w:pPr>
              <w:rPr>
                <w:rFonts w:ascii="Times New Roman" w:hAnsi="Times New Roman" w:cs="Times New Roman"/>
                <w:i/>
                <w:sz w:val="24"/>
                <w:szCs w:val="24"/>
              </w:rPr>
            </w:pPr>
            <w:r w:rsidRPr="00434B9F">
              <w:rPr>
                <w:rFonts w:ascii="Times New Roman" w:hAnsi="Times New Roman" w:cs="Times New Roman"/>
                <w:b/>
                <w:i/>
                <w:sz w:val="24"/>
                <w:szCs w:val="24"/>
              </w:rPr>
              <w:t>2) Виконано</w:t>
            </w:r>
            <w:r w:rsidRPr="00434B9F">
              <w:rPr>
                <w:rFonts w:ascii="Times New Roman" w:hAnsi="Times New Roman" w:cs="Times New Roman"/>
                <w:i/>
                <w:sz w:val="24"/>
                <w:szCs w:val="24"/>
              </w:rPr>
              <w:t>. Отримано лист Представництва ЄС  від 11.04.2018 щодо оцінки законопроекту реєстр № 4614 (додається)</w:t>
            </w:r>
          </w:p>
        </w:tc>
      </w:tr>
      <w:tr w:rsidR="003F5F22" w:rsidTr="001248E8">
        <w:tc>
          <w:tcPr>
            <w:tcW w:w="3828" w:type="dxa"/>
            <w:vMerge/>
          </w:tcPr>
          <w:p w:rsidR="003F5F22" w:rsidRPr="00DC6616" w:rsidRDefault="003F5F22" w:rsidP="003F5F22">
            <w:pPr>
              <w:spacing w:before="120" w:line="228" w:lineRule="auto"/>
              <w:rPr>
                <w:rFonts w:ascii="Times New Roman" w:hAnsi="Times New Roman"/>
                <w:sz w:val="24"/>
                <w:szCs w:val="24"/>
                <w:lang w:eastAsia="uk-UA"/>
              </w:rPr>
            </w:pP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AA5D01" w:rsidRDefault="00622C7F" w:rsidP="00622C7F">
            <w:pPr>
              <w:rPr>
                <w:rFonts w:ascii="Times New Roman" w:hAnsi="Times New Roman" w:cs="Times New Roman"/>
                <w:b/>
                <w:sz w:val="24"/>
                <w:szCs w:val="24"/>
              </w:rPr>
            </w:pPr>
            <w:r>
              <w:rPr>
                <w:rFonts w:ascii="Times New Roman" w:hAnsi="Times New Roman" w:cs="Times New Roman"/>
                <w:b/>
                <w:sz w:val="24"/>
                <w:szCs w:val="24"/>
              </w:rPr>
              <w:t>3)Виконується.-</w:t>
            </w:r>
          </w:p>
        </w:tc>
      </w:tr>
      <w:tr w:rsidR="003F5F22" w:rsidTr="001248E8">
        <w:tc>
          <w:tcPr>
            <w:tcW w:w="3828" w:type="dxa"/>
            <w:vMerge w:val="restart"/>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555. Законодавче закріплення процедури подання заяви про порушення прав інтелектуальної власності до митних органів</w:t>
            </w: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 xml:space="preserve">1) </w:t>
            </w:r>
            <w:r w:rsidRPr="00DC6616">
              <w:rPr>
                <w:rFonts w:ascii="Times New Roman" w:hAnsi="Times New Roman"/>
                <w:sz w:val="24"/>
                <w:szCs w:val="24"/>
              </w:rPr>
              <w:t>розроблення та подання на розгляд Кабінету Міністрів України</w:t>
            </w:r>
            <w:r w:rsidRPr="00DC6616">
              <w:rPr>
                <w:rFonts w:ascii="Times New Roman" w:hAnsi="Times New Roman"/>
                <w:color w:val="FF0000"/>
                <w:sz w:val="24"/>
                <w:szCs w:val="24"/>
                <w:lang w:eastAsia="uk-UA"/>
              </w:rPr>
              <w:t xml:space="preserve"> </w:t>
            </w:r>
            <w:r w:rsidRPr="00DC6616">
              <w:rPr>
                <w:rFonts w:ascii="Times New Roman" w:hAnsi="Times New Roman"/>
                <w:sz w:val="24"/>
                <w:szCs w:val="24"/>
                <w:lang w:eastAsia="uk-UA"/>
              </w:rPr>
              <w:t>законопроекту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подання заяв про порушення прав інтелектуальної власності до митних органів</w:t>
            </w:r>
          </w:p>
        </w:tc>
        <w:tc>
          <w:tcPr>
            <w:tcW w:w="7166" w:type="dxa"/>
          </w:tcPr>
          <w:p w:rsidR="003F5F22" w:rsidRPr="00AA5D01" w:rsidRDefault="004D7CFE" w:rsidP="004D7CFE">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DE0D46">
              <w:rPr>
                <w:rFonts w:ascii="Times New Roman" w:hAnsi="Times New Roman" w:cs="Times New Roman"/>
                <w:b/>
                <w:sz w:val="24"/>
                <w:szCs w:val="24"/>
              </w:rPr>
              <w:t>Виконано.</w:t>
            </w:r>
            <w:r w:rsidR="00DE0D46" w:rsidRPr="00290CE1">
              <w:rPr>
                <w:rFonts w:ascii="Times New Roman" w:hAnsi="Times New Roman" w:cs="Times New Roman"/>
                <w:sz w:val="24"/>
                <w:szCs w:val="24"/>
              </w:rPr>
              <w:t xml:space="preserve"> Митний кодекс України містить статтю 398, якою передбачено подання заяви про сприяння захисту прав інтелектуальної власності. Визначення форми заяви передбачено частиною 3 статті 398 Митного кодексу України. Порядок реєстрації у митному реєстрі об'єктів права інтелектуальної власності, які охороняються відповідно до закону, затверджений наказ</w:t>
            </w:r>
            <w:r w:rsidR="00434B9F">
              <w:rPr>
                <w:rFonts w:ascii="Times New Roman" w:hAnsi="Times New Roman" w:cs="Times New Roman"/>
                <w:sz w:val="24"/>
                <w:szCs w:val="24"/>
              </w:rPr>
              <w:t xml:space="preserve">ом Мінфіну від 30.05.2012 № 648 </w:t>
            </w:r>
            <w:r w:rsidR="00434B9F" w:rsidRPr="00434B9F">
              <w:rPr>
                <w:rFonts w:ascii="Times New Roman" w:hAnsi="Times New Roman" w:cs="Times New Roman"/>
                <w:i/>
                <w:sz w:val="24"/>
                <w:szCs w:val="24"/>
              </w:rPr>
              <w:t>(без змін)</w:t>
            </w:r>
          </w:p>
        </w:tc>
      </w:tr>
      <w:tr w:rsidR="003F5F22" w:rsidTr="001248E8">
        <w:tc>
          <w:tcPr>
            <w:tcW w:w="3828" w:type="dxa"/>
            <w:vMerge/>
          </w:tcPr>
          <w:p w:rsidR="003F5F22" w:rsidRPr="00DC6616" w:rsidRDefault="003F5F22" w:rsidP="003F5F22">
            <w:pPr>
              <w:spacing w:before="120" w:line="228" w:lineRule="auto"/>
              <w:rPr>
                <w:rFonts w:ascii="Times New Roman" w:hAnsi="Times New Roman"/>
                <w:sz w:val="24"/>
                <w:szCs w:val="24"/>
                <w:lang w:eastAsia="uk-UA"/>
              </w:rPr>
            </w:pP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tcPr>
          <w:p w:rsidR="003F5F22" w:rsidRPr="00AA5D01" w:rsidRDefault="00F67E1B" w:rsidP="00F67E1B">
            <w:pPr>
              <w:ind w:firstLine="601"/>
              <w:jc w:val="center"/>
              <w:rPr>
                <w:rFonts w:ascii="Times New Roman" w:hAnsi="Times New Roman" w:cs="Times New Roman"/>
                <w:b/>
                <w:sz w:val="24"/>
                <w:szCs w:val="24"/>
              </w:rPr>
            </w:pPr>
            <w:r>
              <w:rPr>
                <w:rFonts w:ascii="Times New Roman" w:hAnsi="Times New Roman" w:cs="Times New Roman"/>
                <w:b/>
                <w:sz w:val="24"/>
                <w:szCs w:val="24"/>
              </w:rPr>
              <w:t>-</w:t>
            </w:r>
          </w:p>
        </w:tc>
      </w:tr>
      <w:tr w:rsidR="003F5F22" w:rsidTr="001248E8">
        <w:tc>
          <w:tcPr>
            <w:tcW w:w="3828" w:type="dxa"/>
            <w:vMerge/>
          </w:tcPr>
          <w:p w:rsidR="003F5F22" w:rsidRPr="00DC6616" w:rsidRDefault="003F5F22" w:rsidP="003F5F22">
            <w:pPr>
              <w:spacing w:before="120" w:line="228" w:lineRule="auto"/>
              <w:rPr>
                <w:rFonts w:ascii="Times New Roman" w:hAnsi="Times New Roman"/>
                <w:sz w:val="24"/>
                <w:szCs w:val="24"/>
                <w:lang w:eastAsia="uk-UA"/>
              </w:rPr>
            </w:pPr>
          </w:p>
        </w:tc>
        <w:tc>
          <w:tcPr>
            <w:tcW w:w="4536" w:type="dxa"/>
          </w:tcPr>
          <w:p w:rsidR="003F5F22" w:rsidRPr="000166CA" w:rsidRDefault="003F5F22" w:rsidP="003F5F22">
            <w:pPr>
              <w:spacing w:before="120" w:line="228" w:lineRule="auto"/>
              <w:textAlignment w:val="center"/>
              <w:rPr>
                <w:rFonts w:ascii="Times New Roman" w:hAnsi="Times New Roman"/>
                <w:sz w:val="24"/>
                <w:szCs w:val="24"/>
                <w:lang w:val="ru-RU"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p w:rsidR="0096174C" w:rsidRPr="000166CA" w:rsidRDefault="0096174C" w:rsidP="003F5F22">
            <w:pPr>
              <w:spacing w:before="120" w:line="228" w:lineRule="auto"/>
              <w:textAlignment w:val="center"/>
              <w:rPr>
                <w:rFonts w:ascii="Times New Roman" w:hAnsi="Times New Roman"/>
                <w:sz w:val="24"/>
                <w:szCs w:val="24"/>
                <w:lang w:val="ru-RU" w:eastAsia="uk-UA"/>
              </w:rPr>
            </w:pPr>
          </w:p>
        </w:tc>
        <w:tc>
          <w:tcPr>
            <w:tcW w:w="7166" w:type="dxa"/>
          </w:tcPr>
          <w:p w:rsidR="003F5F22" w:rsidRPr="002E5E54" w:rsidRDefault="00D51086" w:rsidP="002E5E54">
            <w:pPr>
              <w:jc w:val="both"/>
              <w:rPr>
                <w:rFonts w:ascii="Times New Roman" w:hAnsi="Times New Roman" w:cs="Times New Roman"/>
                <w:sz w:val="24"/>
                <w:szCs w:val="24"/>
                <w:lang w:val="ru-RU"/>
              </w:rPr>
            </w:pPr>
            <w:r w:rsidRPr="00434B9F">
              <w:rPr>
                <w:rFonts w:ascii="Times New Roman" w:hAnsi="Times New Roman" w:cs="Times New Roman"/>
                <w:b/>
                <w:sz w:val="24"/>
                <w:szCs w:val="24"/>
              </w:rPr>
              <w:t>3)</w:t>
            </w:r>
            <w:r>
              <w:rPr>
                <w:rFonts w:ascii="Times New Roman" w:hAnsi="Times New Roman" w:cs="Times New Roman"/>
                <w:sz w:val="24"/>
                <w:szCs w:val="24"/>
              </w:rPr>
              <w:t xml:space="preserve"> </w:t>
            </w:r>
            <w:r w:rsidRPr="00D51086">
              <w:rPr>
                <w:rFonts w:ascii="Times New Roman" w:hAnsi="Times New Roman" w:cs="Times New Roman"/>
                <w:b/>
                <w:sz w:val="24"/>
                <w:szCs w:val="24"/>
              </w:rPr>
              <w:t>Виконано</w:t>
            </w:r>
            <w:r>
              <w:rPr>
                <w:rFonts w:ascii="Times New Roman" w:hAnsi="Times New Roman" w:cs="Times New Roman"/>
                <w:sz w:val="24"/>
                <w:szCs w:val="24"/>
              </w:rPr>
              <w:t xml:space="preserve">. Питання врегульоване шляхом прийняття Верховною Радою України Митного </w:t>
            </w:r>
            <w:r w:rsidRPr="002E5E54">
              <w:rPr>
                <w:rFonts w:ascii="Times New Roman" w:hAnsi="Times New Roman" w:cs="Times New Roman"/>
                <w:sz w:val="24"/>
                <w:szCs w:val="24"/>
              </w:rPr>
              <w:t>кодекс</w:t>
            </w:r>
            <w:r>
              <w:rPr>
                <w:rFonts w:ascii="Times New Roman" w:hAnsi="Times New Roman" w:cs="Times New Roman"/>
                <w:sz w:val="24"/>
                <w:szCs w:val="24"/>
              </w:rPr>
              <w:t>у</w:t>
            </w:r>
            <w:r w:rsidRPr="002E5E54">
              <w:rPr>
                <w:rFonts w:ascii="Times New Roman" w:hAnsi="Times New Roman" w:cs="Times New Roman"/>
                <w:sz w:val="24"/>
                <w:szCs w:val="24"/>
              </w:rPr>
              <w:t xml:space="preserve"> України № 4495-</w:t>
            </w:r>
            <w:r w:rsidRPr="002E5E54">
              <w:rPr>
                <w:rFonts w:ascii="Times New Roman" w:hAnsi="Times New Roman" w:cs="Times New Roman"/>
                <w:sz w:val="24"/>
                <w:szCs w:val="24"/>
                <w:lang w:val="en-US"/>
              </w:rPr>
              <w:t>IV</w:t>
            </w:r>
            <w:r>
              <w:rPr>
                <w:rFonts w:ascii="Times New Roman" w:hAnsi="Times New Roman" w:cs="Times New Roman"/>
                <w:sz w:val="24"/>
                <w:szCs w:val="24"/>
              </w:rPr>
              <w:t xml:space="preserve"> від 13.03.2012</w:t>
            </w:r>
            <w:r w:rsidR="00434B9F">
              <w:rPr>
                <w:rFonts w:ascii="Times New Roman" w:hAnsi="Times New Roman" w:cs="Times New Roman"/>
                <w:sz w:val="24"/>
                <w:szCs w:val="24"/>
              </w:rPr>
              <w:t xml:space="preserve"> </w:t>
            </w:r>
            <w:r w:rsidR="00434B9F" w:rsidRPr="00434B9F">
              <w:rPr>
                <w:rFonts w:ascii="Times New Roman" w:hAnsi="Times New Roman" w:cs="Times New Roman"/>
                <w:i/>
                <w:sz w:val="24"/>
                <w:szCs w:val="24"/>
              </w:rPr>
              <w:t>(без змін)</w:t>
            </w:r>
          </w:p>
        </w:tc>
      </w:tr>
      <w:tr w:rsidR="003F5F22" w:rsidTr="001248E8">
        <w:tc>
          <w:tcPr>
            <w:tcW w:w="3828" w:type="dxa"/>
            <w:vMerge w:val="restart"/>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lastRenderedPageBreak/>
              <w:t>556. Визначення механізму опрацювання заяви про порушення прав інтелектуальної власності до митних органів</w:t>
            </w: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 xml:space="preserve">1) </w:t>
            </w:r>
            <w:r w:rsidRPr="00DC6616">
              <w:rPr>
                <w:rFonts w:ascii="Times New Roman" w:hAnsi="Times New Roman"/>
                <w:sz w:val="24"/>
                <w:szCs w:val="24"/>
              </w:rPr>
              <w:t>розроблення та подання на розгляд Кабінету Міністрів України</w:t>
            </w:r>
            <w:r w:rsidRPr="00DC6616">
              <w:rPr>
                <w:rFonts w:ascii="Times New Roman" w:hAnsi="Times New Roman"/>
                <w:sz w:val="24"/>
                <w:szCs w:val="24"/>
                <w:lang w:eastAsia="uk-UA"/>
              </w:rPr>
              <w:t xml:space="preserve"> законопроекту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механізму опрацювання заяви про порушення прав інтелектуальної власності до митних органів</w:t>
            </w:r>
          </w:p>
        </w:tc>
        <w:tc>
          <w:tcPr>
            <w:tcW w:w="7166" w:type="dxa"/>
          </w:tcPr>
          <w:p w:rsidR="003F5F22" w:rsidRPr="00AA5D01" w:rsidRDefault="004D7CFE" w:rsidP="004D7CFE">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DE0D46">
              <w:rPr>
                <w:rFonts w:ascii="Times New Roman" w:hAnsi="Times New Roman" w:cs="Times New Roman"/>
                <w:b/>
                <w:sz w:val="24"/>
                <w:szCs w:val="24"/>
              </w:rPr>
              <w:t>Виконано.</w:t>
            </w:r>
            <w:r w:rsidR="00756219" w:rsidRPr="00290CE1">
              <w:rPr>
                <w:rFonts w:ascii="Times New Roman" w:hAnsi="Times New Roman" w:cs="Times New Roman"/>
                <w:sz w:val="24"/>
                <w:szCs w:val="24"/>
              </w:rPr>
              <w:t xml:space="preserve"> Механізм опрацювання заяви передбачений частиною 3 статті 398 чинної редакції Митного кодексу України. На даний час діє Порядок реєстрації у митному реєстрі об'єктів права інтелектуальної власності, які охороняються відповідно до закону, затверджений наказом Мінфіну від 30.05.2012 № 648</w:t>
            </w:r>
            <w:r w:rsidR="00434B9F" w:rsidRPr="00434B9F">
              <w:rPr>
                <w:rFonts w:ascii="Times New Roman" w:hAnsi="Times New Roman" w:cs="Times New Roman"/>
                <w:i/>
                <w:sz w:val="24"/>
                <w:szCs w:val="24"/>
              </w:rPr>
              <w:t>(без змін)</w:t>
            </w:r>
          </w:p>
        </w:tc>
      </w:tr>
      <w:tr w:rsidR="003F5F22" w:rsidTr="001248E8">
        <w:tc>
          <w:tcPr>
            <w:tcW w:w="3828" w:type="dxa"/>
            <w:vMerge/>
          </w:tcPr>
          <w:p w:rsidR="003F5F22" w:rsidRPr="00DC6616" w:rsidRDefault="003F5F22" w:rsidP="003F5F22">
            <w:pPr>
              <w:spacing w:before="120" w:line="228" w:lineRule="auto"/>
              <w:rPr>
                <w:rFonts w:ascii="Times New Roman" w:hAnsi="Times New Roman"/>
                <w:sz w:val="24"/>
                <w:szCs w:val="24"/>
                <w:lang w:eastAsia="uk-UA"/>
              </w:rPr>
            </w:pP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tcPr>
          <w:p w:rsidR="003F5F22" w:rsidRPr="00AA5D01" w:rsidRDefault="00F67E1B" w:rsidP="00F67E1B">
            <w:pPr>
              <w:ind w:firstLine="601"/>
              <w:jc w:val="center"/>
              <w:rPr>
                <w:rFonts w:ascii="Times New Roman" w:hAnsi="Times New Roman" w:cs="Times New Roman"/>
                <w:b/>
                <w:sz w:val="24"/>
                <w:szCs w:val="24"/>
              </w:rPr>
            </w:pPr>
            <w:r>
              <w:rPr>
                <w:rFonts w:ascii="Times New Roman" w:hAnsi="Times New Roman" w:cs="Times New Roman"/>
                <w:b/>
                <w:sz w:val="24"/>
                <w:szCs w:val="24"/>
              </w:rPr>
              <w:t>-</w:t>
            </w:r>
          </w:p>
        </w:tc>
      </w:tr>
      <w:tr w:rsidR="003F5F22" w:rsidTr="001248E8">
        <w:tc>
          <w:tcPr>
            <w:tcW w:w="3828" w:type="dxa"/>
            <w:vMerge/>
          </w:tcPr>
          <w:p w:rsidR="003F5F22" w:rsidRPr="00DC6616" w:rsidRDefault="003F5F22" w:rsidP="003F5F22">
            <w:pPr>
              <w:spacing w:before="120" w:line="228" w:lineRule="auto"/>
              <w:rPr>
                <w:rFonts w:ascii="Times New Roman" w:hAnsi="Times New Roman"/>
                <w:sz w:val="24"/>
                <w:szCs w:val="24"/>
                <w:lang w:eastAsia="uk-UA"/>
              </w:rPr>
            </w:pPr>
          </w:p>
        </w:tc>
        <w:tc>
          <w:tcPr>
            <w:tcW w:w="4536" w:type="dxa"/>
          </w:tcPr>
          <w:p w:rsidR="003F5F22" w:rsidRPr="00125C7D" w:rsidRDefault="003F5F22" w:rsidP="00125C7D">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AA5D01" w:rsidRDefault="00D51086" w:rsidP="002E5E54">
            <w:pPr>
              <w:jc w:val="both"/>
              <w:rPr>
                <w:rFonts w:ascii="Times New Roman" w:hAnsi="Times New Roman" w:cs="Times New Roman"/>
                <w:b/>
                <w:sz w:val="24"/>
                <w:szCs w:val="24"/>
              </w:rPr>
            </w:pPr>
            <w:r>
              <w:rPr>
                <w:rFonts w:ascii="Times New Roman" w:hAnsi="Times New Roman" w:cs="Times New Roman"/>
                <w:sz w:val="24"/>
                <w:szCs w:val="24"/>
              </w:rPr>
              <w:t xml:space="preserve">3) </w:t>
            </w:r>
            <w:r w:rsidRPr="00D51086">
              <w:rPr>
                <w:rFonts w:ascii="Times New Roman" w:hAnsi="Times New Roman" w:cs="Times New Roman"/>
                <w:b/>
                <w:sz w:val="24"/>
                <w:szCs w:val="24"/>
              </w:rPr>
              <w:t>Виконано</w:t>
            </w:r>
            <w:r>
              <w:rPr>
                <w:rFonts w:ascii="Times New Roman" w:hAnsi="Times New Roman" w:cs="Times New Roman"/>
                <w:sz w:val="24"/>
                <w:szCs w:val="24"/>
              </w:rPr>
              <w:t xml:space="preserve">. Питання врегульоване шляхом прийняття Верховною Радою України Митного </w:t>
            </w:r>
            <w:r w:rsidRPr="002E5E54">
              <w:rPr>
                <w:rFonts w:ascii="Times New Roman" w:hAnsi="Times New Roman" w:cs="Times New Roman"/>
                <w:sz w:val="24"/>
                <w:szCs w:val="24"/>
              </w:rPr>
              <w:t>кодекс</w:t>
            </w:r>
            <w:r>
              <w:rPr>
                <w:rFonts w:ascii="Times New Roman" w:hAnsi="Times New Roman" w:cs="Times New Roman"/>
                <w:sz w:val="24"/>
                <w:szCs w:val="24"/>
              </w:rPr>
              <w:t>у</w:t>
            </w:r>
            <w:r w:rsidRPr="002E5E54">
              <w:rPr>
                <w:rFonts w:ascii="Times New Roman" w:hAnsi="Times New Roman" w:cs="Times New Roman"/>
                <w:sz w:val="24"/>
                <w:szCs w:val="24"/>
              </w:rPr>
              <w:t xml:space="preserve"> України № 4495-</w:t>
            </w:r>
            <w:r w:rsidRPr="002E5E54">
              <w:rPr>
                <w:rFonts w:ascii="Times New Roman" w:hAnsi="Times New Roman" w:cs="Times New Roman"/>
                <w:sz w:val="24"/>
                <w:szCs w:val="24"/>
                <w:lang w:val="en-US"/>
              </w:rPr>
              <w:t>IV</w:t>
            </w:r>
            <w:r>
              <w:rPr>
                <w:rFonts w:ascii="Times New Roman" w:hAnsi="Times New Roman" w:cs="Times New Roman"/>
                <w:sz w:val="24"/>
                <w:szCs w:val="24"/>
              </w:rPr>
              <w:t xml:space="preserve"> від 13.03.2012</w:t>
            </w:r>
            <w:r w:rsidR="00434B9F" w:rsidRPr="00434B9F">
              <w:rPr>
                <w:rFonts w:ascii="Times New Roman" w:hAnsi="Times New Roman" w:cs="Times New Roman"/>
                <w:i/>
                <w:sz w:val="24"/>
                <w:szCs w:val="24"/>
              </w:rPr>
              <w:t>(без змін)</w:t>
            </w:r>
          </w:p>
        </w:tc>
      </w:tr>
      <w:tr w:rsidR="003F5F22" w:rsidTr="001248E8">
        <w:tc>
          <w:tcPr>
            <w:tcW w:w="3828" w:type="dxa"/>
            <w:vMerge w:val="restart"/>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557. Встановлення правил набрання чинності та строку дії рішення митного органу, прийнятого на підставі заяви про порушення прав інтелектуальної власності</w:t>
            </w: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 xml:space="preserve">1) </w:t>
            </w:r>
            <w:r w:rsidRPr="00DC6616">
              <w:rPr>
                <w:rFonts w:ascii="Times New Roman" w:hAnsi="Times New Roman"/>
                <w:sz w:val="24"/>
                <w:szCs w:val="24"/>
              </w:rPr>
              <w:t>розроблення та подання на розгляд Кабінету Міністрів України</w:t>
            </w:r>
            <w:r w:rsidRPr="00DC6616">
              <w:rPr>
                <w:rFonts w:ascii="Times New Roman" w:hAnsi="Times New Roman"/>
                <w:sz w:val="24"/>
                <w:szCs w:val="24"/>
                <w:lang w:eastAsia="uk-UA"/>
              </w:rPr>
              <w:t xml:space="preserve"> законопроекту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набрання чинності рішенням</w:t>
            </w:r>
            <w:r w:rsidRPr="00DC6616">
              <w:rPr>
                <w:rFonts w:ascii="Times New Roman" w:hAnsi="Times New Roman"/>
                <w:color w:val="FF0000"/>
                <w:sz w:val="24"/>
                <w:szCs w:val="24"/>
                <w:lang w:eastAsia="uk-UA"/>
              </w:rPr>
              <w:t xml:space="preserve"> </w:t>
            </w:r>
            <w:r w:rsidRPr="00DC6616">
              <w:rPr>
                <w:rFonts w:ascii="Times New Roman" w:hAnsi="Times New Roman"/>
                <w:sz w:val="24"/>
                <w:szCs w:val="24"/>
                <w:lang w:eastAsia="uk-UA"/>
              </w:rPr>
              <w:t>митного органу, прийнятим на підставі заяви про порушення прав інтелектуальної власності, та визначення строку його дії</w:t>
            </w:r>
          </w:p>
        </w:tc>
        <w:tc>
          <w:tcPr>
            <w:tcW w:w="7166" w:type="dxa"/>
          </w:tcPr>
          <w:p w:rsidR="003F5F22" w:rsidRPr="00AA5D01" w:rsidRDefault="004D7CFE" w:rsidP="00434B9F">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756219">
              <w:rPr>
                <w:rFonts w:ascii="Times New Roman" w:hAnsi="Times New Roman" w:cs="Times New Roman"/>
                <w:b/>
                <w:sz w:val="24"/>
                <w:szCs w:val="24"/>
              </w:rPr>
              <w:t xml:space="preserve">Виконано. </w:t>
            </w:r>
            <w:r w:rsidR="00756219" w:rsidRPr="00290CE1">
              <w:rPr>
                <w:rFonts w:ascii="Times New Roman" w:hAnsi="Times New Roman" w:cs="Times New Roman"/>
                <w:sz w:val="24"/>
                <w:szCs w:val="24"/>
              </w:rPr>
              <w:t>Період вжиття митними органами заходів, продовження періоду вжиття таких заходів, внесення змін до інформації раніше поданої заяви регулюються Порядком реєстрації у митному реєстрі об'єктів права інтелектуальної власності, які охороняються відповідно до закону, що затверджений наказом Мінфіну від 30.05.2012 № 648 (передбачено частиною 3 статті 398 Митного кодексу України)</w:t>
            </w:r>
            <w:r w:rsidR="00434B9F" w:rsidRPr="00434B9F">
              <w:rPr>
                <w:rFonts w:ascii="Times New Roman" w:hAnsi="Times New Roman" w:cs="Times New Roman"/>
                <w:i/>
                <w:sz w:val="24"/>
                <w:szCs w:val="24"/>
              </w:rPr>
              <w:t xml:space="preserve"> (без змін)</w:t>
            </w:r>
          </w:p>
        </w:tc>
      </w:tr>
      <w:tr w:rsidR="003F5F22" w:rsidTr="001248E8">
        <w:tc>
          <w:tcPr>
            <w:tcW w:w="3828" w:type="dxa"/>
            <w:vMerge/>
          </w:tcPr>
          <w:p w:rsidR="003F5F22" w:rsidRPr="00DC6616" w:rsidRDefault="003F5F22" w:rsidP="003F5F22">
            <w:pPr>
              <w:spacing w:before="120" w:line="228" w:lineRule="auto"/>
              <w:rPr>
                <w:rFonts w:ascii="Times New Roman" w:hAnsi="Times New Roman"/>
                <w:sz w:val="24"/>
                <w:szCs w:val="24"/>
                <w:lang w:eastAsia="uk-UA"/>
              </w:rPr>
            </w:pP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tcPr>
          <w:p w:rsidR="003F5F22" w:rsidRPr="00AA5D01" w:rsidRDefault="00F67E1B" w:rsidP="00F67E1B">
            <w:pPr>
              <w:ind w:firstLine="601"/>
              <w:jc w:val="center"/>
              <w:rPr>
                <w:rFonts w:ascii="Times New Roman" w:hAnsi="Times New Roman" w:cs="Times New Roman"/>
                <w:b/>
                <w:sz w:val="24"/>
                <w:szCs w:val="24"/>
              </w:rPr>
            </w:pPr>
            <w:r>
              <w:rPr>
                <w:rFonts w:ascii="Times New Roman" w:hAnsi="Times New Roman" w:cs="Times New Roman"/>
                <w:b/>
                <w:sz w:val="24"/>
                <w:szCs w:val="24"/>
              </w:rPr>
              <w:t>-</w:t>
            </w:r>
          </w:p>
        </w:tc>
      </w:tr>
      <w:tr w:rsidR="003F5F22" w:rsidTr="001248E8">
        <w:tc>
          <w:tcPr>
            <w:tcW w:w="3828" w:type="dxa"/>
            <w:vMerge/>
          </w:tcPr>
          <w:p w:rsidR="003F5F22" w:rsidRPr="00DC6616" w:rsidRDefault="003F5F22" w:rsidP="003F5F22">
            <w:pPr>
              <w:spacing w:before="120" w:line="228" w:lineRule="auto"/>
              <w:rPr>
                <w:rFonts w:ascii="Times New Roman" w:hAnsi="Times New Roman"/>
                <w:sz w:val="24"/>
                <w:szCs w:val="24"/>
                <w:lang w:eastAsia="uk-UA"/>
              </w:rPr>
            </w:pP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AA5D01" w:rsidRDefault="00D51086" w:rsidP="002E5E54">
            <w:pPr>
              <w:jc w:val="both"/>
              <w:rPr>
                <w:rFonts w:ascii="Times New Roman" w:hAnsi="Times New Roman" w:cs="Times New Roman"/>
                <w:b/>
                <w:sz w:val="24"/>
                <w:szCs w:val="24"/>
              </w:rPr>
            </w:pPr>
            <w:r>
              <w:rPr>
                <w:rFonts w:ascii="Times New Roman" w:hAnsi="Times New Roman" w:cs="Times New Roman"/>
                <w:sz w:val="24"/>
                <w:szCs w:val="24"/>
              </w:rPr>
              <w:t xml:space="preserve">3) </w:t>
            </w:r>
            <w:r w:rsidRPr="00D51086">
              <w:rPr>
                <w:rFonts w:ascii="Times New Roman" w:hAnsi="Times New Roman" w:cs="Times New Roman"/>
                <w:b/>
                <w:sz w:val="24"/>
                <w:szCs w:val="24"/>
              </w:rPr>
              <w:t>Виконано</w:t>
            </w:r>
            <w:r>
              <w:rPr>
                <w:rFonts w:ascii="Times New Roman" w:hAnsi="Times New Roman" w:cs="Times New Roman"/>
                <w:sz w:val="24"/>
                <w:szCs w:val="24"/>
              </w:rPr>
              <w:t xml:space="preserve">. Питання врегульоване шляхом прийняття Верховною Радою України Митного </w:t>
            </w:r>
            <w:r w:rsidRPr="002E5E54">
              <w:rPr>
                <w:rFonts w:ascii="Times New Roman" w:hAnsi="Times New Roman" w:cs="Times New Roman"/>
                <w:sz w:val="24"/>
                <w:szCs w:val="24"/>
              </w:rPr>
              <w:t>кодекс</w:t>
            </w:r>
            <w:r>
              <w:rPr>
                <w:rFonts w:ascii="Times New Roman" w:hAnsi="Times New Roman" w:cs="Times New Roman"/>
                <w:sz w:val="24"/>
                <w:szCs w:val="24"/>
              </w:rPr>
              <w:t>у</w:t>
            </w:r>
            <w:r w:rsidRPr="002E5E54">
              <w:rPr>
                <w:rFonts w:ascii="Times New Roman" w:hAnsi="Times New Roman" w:cs="Times New Roman"/>
                <w:sz w:val="24"/>
                <w:szCs w:val="24"/>
              </w:rPr>
              <w:t xml:space="preserve"> України № 4495-</w:t>
            </w:r>
            <w:r w:rsidRPr="002E5E54">
              <w:rPr>
                <w:rFonts w:ascii="Times New Roman" w:hAnsi="Times New Roman" w:cs="Times New Roman"/>
                <w:sz w:val="24"/>
                <w:szCs w:val="24"/>
                <w:lang w:val="en-US"/>
              </w:rPr>
              <w:t>IV</w:t>
            </w:r>
            <w:r>
              <w:rPr>
                <w:rFonts w:ascii="Times New Roman" w:hAnsi="Times New Roman" w:cs="Times New Roman"/>
                <w:sz w:val="24"/>
                <w:szCs w:val="24"/>
              </w:rPr>
              <w:t xml:space="preserve"> від 13.03.2012</w:t>
            </w:r>
            <w:r w:rsidR="00434B9F">
              <w:rPr>
                <w:rFonts w:ascii="Times New Roman" w:hAnsi="Times New Roman" w:cs="Times New Roman"/>
                <w:sz w:val="24"/>
                <w:szCs w:val="24"/>
              </w:rPr>
              <w:t xml:space="preserve"> </w:t>
            </w:r>
            <w:r w:rsidR="00434B9F" w:rsidRPr="00434B9F">
              <w:rPr>
                <w:rFonts w:ascii="Times New Roman" w:hAnsi="Times New Roman" w:cs="Times New Roman"/>
                <w:i/>
                <w:sz w:val="24"/>
                <w:szCs w:val="24"/>
              </w:rPr>
              <w:t>(без змін)</w:t>
            </w:r>
          </w:p>
        </w:tc>
      </w:tr>
      <w:tr w:rsidR="003F5F22" w:rsidTr="001248E8">
        <w:tc>
          <w:tcPr>
            <w:tcW w:w="3828" w:type="dxa"/>
            <w:vMerge w:val="restart"/>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lastRenderedPageBreak/>
              <w:t>558. Закріплення обов’язків митних органів та осіб, на користь яких прийняті рішення</w:t>
            </w: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 xml:space="preserve">1) </w:t>
            </w:r>
            <w:r w:rsidRPr="00DC6616">
              <w:rPr>
                <w:rFonts w:ascii="Times New Roman" w:hAnsi="Times New Roman"/>
                <w:sz w:val="24"/>
                <w:szCs w:val="24"/>
              </w:rPr>
              <w:t>розроблення та подання на розгляд Кабінету Міністрів України</w:t>
            </w:r>
            <w:r w:rsidRPr="00DC6616">
              <w:rPr>
                <w:rFonts w:ascii="Times New Roman" w:hAnsi="Times New Roman"/>
                <w:sz w:val="24"/>
                <w:szCs w:val="24"/>
                <w:lang w:eastAsia="uk-UA"/>
              </w:rPr>
              <w:t xml:space="preserve"> законопроекту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обов’язків митних органів та осіб, на користь яких прийняті рішення</w:t>
            </w:r>
          </w:p>
        </w:tc>
        <w:tc>
          <w:tcPr>
            <w:tcW w:w="7166" w:type="dxa"/>
          </w:tcPr>
          <w:p w:rsidR="003F5F22" w:rsidRPr="00AA5D01" w:rsidRDefault="004D7CFE" w:rsidP="004D7CFE">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756219">
              <w:rPr>
                <w:rFonts w:ascii="Times New Roman" w:hAnsi="Times New Roman" w:cs="Times New Roman"/>
                <w:b/>
                <w:sz w:val="24"/>
                <w:szCs w:val="24"/>
              </w:rPr>
              <w:t>Виконано.</w:t>
            </w:r>
            <w:r w:rsidR="00756219" w:rsidRPr="00290CE1">
              <w:rPr>
                <w:rFonts w:ascii="Times New Roman" w:hAnsi="Times New Roman" w:cs="Times New Roman"/>
                <w:sz w:val="24"/>
                <w:szCs w:val="24"/>
              </w:rPr>
              <w:t xml:space="preserve"> Надсилання повідомлень до митниць врегульовано частиною 4 статті 398 Митного кодексу України, що частково враховує положення статті 14 Регламенту (ЄС) № 608/2013. Виконання правовласником своїх обов'язків передбачено частиною 7 статті 398 Митного кодексу України, що враховує положення статті 15 Регламенту (ЄС) № 608/2013. Повноваження митних органів в разі невиконання правовласником зобов'язань регулюються Порядком реєстрації у митному реєстрі об'єктів права інтелектуальної власності, які охороняються відповідно до закону, що затверджений наказом Мінфіну від 30.05.2012 № 648, який враховує статті 15, 16 Регламенту (ЄС) № 608/2013</w:t>
            </w:r>
            <w:r w:rsidR="00434B9F" w:rsidRPr="00434B9F">
              <w:rPr>
                <w:rFonts w:ascii="Times New Roman" w:hAnsi="Times New Roman" w:cs="Times New Roman"/>
                <w:i/>
                <w:sz w:val="24"/>
                <w:szCs w:val="24"/>
              </w:rPr>
              <w:t>(без змін)</w:t>
            </w:r>
            <w:r w:rsidR="00756219" w:rsidRPr="00290CE1">
              <w:rPr>
                <w:rFonts w:ascii="Times New Roman" w:hAnsi="Times New Roman" w:cs="Times New Roman"/>
                <w:sz w:val="24"/>
                <w:szCs w:val="24"/>
              </w:rPr>
              <w:t>.</w:t>
            </w:r>
          </w:p>
        </w:tc>
      </w:tr>
      <w:tr w:rsidR="003F5F22" w:rsidTr="001248E8">
        <w:tc>
          <w:tcPr>
            <w:tcW w:w="3828" w:type="dxa"/>
            <w:vMerge/>
          </w:tcPr>
          <w:p w:rsidR="003F5F22" w:rsidRPr="00DC6616" w:rsidRDefault="003F5F22" w:rsidP="003F5F22">
            <w:pPr>
              <w:spacing w:before="120" w:line="228" w:lineRule="auto"/>
              <w:rPr>
                <w:rFonts w:ascii="Times New Roman" w:hAnsi="Times New Roman"/>
                <w:sz w:val="24"/>
                <w:szCs w:val="24"/>
                <w:lang w:eastAsia="uk-UA"/>
              </w:rPr>
            </w:pP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tcPr>
          <w:p w:rsidR="003F5F22" w:rsidRPr="00AA5D01" w:rsidRDefault="00F67E1B" w:rsidP="00F67E1B">
            <w:pPr>
              <w:ind w:firstLine="601"/>
              <w:jc w:val="center"/>
              <w:rPr>
                <w:rFonts w:ascii="Times New Roman" w:hAnsi="Times New Roman" w:cs="Times New Roman"/>
                <w:b/>
                <w:sz w:val="24"/>
                <w:szCs w:val="24"/>
              </w:rPr>
            </w:pPr>
            <w:r>
              <w:rPr>
                <w:rFonts w:ascii="Times New Roman" w:hAnsi="Times New Roman" w:cs="Times New Roman"/>
                <w:b/>
                <w:sz w:val="24"/>
                <w:szCs w:val="24"/>
              </w:rPr>
              <w:t>-</w:t>
            </w:r>
          </w:p>
        </w:tc>
      </w:tr>
      <w:tr w:rsidR="003F5F22" w:rsidTr="001248E8">
        <w:tc>
          <w:tcPr>
            <w:tcW w:w="3828" w:type="dxa"/>
            <w:vMerge/>
          </w:tcPr>
          <w:p w:rsidR="003F5F22" w:rsidRPr="00DC6616" w:rsidRDefault="003F5F22" w:rsidP="003F5F22">
            <w:pPr>
              <w:spacing w:before="120" w:line="228" w:lineRule="auto"/>
              <w:rPr>
                <w:rFonts w:ascii="Times New Roman" w:hAnsi="Times New Roman"/>
                <w:sz w:val="24"/>
                <w:szCs w:val="24"/>
                <w:lang w:eastAsia="uk-UA"/>
              </w:rPr>
            </w:pP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AA5D01" w:rsidRDefault="00D51086" w:rsidP="002E5E54">
            <w:pPr>
              <w:jc w:val="both"/>
              <w:rPr>
                <w:rFonts w:ascii="Times New Roman" w:hAnsi="Times New Roman" w:cs="Times New Roman"/>
                <w:b/>
                <w:sz w:val="24"/>
                <w:szCs w:val="24"/>
              </w:rPr>
            </w:pPr>
            <w:r>
              <w:rPr>
                <w:rFonts w:ascii="Times New Roman" w:hAnsi="Times New Roman" w:cs="Times New Roman"/>
                <w:sz w:val="24"/>
                <w:szCs w:val="24"/>
              </w:rPr>
              <w:t xml:space="preserve">3) </w:t>
            </w:r>
            <w:r w:rsidRPr="00D51086">
              <w:rPr>
                <w:rFonts w:ascii="Times New Roman" w:hAnsi="Times New Roman" w:cs="Times New Roman"/>
                <w:b/>
                <w:sz w:val="24"/>
                <w:szCs w:val="24"/>
              </w:rPr>
              <w:t>Виконано</w:t>
            </w:r>
            <w:r>
              <w:rPr>
                <w:rFonts w:ascii="Times New Roman" w:hAnsi="Times New Roman" w:cs="Times New Roman"/>
                <w:sz w:val="24"/>
                <w:szCs w:val="24"/>
              </w:rPr>
              <w:t xml:space="preserve">. Питання врегульоване шляхом прийняття Верховною Радою України Митного </w:t>
            </w:r>
            <w:r w:rsidRPr="002E5E54">
              <w:rPr>
                <w:rFonts w:ascii="Times New Roman" w:hAnsi="Times New Roman" w:cs="Times New Roman"/>
                <w:sz w:val="24"/>
                <w:szCs w:val="24"/>
              </w:rPr>
              <w:t>кодекс</w:t>
            </w:r>
            <w:r>
              <w:rPr>
                <w:rFonts w:ascii="Times New Roman" w:hAnsi="Times New Roman" w:cs="Times New Roman"/>
                <w:sz w:val="24"/>
                <w:szCs w:val="24"/>
              </w:rPr>
              <w:t>у</w:t>
            </w:r>
            <w:r w:rsidRPr="002E5E54">
              <w:rPr>
                <w:rFonts w:ascii="Times New Roman" w:hAnsi="Times New Roman" w:cs="Times New Roman"/>
                <w:sz w:val="24"/>
                <w:szCs w:val="24"/>
              </w:rPr>
              <w:t xml:space="preserve"> України № 4495-</w:t>
            </w:r>
            <w:r w:rsidRPr="002E5E54">
              <w:rPr>
                <w:rFonts w:ascii="Times New Roman" w:hAnsi="Times New Roman" w:cs="Times New Roman"/>
                <w:sz w:val="24"/>
                <w:szCs w:val="24"/>
                <w:lang w:val="en-US"/>
              </w:rPr>
              <w:t>IV</w:t>
            </w:r>
            <w:r>
              <w:rPr>
                <w:rFonts w:ascii="Times New Roman" w:hAnsi="Times New Roman" w:cs="Times New Roman"/>
                <w:sz w:val="24"/>
                <w:szCs w:val="24"/>
              </w:rPr>
              <w:t xml:space="preserve"> від 13.03.2012</w:t>
            </w:r>
            <w:r w:rsidR="00434B9F" w:rsidRPr="00434B9F">
              <w:rPr>
                <w:rFonts w:ascii="Times New Roman" w:hAnsi="Times New Roman" w:cs="Times New Roman"/>
                <w:i/>
                <w:sz w:val="24"/>
                <w:szCs w:val="24"/>
              </w:rPr>
              <w:t>(без змін)</w:t>
            </w:r>
          </w:p>
        </w:tc>
      </w:tr>
      <w:tr w:rsidR="003F5F22" w:rsidTr="001248E8">
        <w:tc>
          <w:tcPr>
            <w:tcW w:w="3828" w:type="dxa"/>
            <w:vMerge w:val="restart"/>
          </w:tcPr>
          <w:p w:rsidR="003F5F22" w:rsidRPr="00DC6616" w:rsidRDefault="003F5F22" w:rsidP="003F5F22">
            <w:pPr>
              <w:spacing w:before="120" w:line="228" w:lineRule="auto"/>
              <w:textAlignment w:val="center"/>
              <w:rPr>
                <w:rFonts w:ascii="Times New Roman" w:hAnsi="Times New Roman"/>
                <w:sz w:val="24"/>
                <w:szCs w:val="24"/>
                <w:lang w:eastAsia="uk-UA"/>
              </w:rPr>
            </w:pPr>
            <w:bookmarkStart w:id="0" w:name="_GoBack"/>
            <w:r w:rsidRPr="00DC6616">
              <w:rPr>
                <w:rFonts w:ascii="Times New Roman" w:hAnsi="Times New Roman"/>
                <w:sz w:val="24"/>
                <w:szCs w:val="24"/>
                <w:lang w:eastAsia="uk-UA"/>
              </w:rPr>
              <w:t>559</w:t>
            </w:r>
            <w:bookmarkEnd w:id="0"/>
            <w:r w:rsidRPr="00DC6616">
              <w:rPr>
                <w:rFonts w:ascii="Times New Roman" w:hAnsi="Times New Roman"/>
                <w:sz w:val="24"/>
                <w:szCs w:val="24"/>
                <w:lang w:eastAsia="uk-UA"/>
              </w:rPr>
              <w:t>. Встановлення порядку зупинення або затримання товарів, які можуть порушувати права інтелектуальної власності</w:t>
            </w: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 xml:space="preserve">1) </w:t>
            </w:r>
            <w:r w:rsidRPr="00DC6616">
              <w:rPr>
                <w:rFonts w:ascii="Times New Roman" w:hAnsi="Times New Roman"/>
                <w:sz w:val="24"/>
                <w:szCs w:val="24"/>
              </w:rPr>
              <w:t>розроблення та подання на розгляд Кабінету Міністрів України</w:t>
            </w:r>
            <w:r w:rsidRPr="00DC6616">
              <w:rPr>
                <w:rFonts w:ascii="Times New Roman" w:hAnsi="Times New Roman"/>
                <w:color w:val="FF0000"/>
                <w:sz w:val="24"/>
                <w:szCs w:val="24"/>
                <w:lang w:eastAsia="uk-UA"/>
              </w:rPr>
              <w:t xml:space="preserve"> </w:t>
            </w:r>
            <w:r w:rsidRPr="00DC6616">
              <w:rPr>
                <w:rFonts w:ascii="Times New Roman" w:hAnsi="Times New Roman"/>
                <w:sz w:val="24"/>
                <w:szCs w:val="24"/>
                <w:lang w:eastAsia="uk-UA"/>
              </w:rPr>
              <w:t>законопроекту про внесення змін до Митного кодексу України щодо порядку зупинення або затримання товарів, які можуть порушувати права інтелектуальної власності</w:t>
            </w:r>
          </w:p>
        </w:tc>
        <w:tc>
          <w:tcPr>
            <w:tcW w:w="7166" w:type="dxa"/>
          </w:tcPr>
          <w:p w:rsidR="003F5F22" w:rsidRPr="00AA5D01" w:rsidRDefault="004D7CFE" w:rsidP="004D7CFE">
            <w:pPr>
              <w:jc w:val="both"/>
              <w:rPr>
                <w:rFonts w:ascii="Times New Roman" w:hAnsi="Times New Roman" w:cs="Times New Roman"/>
                <w:b/>
                <w:sz w:val="24"/>
                <w:szCs w:val="24"/>
              </w:rPr>
            </w:pPr>
            <w:r>
              <w:rPr>
                <w:rFonts w:ascii="Times New Roman" w:hAnsi="Times New Roman" w:cs="Times New Roman"/>
                <w:b/>
                <w:sz w:val="24"/>
                <w:szCs w:val="24"/>
              </w:rPr>
              <w:t>1)</w:t>
            </w:r>
            <w:r w:rsidR="00756219">
              <w:rPr>
                <w:rFonts w:ascii="Times New Roman" w:hAnsi="Times New Roman" w:cs="Times New Roman"/>
                <w:b/>
                <w:sz w:val="24"/>
                <w:szCs w:val="24"/>
              </w:rPr>
              <w:t>Виконано.</w:t>
            </w:r>
            <w:r w:rsidR="00756219" w:rsidRPr="00290CE1">
              <w:rPr>
                <w:rFonts w:ascii="Times New Roman" w:hAnsi="Times New Roman" w:cs="Times New Roman"/>
                <w:sz w:val="24"/>
                <w:szCs w:val="24"/>
              </w:rPr>
              <w:t xml:space="preserve"> Порядок призупинення митного оформлення товарів, які можуть порушувати права інтелектуальної власності, визначений статтями 399 та 400 Митного кодексу України, які враховують положення статей 17, 18, 19, 20, 21 Регламенту (ЄС) № 608/2013. Положення статті 22 Регламенту (ЄС) № 608/2013 не враховані, оскільки обмін інформацією між митними органами України та ЄС в цій сфері може бути запроваджений після набуття членства України в ЄС</w:t>
            </w:r>
            <w:r w:rsidR="00434B9F">
              <w:rPr>
                <w:rFonts w:ascii="Times New Roman" w:hAnsi="Times New Roman" w:cs="Times New Roman"/>
                <w:sz w:val="24"/>
                <w:szCs w:val="24"/>
              </w:rPr>
              <w:t xml:space="preserve"> </w:t>
            </w:r>
            <w:r w:rsidR="00434B9F" w:rsidRPr="00434B9F">
              <w:rPr>
                <w:rFonts w:ascii="Times New Roman" w:hAnsi="Times New Roman" w:cs="Times New Roman"/>
                <w:i/>
                <w:sz w:val="24"/>
                <w:szCs w:val="24"/>
              </w:rPr>
              <w:t>(без змін)</w:t>
            </w:r>
          </w:p>
        </w:tc>
      </w:tr>
      <w:tr w:rsidR="003F5F22" w:rsidTr="001248E8">
        <w:tc>
          <w:tcPr>
            <w:tcW w:w="3828" w:type="dxa"/>
            <w:vMerge/>
          </w:tcPr>
          <w:p w:rsidR="003F5F22" w:rsidRPr="00DC6616" w:rsidRDefault="003F5F22" w:rsidP="003F5F22">
            <w:pPr>
              <w:spacing w:before="120" w:line="228" w:lineRule="auto"/>
              <w:rPr>
                <w:rFonts w:ascii="Times New Roman" w:hAnsi="Times New Roman"/>
                <w:sz w:val="24"/>
                <w:szCs w:val="24"/>
                <w:lang w:eastAsia="uk-UA"/>
              </w:rPr>
            </w:pP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tcPr>
          <w:p w:rsidR="003F5F22" w:rsidRPr="00AA5D01" w:rsidRDefault="00F67E1B" w:rsidP="00F67E1B">
            <w:pPr>
              <w:ind w:firstLine="601"/>
              <w:jc w:val="center"/>
              <w:rPr>
                <w:rFonts w:ascii="Times New Roman" w:hAnsi="Times New Roman" w:cs="Times New Roman"/>
                <w:b/>
                <w:sz w:val="24"/>
                <w:szCs w:val="24"/>
              </w:rPr>
            </w:pPr>
            <w:r>
              <w:rPr>
                <w:rFonts w:ascii="Times New Roman" w:hAnsi="Times New Roman" w:cs="Times New Roman"/>
                <w:b/>
                <w:sz w:val="24"/>
                <w:szCs w:val="24"/>
              </w:rPr>
              <w:t>-</w:t>
            </w:r>
          </w:p>
        </w:tc>
      </w:tr>
      <w:tr w:rsidR="003F5F22" w:rsidTr="001248E8">
        <w:tc>
          <w:tcPr>
            <w:tcW w:w="3828" w:type="dxa"/>
            <w:vMerge/>
          </w:tcPr>
          <w:p w:rsidR="003F5F22" w:rsidRPr="00DC6616" w:rsidRDefault="003F5F22" w:rsidP="003F5F22">
            <w:pPr>
              <w:spacing w:before="120" w:line="228" w:lineRule="auto"/>
              <w:rPr>
                <w:rFonts w:ascii="Times New Roman" w:hAnsi="Times New Roman"/>
                <w:sz w:val="24"/>
                <w:szCs w:val="24"/>
                <w:lang w:eastAsia="uk-UA"/>
              </w:rPr>
            </w:pP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AA5D01" w:rsidRDefault="00D51086" w:rsidP="002E5E54">
            <w:pPr>
              <w:jc w:val="both"/>
              <w:rPr>
                <w:rFonts w:ascii="Times New Roman" w:hAnsi="Times New Roman" w:cs="Times New Roman"/>
                <w:b/>
                <w:sz w:val="24"/>
                <w:szCs w:val="24"/>
              </w:rPr>
            </w:pPr>
            <w:r>
              <w:rPr>
                <w:rFonts w:ascii="Times New Roman" w:hAnsi="Times New Roman" w:cs="Times New Roman"/>
                <w:sz w:val="24"/>
                <w:szCs w:val="24"/>
              </w:rPr>
              <w:t xml:space="preserve">3) </w:t>
            </w:r>
            <w:r w:rsidRPr="00D51086">
              <w:rPr>
                <w:rFonts w:ascii="Times New Roman" w:hAnsi="Times New Roman" w:cs="Times New Roman"/>
                <w:b/>
                <w:sz w:val="24"/>
                <w:szCs w:val="24"/>
              </w:rPr>
              <w:t>Виконано</w:t>
            </w:r>
            <w:r>
              <w:rPr>
                <w:rFonts w:ascii="Times New Roman" w:hAnsi="Times New Roman" w:cs="Times New Roman"/>
                <w:sz w:val="24"/>
                <w:szCs w:val="24"/>
              </w:rPr>
              <w:t xml:space="preserve">. Питання врегульоване шляхом прийняття Верховною Радою України Митного </w:t>
            </w:r>
            <w:r w:rsidRPr="002E5E54">
              <w:rPr>
                <w:rFonts w:ascii="Times New Roman" w:hAnsi="Times New Roman" w:cs="Times New Roman"/>
                <w:sz w:val="24"/>
                <w:szCs w:val="24"/>
              </w:rPr>
              <w:t>кодекс</w:t>
            </w:r>
            <w:r>
              <w:rPr>
                <w:rFonts w:ascii="Times New Roman" w:hAnsi="Times New Roman" w:cs="Times New Roman"/>
                <w:sz w:val="24"/>
                <w:szCs w:val="24"/>
              </w:rPr>
              <w:t>у</w:t>
            </w:r>
            <w:r w:rsidRPr="002E5E54">
              <w:rPr>
                <w:rFonts w:ascii="Times New Roman" w:hAnsi="Times New Roman" w:cs="Times New Roman"/>
                <w:sz w:val="24"/>
                <w:szCs w:val="24"/>
              </w:rPr>
              <w:t xml:space="preserve"> України № 4495-</w:t>
            </w:r>
            <w:r w:rsidRPr="002E5E54">
              <w:rPr>
                <w:rFonts w:ascii="Times New Roman" w:hAnsi="Times New Roman" w:cs="Times New Roman"/>
                <w:sz w:val="24"/>
                <w:szCs w:val="24"/>
                <w:lang w:val="en-US"/>
              </w:rPr>
              <w:t>IV</w:t>
            </w:r>
            <w:r>
              <w:rPr>
                <w:rFonts w:ascii="Times New Roman" w:hAnsi="Times New Roman" w:cs="Times New Roman"/>
                <w:sz w:val="24"/>
                <w:szCs w:val="24"/>
              </w:rPr>
              <w:t xml:space="preserve"> від 13.03.2012</w:t>
            </w:r>
            <w:r w:rsidR="00434B9F" w:rsidRPr="00434B9F">
              <w:rPr>
                <w:rFonts w:ascii="Times New Roman" w:hAnsi="Times New Roman" w:cs="Times New Roman"/>
                <w:i/>
                <w:sz w:val="24"/>
                <w:szCs w:val="24"/>
              </w:rPr>
              <w:t>(без змін)</w:t>
            </w:r>
          </w:p>
        </w:tc>
      </w:tr>
      <w:tr w:rsidR="003F5F22" w:rsidTr="001248E8">
        <w:tc>
          <w:tcPr>
            <w:tcW w:w="3828" w:type="dxa"/>
            <w:vMerge w:val="restart"/>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 xml:space="preserve">560. Визначення умов, дотримання яких є необхідним для прийняття </w:t>
            </w:r>
            <w:r w:rsidRPr="00DC6616">
              <w:rPr>
                <w:rFonts w:ascii="Times New Roman" w:hAnsi="Times New Roman"/>
                <w:sz w:val="24"/>
                <w:szCs w:val="24"/>
                <w:lang w:eastAsia="uk-UA"/>
              </w:rPr>
              <w:lastRenderedPageBreak/>
              <w:t>рішення про знищення товарів, які порушують права інтелектуальної власності</w:t>
            </w: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lastRenderedPageBreak/>
              <w:t xml:space="preserve">1) </w:t>
            </w:r>
            <w:r w:rsidRPr="00DC6616">
              <w:rPr>
                <w:rFonts w:ascii="Times New Roman" w:hAnsi="Times New Roman"/>
                <w:sz w:val="24"/>
                <w:szCs w:val="24"/>
              </w:rPr>
              <w:t>розроблення та подання на розгляд Кабінету Міністрів України</w:t>
            </w:r>
            <w:r w:rsidRPr="00DC6616">
              <w:rPr>
                <w:rFonts w:ascii="Times New Roman" w:hAnsi="Times New Roman"/>
                <w:sz w:val="24"/>
                <w:szCs w:val="24"/>
                <w:lang w:eastAsia="uk-UA"/>
              </w:rPr>
              <w:t xml:space="preserve"> </w:t>
            </w:r>
            <w:r w:rsidRPr="00DC6616">
              <w:rPr>
                <w:rFonts w:ascii="Times New Roman" w:hAnsi="Times New Roman"/>
                <w:sz w:val="24"/>
                <w:szCs w:val="24"/>
                <w:lang w:eastAsia="uk-UA"/>
              </w:rPr>
              <w:lastRenderedPageBreak/>
              <w:t>законопроекту про внесення змін до Митного кодексу України щодо умов, дотримання яких є необхідним для прийняття рішення про знищення товарів, які порушують права інтелектуальної власності</w:t>
            </w:r>
          </w:p>
        </w:tc>
        <w:tc>
          <w:tcPr>
            <w:tcW w:w="7166" w:type="dxa"/>
          </w:tcPr>
          <w:p w:rsidR="003F5F22" w:rsidRPr="00AA5D01" w:rsidRDefault="004D7CFE" w:rsidP="004D7CFE">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00756219">
              <w:rPr>
                <w:rFonts w:ascii="Times New Roman" w:hAnsi="Times New Roman" w:cs="Times New Roman"/>
                <w:b/>
                <w:sz w:val="24"/>
                <w:szCs w:val="24"/>
              </w:rPr>
              <w:t>Виконано.</w:t>
            </w:r>
            <w:r w:rsidR="00756219" w:rsidRPr="00290CE1">
              <w:rPr>
                <w:rFonts w:ascii="Times New Roman" w:hAnsi="Times New Roman" w:cs="Times New Roman"/>
                <w:sz w:val="24"/>
                <w:szCs w:val="24"/>
              </w:rPr>
              <w:t xml:space="preserve"> Процедура знищення товарів, митне оформлення яких призупинено за підозрою у порушенні прав інтелектуальної </w:t>
            </w:r>
            <w:r w:rsidR="00756219" w:rsidRPr="00290CE1">
              <w:rPr>
                <w:rFonts w:ascii="Times New Roman" w:hAnsi="Times New Roman" w:cs="Times New Roman"/>
                <w:sz w:val="24"/>
                <w:szCs w:val="24"/>
              </w:rPr>
              <w:lastRenderedPageBreak/>
              <w:t>власності, визначена статтею 401 Митного кодексу України, яка враховує положення статей 23, 25 Регламенту (ЄС) № 608/2013</w:t>
            </w:r>
            <w:r w:rsidR="00434B9F" w:rsidRPr="00434B9F">
              <w:rPr>
                <w:rFonts w:ascii="Times New Roman" w:hAnsi="Times New Roman" w:cs="Times New Roman"/>
                <w:i/>
                <w:sz w:val="24"/>
                <w:szCs w:val="24"/>
              </w:rPr>
              <w:t>(без змін)</w:t>
            </w:r>
            <w:r w:rsidR="00756219" w:rsidRPr="00290CE1">
              <w:rPr>
                <w:rFonts w:ascii="Times New Roman" w:hAnsi="Times New Roman" w:cs="Times New Roman"/>
                <w:sz w:val="24"/>
                <w:szCs w:val="24"/>
              </w:rPr>
              <w:t>.</w:t>
            </w:r>
          </w:p>
        </w:tc>
      </w:tr>
      <w:tr w:rsidR="003F5F22" w:rsidTr="001248E8">
        <w:tc>
          <w:tcPr>
            <w:tcW w:w="3828" w:type="dxa"/>
            <w:vMerge/>
          </w:tcPr>
          <w:p w:rsidR="003F5F22" w:rsidRPr="00DC6616" w:rsidRDefault="003F5F22" w:rsidP="003F5F22">
            <w:pPr>
              <w:spacing w:before="120" w:line="228" w:lineRule="auto"/>
              <w:rPr>
                <w:rFonts w:ascii="Times New Roman" w:hAnsi="Times New Roman"/>
                <w:sz w:val="24"/>
                <w:szCs w:val="24"/>
                <w:lang w:eastAsia="uk-UA"/>
              </w:rPr>
            </w:pP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tcPr>
          <w:p w:rsidR="003F5F22" w:rsidRPr="00AA5D01" w:rsidRDefault="00F67E1B" w:rsidP="00F67E1B">
            <w:pPr>
              <w:ind w:firstLine="601"/>
              <w:jc w:val="center"/>
              <w:rPr>
                <w:rFonts w:ascii="Times New Roman" w:hAnsi="Times New Roman" w:cs="Times New Roman"/>
                <w:b/>
                <w:sz w:val="24"/>
                <w:szCs w:val="24"/>
              </w:rPr>
            </w:pPr>
            <w:r>
              <w:rPr>
                <w:rFonts w:ascii="Times New Roman" w:hAnsi="Times New Roman" w:cs="Times New Roman"/>
                <w:b/>
                <w:sz w:val="24"/>
                <w:szCs w:val="24"/>
              </w:rPr>
              <w:t>-</w:t>
            </w:r>
          </w:p>
        </w:tc>
      </w:tr>
      <w:tr w:rsidR="003F5F22" w:rsidTr="001248E8">
        <w:tc>
          <w:tcPr>
            <w:tcW w:w="3828" w:type="dxa"/>
            <w:vMerge/>
          </w:tcPr>
          <w:p w:rsidR="003F5F22" w:rsidRPr="00DC6616" w:rsidRDefault="003F5F22" w:rsidP="003F5F22">
            <w:pPr>
              <w:spacing w:before="120" w:line="228" w:lineRule="auto"/>
              <w:rPr>
                <w:rFonts w:ascii="Times New Roman" w:hAnsi="Times New Roman"/>
                <w:sz w:val="24"/>
                <w:szCs w:val="24"/>
                <w:lang w:eastAsia="uk-UA"/>
              </w:rPr>
            </w:pP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AA5D01" w:rsidRDefault="00D51086" w:rsidP="00D51086">
            <w:pPr>
              <w:jc w:val="both"/>
              <w:rPr>
                <w:rFonts w:ascii="Times New Roman" w:hAnsi="Times New Roman" w:cs="Times New Roman"/>
                <w:b/>
                <w:sz w:val="24"/>
                <w:szCs w:val="24"/>
              </w:rPr>
            </w:pPr>
            <w:r>
              <w:rPr>
                <w:rFonts w:ascii="Times New Roman" w:hAnsi="Times New Roman" w:cs="Times New Roman"/>
                <w:sz w:val="24"/>
                <w:szCs w:val="24"/>
              </w:rPr>
              <w:t xml:space="preserve">3) </w:t>
            </w:r>
            <w:r w:rsidRPr="00D51086">
              <w:rPr>
                <w:rFonts w:ascii="Times New Roman" w:hAnsi="Times New Roman" w:cs="Times New Roman"/>
                <w:b/>
                <w:sz w:val="24"/>
                <w:szCs w:val="24"/>
              </w:rPr>
              <w:t>Виконано</w:t>
            </w:r>
            <w:r>
              <w:rPr>
                <w:rFonts w:ascii="Times New Roman" w:hAnsi="Times New Roman" w:cs="Times New Roman"/>
                <w:sz w:val="24"/>
                <w:szCs w:val="24"/>
              </w:rPr>
              <w:t xml:space="preserve">. Питання врегульоване шляхом прийняття Верховною Радою України Митного </w:t>
            </w:r>
            <w:r w:rsidRPr="002E5E54">
              <w:rPr>
                <w:rFonts w:ascii="Times New Roman" w:hAnsi="Times New Roman" w:cs="Times New Roman"/>
                <w:sz w:val="24"/>
                <w:szCs w:val="24"/>
              </w:rPr>
              <w:t>кодекс</w:t>
            </w:r>
            <w:r>
              <w:rPr>
                <w:rFonts w:ascii="Times New Roman" w:hAnsi="Times New Roman" w:cs="Times New Roman"/>
                <w:sz w:val="24"/>
                <w:szCs w:val="24"/>
              </w:rPr>
              <w:t>у</w:t>
            </w:r>
            <w:r w:rsidRPr="002E5E54">
              <w:rPr>
                <w:rFonts w:ascii="Times New Roman" w:hAnsi="Times New Roman" w:cs="Times New Roman"/>
                <w:sz w:val="24"/>
                <w:szCs w:val="24"/>
              </w:rPr>
              <w:t xml:space="preserve"> України № 4495-</w:t>
            </w:r>
            <w:r w:rsidRPr="002E5E54">
              <w:rPr>
                <w:rFonts w:ascii="Times New Roman" w:hAnsi="Times New Roman" w:cs="Times New Roman"/>
                <w:sz w:val="24"/>
                <w:szCs w:val="24"/>
                <w:lang w:val="en-US"/>
              </w:rPr>
              <w:t>IV</w:t>
            </w:r>
            <w:r>
              <w:rPr>
                <w:rFonts w:ascii="Times New Roman" w:hAnsi="Times New Roman" w:cs="Times New Roman"/>
                <w:sz w:val="24"/>
                <w:szCs w:val="24"/>
              </w:rPr>
              <w:t xml:space="preserve"> від 13.03.2012</w:t>
            </w:r>
            <w:r w:rsidR="00434B9F" w:rsidRPr="00434B9F">
              <w:rPr>
                <w:rFonts w:ascii="Times New Roman" w:hAnsi="Times New Roman" w:cs="Times New Roman"/>
                <w:i/>
                <w:sz w:val="24"/>
                <w:szCs w:val="24"/>
              </w:rPr>
              <w:t>(без змін)</w:t>
            </w:r>
          </w:p>
        </w:tc>
      </w:tr>
      <w:tr w:rsidR="003F5F22" w:rsidTr="001248E8">
        <w:tc>
          <w:tcPr>
            <w:tcW w:w="3828" w:type="dxa"/>
            <w:vMerge w:val="restart"/>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561. Законодавче закріплення процедури знищення малих партій товарів, які порушують права інтелектуальної власності</w:t>
            </w: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 xml:space="preserve">1) </w:t>
            </w:r>
            <w:r w:rsidRPr="00DC6616">
              <w:rPr>
                <w:rFonts w:ascii="Times New Roman" w:hAnsi="Times New Roman"/>
                <w:sz w:val="24"/>
                <w:szCs w:val="24"/>
              </w:rPr>
              <w:t>розроблення та подання на розгляд Кабінету Міністрів України</w:t>
            </w:r>
            <w:r w:rsidRPr="00DC6616">
              <w:rPr>
                <w:rFonts w:ascii="Times New Roman" w:hAnsi="Times New Roman"/>
                <w:color w:val="FF0000"/>
                <w:sz w:val="24"/>
                <w:szCs w:val="24"/>
                <w:lang w:eastAsia="uk-UA"/>
              </w:rPr>
              <w:t xml:space="preserve"> </w:t>
            </w:r>
            <w:r w:rsidRPr="00DC6616">
              <w:rPr>
                <w:rFonts w:ascii="Times New Roman" w:hAnsi="Times New Roman"/>
                <w:sz w:val="24"/>
                <w:szCs w:val="24"/>
                <w:lang w:eastAsia="uk-UA"/>
              </w:rPr>
              <w:t>законопроекту про внесення змін до Митного кодексу України щодо процедури знищення малих партій товарів, які порушують права інтелектуальної власності</w:t>
            </w:r>
          </w:p>
        </w:tc>
        <w:tc>
          <w:tcPr>
            <w:tcW w:w="7166" w:type="dxa"/>
          </w:tcPr>
          <w:p w:rsidR="003F5F22" w:rsidRPr="00AA5D01" w:rsidRDefault="004D7CFE" w:rsidP="004D7CFE">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756219">
              <w:rPr>
                <w:rFonts w:ascii="Times New Roman" w:hAnsi="Times New Roman" w:cs="Times New Roman"/>
                <w:b/>
                <w:sz w:val="24"/>
                <w:szCs w:val="24"/>
              </w:rPr>
              <w:t>Виконано.</w:t>
            </w:r>
            <w:r w:rsidR="005F03D0">
              <w:rPr>
                <w:rFonts w:ascii="Times New Roman" w:hAnsi="Times New Roman" w:cs="Times New Roman"/>
                <w:b/>
                <w:sz w:val="24"/>
                <w:szCs w:val="24"/>
              </w:rPr>
              <w:t xml:space="preserve"> </w:t>
            </w:r>
            <w:r w:rsidR="005F03D0">
              <w:rPr>
                <w:rFonts w:ascii="Times New Roman" w:hAnsi="Times New Roman" w:cs="Times New Roman"/>
                <w:sz w:val="24"/>
                <w:szCs w:val="24"/>
              </w:rPr>
              <w:t xml:space="preserve">Мінфіном розроблено </w:t>
            </w:r>
            <w:r w:rsidR="00F67E1B">
              <w:rPr>
                <w:rFonts w:ascii="Times New Roman" w:hAnsi="Times New Roman" w:cs="Times New Roman"/>
                <w:sz w:val="24"/>
                <w:szCs w:val="24"/>
              </w:rPr>
              <w:t>п</w:t>
            </w:r>
            <w:r w:rsidR="00400654">
              <w:rPr>
                <w:rFonts w:ascii="Times New Roman" w:hAnsi="Times New Roman" w:cs="Times New Roman"/>
                <w:sz w:val="24"/>
                <w:szCs w:val="24"/>
              </w:rPr>
              <w:t xml:space="preserve">роект Закону України </w:t>
            </w:r>
            <w:r w:rsidR="007A5EBA">
              <w:rPr>
                <w:rFonts w:ascii="Times New Roman" w:hAnsi="Times New Roman" w:cs="Times New Roman"/>
                <w:sz w:val="24"/>
                <w:szCs w:val="24"/>
              </w:rPr>
              <w:t>«</w:t>
            </w:r>
            <w:r w:rsidR="005F03D0" w:rsidRPr="00290CE1">
              <w:rPr>
                <w:rFonts w:ascii="Times New Roman" w:hAnsi="Times New Roman" w:cs="Times New Roman"/>
                <w:sz w:val="24"/>
                <w:szCs w:val="24"/>
              </w:rPr>
              <w:t>Про внесення змін до Митного кодексу України щодо захисту прав інтелектуальної власності під час переміщення това</w:t>
            </w:r>
            <w:r w:rsidR="007A5EBA">
              <w:rPr>
                <w:rFonts w:ascii="Times New Roman" w:hAnsi="Times New Roman" w:cs="Times New Roman"/>
                <w:sz w:val="24"/>
                <w:szCs w:val="24"/>
              </w:rPr>
              <w:t>рів через митний кордон України»</w:t>
            </w:r>
            <w:r w:rsidR="000905BF">
              <w:rPr>
                <w:rFonts w:ascii="Times New Roman" w:hAnsi="Times New Roman" w:cs="Times New Roman"/>
                <w:sz w:val="24"/>
                <w:szCs w:val="24"/>
              </w:rPr>
              <w:t>,</w:t>
            </w:r>
            <w:r w:rsidR="00756219" w:rsidRPr="00290CE1">
              <w:rPr>
                <w:rFonts w:ascii="Times New Roman" w:hAnsi="Times New Roman" w:cs="Times New Roman"/>
                <w:sz w:val="24"/>
                <w:szCs w:val="24"/>
              </w:rPr>
              <w:t xml:space="preserve"> </w:t>
            </w:r>
            <w:r w:rsidR="00400654">
              <w:rPr>
                <w:rFonts w:ascii="Times New Roman" w:hAnsi="Times New Roman" w:cs="Times New Roman"/>
                <w:sz w:val="24"/>
                <w:szCs w:val="24"/>
              </w:rPr>
              <w:t>яким</w:t>
            </w:r>
            <w:r w:rsidR="005F03D0">
              <w:rPr>
                <w:rFonts w:ascii="Times New Roman" w:hAnsi="Times New Roman" w:cs="Times New Roman"/>
                <w:sz w:val="24"/>
                <w:szCs w:val="24"/>
              </w:rPr>
              <w:t xml:space="preserve"> </w:t>
            </w:r>
            <w:r w:rsidR="00400654">
              <w:rPr>
                <w:rFonts w:ascii="Times New Roman" w:hAnsi="Times New Roman" w:cs="Times New Roman"/>
                <w:sz w:val="24"/>
                <w:szCs w:val="24"/>
              </w:rPr>
              <w:t>передбачено</w:t>
            </w:r>
            <w:r w:rsidR="00756219" w:rsidRPr="00290CE1">
              <w:rPr>
                <w:rFonts w:ascii="Times New Roman" w:hAnsi="Times New Roman" w:cs="Times New Roman"/>
                <w:sz w:val="24"/>
                <w:szCs w:val="24"/>
              </w:rPr>
              <w:t xml:space="preserve"> доповнення Митного кодексу України новою статтею 401-1, яка враховує положення статті 26 Регламенту (ЄС) № 608/2013</w:t>
            </w:r>
            <w:r w:rsidR="000905BF">
              <w:rPr>
                <w:rFonts w:ascii="Times New Roman" w:hAnsi="Times New Roman" w:cs="Times New Roman"/>
                <w:sz w:val="24"/>
                <w:szCs w:val="24"/>
              </w:rPr>
              <w:t>. Даний законопроект надіслано на адресу Секретаріату Кабінету Міністрів України листом від 06.11.2015 № 31-11320-02-3/34231</w:t>
            </w:r>
            <w:r w:rsidR="007A5EBA">
              <w:rPr>
                <w:rFonts w:ascii="Times New Roman" w:hAnsi="Times New Roman" w:cs="Times New Roman"/>
                <w:sz w:val="24"/>
                <w:szCs w:val="24"/>
              </w:rPr>
              <w:t xml:space="preserve"> Наразі з</w:t>
            </w:r>
            <w:r w:rsidR="007A5EBA" w:rsidRPr="00290CE1">
              <w:rPr>
                <w:rFonts w:ascii="Times New Roman" w:hAnsi="Times New Roman" w:cs="Times New Roman"/>
                <w:sz w:val="24"/>
                <w:szCs w:val="24"/>
              </w:rPr>
              <w:t xml:space="preserve">аконопроект </w:t>
            </w:r>
            <w:r w:rsidR="000905BF">
              <w:rPr>
                <w:rFonts w:ascii="Times New Roman" w:hAnsi="Times New Roman" w:cs="Times New Roman"/>
                <w:sz w:val="24"/>
                <w:szCs w:val="24"/>
              </w:rPr>
              <w:t xml:space="preserve"> знаходиться на розгляді ВРУ (реєстр.№ 4614 від 06.05.2016)</w:t>
            </w:r>
            <w:r w:rsidR="00434B9F" w:rsidRPr="00434B9F">
              <w:rPr>
                <w:rFonts w:ascii="Times New Roman" w:hAnsi="Times New Roman" w:cs="Times New Roman"/>
                <w:i/>
                <w:sz w:val="24"/>
                <w:szCs w:val="24"/>
              </w:rPr>
              <w:t xml:space="preserve"> (без змін)</w:t>
            </w:r>
            <w:r w:rsidR="00434B9F" w:rsidRPr="00290CE1">
              <w:rPr>
                <w:rFonts w:ascii="Times New Roman" w:hAnsi="Times New Roman" w:cs="Times New Roman"/>
                <w:sz w:val="24"/>
                <w:szCs w:val="24"/>
              </w:rPr>
              <w:t>.</w:t>
            </w:r>
          </w:p>
        </w:tc>
      </w:tr>
      <w:tr w:rsidR="003F5F22" w:rsidTr="001248E8">
        <w:tc>
          <w:tcPr>
            <w:tcW w:w="3828" w:type="dxa"/>
            <w:vMerge/>
          </w:tcPr>
          <w:p w:rsidR="003F5F22" w:rsidRPr="00DC6616" w:rsidRDefault="003F5F22" w:rsidP="003F5F22">
            <w:pPr>
              <w:spacing w:before="120" w:line="228" w:lineRule="auto"/>
              <w:rPr>
                <w:rFonts w:ascii="Times New Roman" w:hAnsi="Times New Roman"/>
                <w:sz w:val="24"/>
                <w:szCs w:val="24"/>
                <w:lang w:eastAsia="uk-UA"/>
              </w:rPr>
            </w:pP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tcPr>
          <w:p w:rsidR="003F5F22" w:rsidRPr="00434B9F" w:rsidRDefault="00434B9F" w:rsidP="00434B9F">
            <w:pPr>
              <w:jc w:val="both"/>
              <w:rPr>
                <w:rFonts w:ascii="Times New Roman" w:hAnsi="Times New Roman" w:cs="Times New Roman"/>
                <w:i/>
                <w:sz w:val="24"/>
                <w:szCs w:val="24"/>
              </w:rPr>
            </w:pPr>
            <w:r w:rsidRPr="00434B9F">
              <w:rPr>
                <w:rFonts w:ascii="Times New Roman" w:hAnsi="Times New Roman" w:cs="Times New Roman"/>
                <w:b/>
                <w:i/>
                <w:sz w:val="24"/>
                <w:szCs w:val="24"/>
              </w:rPr>
              <w:t>2) Виконано</w:t>
            </w:r>
            <w:r w:rsidRPr="00434B9F">
              <w:rPr>
                <w:rFonts w:ascii="Times New Roman" w:hAnsi="Times New Roman" w:cs="Times New Roman"/>
                <w:i/>
                <w:sz w:val="24"/>
                <w:szCs w:val="24"/>
              </w:rPr>
              <w:t>. Отримано лист Представництва ЄС  від 11.04.2018 щодо оцінки законопроекту реєстр № 4614</w:t>
            </w:r>
          </w:p>
        </w:tc>
      </w:tr>
      <w:tr w:rsidR="003F5F22" w:rsidTr="001248E8">
        <w:tc>
          <w:tcPr>
            <w:tcW w:w="3828" w:type="dxa"/>
            <w:vMerge/>
          </w:tcPr>
          <w:p w:rsidR="003F5F22" w:rsidRPr="00DC6616" w:rsidRDefault="003F5F22" w:rsidP="003F5F22">
            <w:pPr>
              <w:spacing w:before="120" w:line="228" w:lineRule="auto"/>
              <w:rPr>
                <w:rFonts w:ascii="Times New Roman" w:hAnsi="Times New Roman"/>
                <w:sz w:val="24"/>
                <w:szCs w:val="24"/>
                <w:lang w:eastAsia="uk-UA"/>
              </w:rPr>
            </w:pP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AA5D01" w:rsidRDefault="00622C7F" w:rsidP="00622C7F">
            <w:pPr>
              <w:rPr>
                <w:rFonts w:ascii="Times New Roman" w:hAnsi="Times New Roman" w:cs="Times New Roman"/>
                <w:b/>
                <w:sz w:val="24"/>
                <w:szCs w:val="24"/>
              </w:rPr>
            </w:pPr>
            <w:r>
              <w:rPr>
                <w:rFonts w:ascii="Times New Roman" w:hAnsi="Times New Roman" w:cs="Times New Roman"/>
                <w:b/>
                <w:sz w:val="24"/>
                <w:szCs w:val="24"/>
              </w:rPr>
              <w:t>3)Виконується.-</w:t>
            </w:r>
          </w:p>
        </w:tc>
      </w:tr>
      <w:tr w:rsidR="003F5F22" w:rsidTr="001248E8">
        <w:tc>
          <w:tcPr>
            <w:tcW w:w="3828" w:type="dxa"/>
            <w:vMerge w:val="restart"/>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562. Встановлення умов для дострокового випуску товарів до завершення митних процедур, пов’язаних із захистом прав інтелектуальної власності</w:t>
            </w: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 xml:space="preserve">1) </w:t>
            </w:r>
            <w:r w:rsidRPr="00DC6616">
              <w:rPr>
                <w:rFonts w:ascii="Times New Roman" w:hAnsi="Times New Roman"/>
                <w:sz w:val="24"/>
                <w:szCs w:val="24"/>
              </w:rPr>
              <w:t>розроблення та подання на розгляд Кабінету Міністрів України</w:t>
            </w:r>
            <w:r w:rsidRPr="00DC6616">
              <w:rPr>
                <w:rFonts w:ascii="Times New Roman" w:hAnsi="Times New Roman"/>
                <w:color w:val="FF0000"/>
                <w:sz w:val="24"/>
                <w:szCs w:val="24"/>
                <w:lang w:eastAsia="uk-UA"/>
              </w:rPr>
              <w:t xml:space="preserve"> </w:t>
            </w:r>
            <w:r w:rsidRPr="00DC6616">
              <w:rPr>
                <w:rFonts w:ascii="Times New Roman" w:hAnsi="Times New Roman"/>
                <w:sz w:val="24"/>
                <w:szCs w:val="24"/>
                <w:lang w:eastAsia="uk-UA"/>
              </w:rPr>
              <w:t xml:space="preserve">законопроекту про внесення змін до Митного кодексу України щодо захисту прав інтелектуальної власності під час переміщення товарів через митний </w:t>
            </w:r>
            <w:r w:rsidRPr="00DC6616">
              <w:rPr>
                <w:rFonts w:ascii="Times New Roman" w:hAnsi="Times New Roman"/>
                <w:sz w:val="24"/>
                <w:szCs w:val="24"/>
                <w:lang w:eastAsia="uk-UA"/>
              </w:rPr>
              <w:lastRenderedPageBreak/>
              <w:t>кордон України щодо умов дострокового випуску товарів до завершення митних процедур, пов’язаних із захистом прав інтелектуальної власності</w:t>
            </w:r>
          </w:p>
        </w:tc>
        <w:tc>
          <w:tcPr>
            <w:tcW w:w="7166" w:type="dxa"/>
          </w:tcPr>
          <w:p w:rsidR="003F5F22" w:rsidRPr="00AA5D01" w:rsidRDefault="004D7CFE" w:rsidP="004D7CFE">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005F03D0">
              <w:rPr>
                <w:rFonts w:ascii="Times New Roman" w:hAnsi="Times New Roman" w:cs="Times New Roman"/>
                <w:b/>
                <w:sz w:val="24"/>
                <w:szCs w:val="24"/>
              </w:rPr>
              <w:t>Виконано.</w:t>
            </w:r>
            <w:r w:rsidR="005F03D0" w:rsidRPr="00290CE1">
              <w:rPr>
                <w:rFonts w:ascii="Times New Roman" w:hAnsi="Times New Roman" w:cs="Times New Roman"/>
                <w:sz w:val="24"/>
                <w:szCs w:val="24"/>
              </w:rPr>
              <w:t xml:space="preserve"> </w:t>
            </w:r>
            <w:r w:rsidR="000905BF">
              <w:rPr>
                <w:rFonts w:ascii="Times New Roman" w:hAnsi="Times New Roman" w:cs="Times New Roman"/>
                <w:sz w:val="24"/>
                <w:szCs w:val="24"/>
              </w:rPr>
              <w:t xml:space="preserve">Мінфіном розроблено </w:t>
            </w:r>
            <w:r w:rsidR="00400654">
              <w:rPr>
                <w:rFonts w:ascii="Times New Roman" w:hAnsi="Times New Roman" w:cs="Times New Roman"/>
                <w:sz w:val="24"/>
                <w:szCs w:val="24"/>
              </w:rPr>
              <w:t xml:space="preserve">проект Закону України </w:t>
            </w:r>
            <w:r w:rsidR="000905BF">
              <w:rPr>
                <w:rFonts w:ascii="Times New Roman" w:hAnsi="Times New Roman" w:cs="Times New Roman"/>
                <w:sz w:val="24"/>
                <w:szCs w:val="24"/>
              </w:rPr>
              <w:t>«</w:t>
            </w:r>
            <w:r w:rsidR="000905BF" w:rsidRPr="00290CE1">
              <w:rPr>
                <w:rFonts w:ascii="Times New Roman" w:hAnsi="Times New Roman" w:cs="Times New Roman"/>
                <w:sz w:val="24"/>
                <w:szCs w:val="24"/>
              </w:rPr>
              <w:t>Про внесення змін до Митного кодексу України щодо захисту прав інтелектуальної власності під час переміщення това</w:t>
            </w:r>
            <w:r w:rsidR="000905BF">
              <w:rPr>
                <w:rFonts w:ascii="Times New Roman" w:hAnsi="Times New Roman" w:cs="Times New Roman"/>
                <w:sz w:val="24"/>
                <w:szCs w:val="24"/>
              </w:rPr>
              <w:t>рів через митний кордон України»</w:t>
            </w:r>
            <w:r w:rsidR="000905BF" w:rsidRPr="00290CE1">
              <w:rPr>
                <w:rFonts w:ascii="Times New Roman" w:hAnsi="Times New Roman" w:cs="Times New Roman"/>
                <w:sz w:val="24"/>
                <w:szCs w:val="24"/>
              </w:rPr>
              <w:t xml:space="preserve"> </w:t>
            </w:r>
            <w:r w:rsidR="00400654">
              <w:rPr>
                <w:rFonts w:ascii="Times New Roman" w:hAnsi="Times New Roman" w:cs="Times New Roman"/>
                <w:sz w:val="24"/>
                <w:szCs w:val="24"/>
              </w:rPr>
              <w:t>яким</w:t>
            </w:r>
            <w:r w:rsidR="000905BF">
              <w:rPr>
                <w:rFonts w:ascii="Times New Roman" w:hAnsi="Times New Roman" w:cs="Times New Roman"/>
                <w:sz w:val="24"/>
                <w:szCs w:val="24"/>
              </w:rPr>
              <w:t xml:space="preserve"> </w:t>
            </w:r>
            <w:r w:rsidR="00400654">
              <w:rPr>
                <w:rFonts w:ascii="Times New Roman" w:hAnsi="Times New Roman" w:cs="Times New Roman"/>
                <w:sz w:val="24"/>
                <w:szCs w:val="24"/>
              </w:rPr>
              <w:t>передбачено</w:t>
            </w:r>
            <w:r w:rsidR="000905BF" w:rsidRPr="00290CE1">
              <w:rPr>
                <w:rFonts w:ascii="Times New Roman" w:hAnsi="Times New Roman" w:cs="Times New Roman"/>
                <w:sz w:val="24"/>
                <w:szCs w:val="24"/>
              </w:rPr>
              <w:t xml:space="preserve"> доповнення Митного кодексу України новою статтею 401-1, яка враховує положення статті 2</w:t>
            </w:r>
            <w:r w:rsidR="000905BF">
              <w:rPr>
                <w:rFonts w:ascii="Times New Roman" w:hAnsi="Times New Roman" w:cs="Times New Roman"/>
                <w:sz w:val="24"/>
                <w:szCs w:val="24"/>
              </w:rPr>
              <w:t>4</w:t>
            </w:r>
            <w:r w:rsidR="000905BF" w:rsidRPr="00290CE1">
              <w:rPr>
                <w:rFonts w:ascii="Times New Roman" w:hAnsi="Times New Roman" w:cs="Times New Roman"/>
                <w:sz w:val="24"/>
                <w:szCs w:val="24"/>
              </w:rPr>
              <w:t xml:space="preserve"> Регламенту (ЄС) № 608/2013</w:t>
            </w:r>
            <w:r w:rsidR="000905BF">
              <w:rPr>
                <w:rFonts w:ascii="Times New Roman" w:hAnsi="Times New Roman" w:cs="Times New Roman"/>
                <w:sz w:val="24"/>
                <w:szCs w:val="24"/>
              </w:rPr>
              <w:t xml:space="preserve">. Даний законопроект </w:t>
            </w:r>
            <w:r w:rsidR="000905BF">
              <w:rPr>
                <w:rFonts w:ascii="Times New Roman" w:hAnsi="Times New Roman" w:cs="Times New Roman"/>
                <w:sz w:val="24"/>
                <w:szCs w:val="24"/>
              </w:rPr>
              <w:lastRenderedPageBreak/>
              <w:t>надіслано на адресу Секретаріату Кабінету Міністрів України листом від 06.11.2015 № 31-11320-02-3/34231. Наразі з</w:t>
            </w:r>
            <w:r w:rsidR="000905BF" w:rsidRPr="00290CE1">
              <w:rPr>
                <w:rFonts w:ascii="Times New Roman" w:hAnsi="Times New Roman" w:cs="Times New Roman"/>
                <w:sz w:val="24"/>
                <w:szCs w:val="24"/>
              </w:rPr>
              <w:t xml:space="preserve">аконопроект </w:t>
            </w:r>
            <w:r w:rsidR="000905BF">
              <w:rPr>
                <w:rFonts w:ascii="Times New Roman" w:hAnsi="Times New Roman" w:cs="Times New Roman"/>
                <w:sz w:val="24"/>
                <w:szCs w:val="24"/>
              </w:rPr>
              <w:t xml:space="preserve"> знаходиться на розгляді ВРУ (реєстр.№ 4614 від 06.05.2016)</w:t>
            </w:r>
            <w:r w:rsidR="00434B9F" w:rsidRPr="00434B9F">
              <w:rPr>
                <w:rFonts w:ascii="Times New Roman" w:hAnsi="Times New Roman" w:cs="Times New Roman"/>
                <w:i/>
                <w:sz w:val="24"/>
                <w:szCs w:val="24"/>
              </w:rPr>
              <w:t xml:space="preserve"> (без змін)</w:t>
            </w:r>
            <w:r w:rsidR="00434B9F" w:rsidRPr="00290CE1">
              <w:rPr>
                <w:rFonts w:ascii="Times New Roman" w:hAnsi="Times New Roman" w:cs="Times New Roman"/>
                <w:sz w:val="24"/>
                <w:szCs w:val="24"/>
              </w:rPr>
              <w:t>.</w:t>
            </w:r>
          </w:p>
        </w:tc>
      </w:tr>
      <w:tr w:rsidR="003F5F22" w:rsidTr="001248E8">
        <w:tc>
          <w:tcPr>
            <w:tcW w:w="3828" w:type="dxa"/>
            <w:vMerge/>
          </w:tcPr>
          <w:p w:rsidR="003F5F22" w:rsidRPr="00DC6616" w:rsidRDefault="003F5F22" w:rsidP="003F5F22">
            <w:pPr>
              <w:spacing w:before="120" w:line="228" w:lineRule="auto"/>
              <w:rPr>
                <w:rFonts w:ascii="Times New Roman" w:hAnsi="Times New Roman"/>
                <w:sz w:val="24"/>
                <w:szCs w:val="24"/>
                <w:lang w:eastAsia="uk-UA"/>
              </w:rPr>
            </w:pP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tcPr>
          <w:p w:rsidR="003F5F22" w:rsidRPr="00AA5D01" w:rsidRDefault="00434B9F" w:rsidP="00434B9F">
            <w:pPr>
              <w:rPr>
                <w:rFonts w:ascii="Times New Roman" w:hAnsi="Times New Roman" w:cs="Times New Roman"/>
                <w:b/>
                <w:sz w:val="24"/>
                <w:szCs w:val="24"/>
              </w:rPr>
            </w:pPr>
            <w:r w:rsidRPr="00434B9F">
              <w:rPr>
                <w:rFonts w:ascii="Times New Roman" w:hAnsi="Times New Roman" w:cs="Times New Roman"/>
                <w:b/>
                <w:i/>
                <w:sz w:val="24"/>
                <w:szCs w:val="24"/>
              </w:rPr>
              <w:t>2) Виконано.</w:t>
            </w:r>
            <w:r w:rsidRPr="00434B9F">
              <w:rPr>
                <w:rFonts w:ascii="Times New Roman" w:hAnsi="Times New Roman" w:cs="Times New Roman"/>
                <w:i/>
                <w:sz w:val="24"/>
                <w:szCs w:val="24"/>
              </w:rPr>
              <w:t xml:space="preserve"> Отримано лист Представництва ЄС  від 11.04.2018 щодо оцінки законопроекту реєстр № 4614</w:t>
            </w:r>
          </w:p>
        </w:tc>
      </w:tr>
      <w:tr w:rsidR="003F5F22" w:rsidTr="001248E8">
        <w:tc>
          <w:tcPr>
            <w:tcW w:w="3828" w:type="dxa"/>
            <w:vMerge/>
          </w:tcPr>
          <w:p w:rsidR="003F5F22" w:rsidRPr="00DC6616" w:rsidRDefault="003F5F22" w:rsidP="003F5F22">
            <w:pPr>
              <w:spacing w:before="120" w:after="60" w:line="228" w:lineRule="auto"/>
              <w:rPr>
                <w:rFonts w:ascii="Times New Roman" w:hAnsi="Times New Roman"/>
                <w:sz w:val="24"/>
                <w:szCs w:val="24"/>
                <w:lang w:eastAsia="uk-UA"/>
              </w:rPr>
            </w:pPr>
          </w:p>
        </w:tc>
        <w:tc>
          <w:tcPr>
            <w:tcW w:w="4536" w:type="dxa"/>
          </w:tcPr>
          <w:p w:rsidR="003F5F22" w:rsidRPr="00DC6616" w:rsidRDefault="003F5F22" w:rsidP="003F5F22">
            <w:pPr>
              <w:spacing w:before="120" w:after="6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AA5D01" w:rsidRDefault="00622C7F" w:rsidP="00622C7F">
            <w:pPr>
              <w:rPr>
                <w:rFonts w:ascii="Times New Roman" w:hAnsi="Times New Roman" w:cs="Times New Roman"/>
                <w:b/>
                <w:sz w:val="24"/>
                <w:szCs w:val="24"/>
              </w:rPr>
            </w:pPr>
            <w:r>
              <w:rPr>
                <w:rFonts w:ascii="Times New Roman" w:hAnsi="Times New Roman" w:cs="Times New Roman"/>
                <w:b/>
                <w:sz w:val="24"/>
                <w:szCs w:val="24"/>
              </w:rPr>
              <w:t>3)Виконується.-</w:t>
            </w:r>
          </w:p>
        </w:tc>
      </w:tr>
      <w:tr w:rsidR="003F5F22" w:rsidTr="001248E8">
        <w:tc>
          <w:tcPr>
            <w:tcW w:w="3828" w:type="dxa"/>
            <w:vMerge w:val="restart"/>
          </w:tcPr>
          <w:p w:rsidR="003F5F22" w:rsidRPr="00B048CB" w:rsidRDefault="003F5F22" w:rsidP="003F5F22">
            <w:pPr>
              <w:spacing w:before="120" w:after="120" w:line="228" w:lineRule="auto"/>
              <w:textAlignment w:val="center"/>
              <w:rPr>
                <w:rFonts w:ascii="Times New Roman" w:hAnsi="Times New Roman"/>
                <w:color w:val="FF0000"/>
                <w:sz w:val="24"/>
                <w:szCs w:val="24"/>
                <w:lang w:eastAsia="uk-UA"/>
              </w:rPr>
            </w:pPr>
            <w:r w:rsidRPr="00305BEA">
              <w:rPr>
                <w:rFonts w:ascii="Times New Roman" w:hAnsi="Times New Roman"/>
                <w:sz w:val="24"/>
                <w:szCs w:val="24"/>
                <w:lang w:eastAsia="uk-UA"/>
              </w:rPr>
              <w:t>563.</w:t>
            </w:r>
            <w:r w:rsidRPr="00DC6616">
              <w:rPr>
                <w:rFonts w:ascii="Times New Roman" w:hAnsi="Times New Roman"/>
                <w:sz w:val="24"/>
                <w:szCs w:val="24"/>
                <w:lang w:eastAsia="uk-UA"/>
              </w:rPr>
              <w:t xml:space="preserve"> Визначення відповідальності митних органів та осіб і прийняти на їх користь рішення у сфері захисту прав інтелектуальної власності митними органами</w:t>
            </w:r>
          </w:p>
        </w:tc>
        <w:tc>
          <w:tcPr>
            <w:tcW w:w="4536" w:type="dxa"/>
          </w:tcPr>
          <w:p w:rsidR="003F5F22" w:rsidRPr="00DC6616" w:rsidRDefault="003F5F22" w:rsidP="003F5F22">
            <w:pPr>
              <w:spacing w:before="120" w:after="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 xml:space="preserve">1) </w:t>
            </w:r>
            <w:r w:rsidRPr="00DC6616">
              <w:rPr>
                <w:rFonts w:ascii="Times New Roman" w:hAnsi="Times New Roman"/>
                <w:sz w:val="24"/>
                <w:szCs w:val="24"/>
              </w:rPr>
              <w:t>розроблення та подання на розгляд Кабінету Міністрів України</w:t>
            </w:r>
            <w:r w:rsidRPr="00DC6616">
              <w:rPr>
                <w:rFonts w:ascii="Times New Roman" w:hAnsi="Times New Roman"/>
                <w:sz w:val="24"/>
                <w:szCs w:val="24"/>
                <w:lang w:eastAsia="uk-UA"/>
              </w:rPr>
              <w:t xml:space="preserve"> законопроекту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відповідальності митних органів та осіб і прийняття на їх користь рішення у сфері захисту прав інтелектуальної власності митними органами</w:t>
            </w:r>
          </w:p>
        </w:tc>
        <w:tc>
          <w:tcPr>
            <w:tcW w:w="7166" w:type="dxa"/>
          </w:tcPr>
          <w:p w:rsidR="00400654" w:rsidRDefault="004D7CFE" w:rsidP="004D7CFE">
            <w:pPr>
              <w:jc w:val="both"/>
              <w:rPr>
                <w:rFonts w:ascii="Times New Roman" w:hAnsi="Times New Roman" w:cs="Times New Roman"/>
                <w:sz w:val="24"/>
                <w:szCs w:val="24"/>
              </w:rPr>
            </w:pPr>
            <w:r>
              <w:rPr>
                <w:rFonts w:ascii="Times New Roman" w:hAnsi="Times New Roman" w:cs="Times New Roman"/>
                <w:b/>
                <w:sz w:val="24"/>
                <w:szCs w:val="24"/>
              </w:rPr>
              <w:t xml:space="preserve">1) </w:t>
            </w:r>
            <w:r w:rsidR="005F03D0">
              <w:rPr>
                <w:rFonts w:ascii="Times New Roman" w:hAnsi="Times New Roman" w:cs="Times New Roman"/>
                <w:b/>
                <w:sz w:val="24"/>
                <w:szCs w:val="24"/>
              </w:rPr>
              <w:t>Виконано.</w:t>
            </w:r>
            <w:r w:rsidR="005F03D0" w:rsidRPr="00290CE1">
              <w:rPr>
                <w:rFonts w:ascii="Times New Roman" w:hAnsi="Times New Roman" w:cs="Times New Roman"/>
                <w:sz w:val="24"/>
                <w:szCs w:val="24"/>
              </w:rPr>
              <w:t xml:space="preserve"> </w:t>
            </w:r>
            <w:r w:rsidR="005F03D0">
              <w:rPr>
                <w:rFonts w:ascii="Times New Roman" w:hAnsi="Times New Roman" w:cs="Times New Roman"/>
                <w:sz w:val="24"/>
                <w:szCs w:val="24"/>
              </w:rPr>
              <w:t>Мінфіном розроблено</w:t>
            </w:r>
            <w:r w:rsidR="00400654">
              <w:rPr>
                <w:rFonts w:ascii="Times New Roman" w:hAnsi="Times New Roman" w:cs="Times New Roman"/>
                <w:sz w:val="24"/>
                <w:szCs w:val="24"/>
              </w:rPr>
              <w:t xml:space="preserve"> проект Закону України «</w:t>
            </w:r>
            <w:r w:rsidR="00400654" w:rsidRPr="00290CE1">
              <w:rPr>
                <w:rFonts w:ascii="Times New Roman" w:hAnsi="Times New Roman" w:cs="Times New Roman"/>
                <w:sz w:val="24"/>
                <w:szCs w:val="24"/>
              </w:rPr>
              <w:t>Про внесення змін до Митного кодексу України щодо захисту прав інтелектуальної власності під час переміщення това</w:t>
            </w:r>
            <w:r w:rsidR="00400654">
              <w:rPr>
                <w:rFonts w:ascii="Times New Roman" w:hAnsi="Times New Roman" w:cs="Times New Roman"/>
                <w:sz w:val="24"/>
                <w:szCs w:val="24"/>
              </w:rPr>
              <w:t>рів через митний кордон України», яким</w:t>
            </w:r>
            <w:r w:rsidR="005F03D0">
              <w:rPr>
                <w:rFonts w:ascii="Times New Roman" w:hAnsi="Times New Roman" w:cs="Times New Roman"/>
                <w:sz w:val="24"/>
                <w:szCs w:val="24"/>
              </w:rPr>
              <w:t xml:space="preserve"> </w:t>
            </w:r>
            <w:r w:rsidR="00400654">
              <w:rPr>
                <w:rFonts w:ascii="Times New Roman" w:hAnsi="Times New Roman" w:cs="Times New Roman"/>
                <w:sz w:val="24"/>
                <w:szCs w:val="24"/>
              </w:rPr>
              <w:t>передбачено</w:t>
            </w:r>
            <w:r w:rsidR="00756219" w:rsidRPr="00290CE1">
              <w:rPr>
                <w:rFonts w:ascii="Times New Roman" w:hAnsi="Times New Roman" w:cs="Times New Roman"/>
                <w:sz w:val="24"/>
                <w:szCs w:val="24"/>
              </w:rPr>
              <w:t xml:space="preserve"> доповнення статті 397 Митного кодексу України новою частиною 5, яка враховує положення статті 27 Регламенту (ЄС) № 608/2013. </w:t>
            </w:r>
            <w:r w:rsidR="00400654">
              <w:rPr>
                <w:rFonts w:ascii="Times New Roman" w:hAnsi="Times New Roman" w:cs="Times New Roman"/>
                <w:sz w:val="24"/>
                <w:szCs w:val="24"/>
              </w:rPr>
              <w:t>Даний законопроект надіслано на адресу Секретаріату Кабінету Міністрів України листом від 06.11.2015 № 31-11320-02-3/34231. Наразі з</w:t>
            </w:r>
            <w:r w:rsidR="00400654" w:rsidRPr="00290CE1">
              <w:rPr>
                <w:rFonts w:ascii="Times New Roman" w:hAnsi="Times New Roman" w:cs="Times New Roman"/>
                <w:sz w:val="24"/>
                <w:szCs w:val="24"/>
              </w:rPr>
              <w:t xml:space="preserve">аконопроект </w:t>
            </w:r>
            <w:r w:rsidR="00400654">
              <w:rPr>
                <w:rFonts w:ascii="Times New Roman" w:hAnsi="Times New Roman" w:cs="Times New Roman"/>
                <w:sz w:val="24"/>
                <w:szCs w:val="24"/>
              </w:rPr>
              <w:t xml:space="preserve"> знаходиться на розгляді ВРУ (реєстр.№ 4614 від 06.05.2016).</w:t>
            </w:r>
          </w:p>
          <w:p w:rsidR="003F5F22" w:rsidRPr="00AA5D01" w:rsidRDefault="00756219" w:rsidP="00400654">
            <w:pPr>
              <w:ind w:firstLine="601"/>
              <w:jc w:val="both"/>
              <w:rPr>
                <w:rFonts w:ascii="Times New Roman" w:hAnsi="Times New Roman" w:cs="Times New Roman"/>
                <w:b/>
                <w:sz w:val="24"/>
                <w:szCs w:val="24"/>
              </w:rPr>
            </w:pPr>
            <w:r w:rsidRPr="00290CE1">
              <w:rPr>
                <w:rFonts w:ascii="Times New Roman" w:hAnsi="Times New Roman" w:cs="Times New Roman"/>
                <w:sz w:val="24"/>
                <w:szCs w:val="24"/>
              </w:rPr>
              <w:t>Встановлення відповідальності правовласника в разі не підтвердження порушення прав інтелектуальної власності, як це передбачено  статтею 28 Регламенту 608/2013/ЄС,  вже врегульовано  частиною 10 статті 399 Митного кодексу України.</w:t>
            </w:r>
            <w:r w:rsidR="00434B9F" w:rsidRPr="00434B9F">
              <w:rPr>
                <w:rFonts w:ascii="Times New Roman" w:hAnsi="Times New Roman" w:cs="Times New Roman"/>
                <w:i/>
                <w:sz w:val="24"/>
                <w:szCs w:val="24"/>
              </w:rPr>
              <w:t xml:space="preserve"> (без змін)</w:t>
            </w:r>
            <w:r w:rsidR="00434B9F" w:rsidRPr="00290CE1">
              <w:rPr>
                <w:rFonts w:ascii="Times New Roman" w:hAnsi="Times New Roman" w:cs="Times New Roman"/>
                <w:sz w:val="24"/>
                <w:szCs w:val="24"/>
              </w:rPr>
              <w:t>.</w:t>
            </w:r>
          </w:p>
        </w:tc>
      </w:tr>
      <w:tr w:rsidR="003F5F22" w:rsidTr="001248E8">
        <w:tc>
          <w:tcPr>
            <w:tcW w:w="3828" w:type="dxa"/>
            <w:vMerge/>
          </w:tcPr>
          <w:p w:rsidR="003F5F22" w:rsidRPr="00DC6616" w:rsidRDefault="003F5F22" w:rsidP="003F5F22">
            <w:pPr>
              <w:spacing w:before="120" w:after="60" w:line="228" w:lineRule="auto"/>
              <w:rPr>
                <w:rFonts w:ascii="Times New Roman" w:hAnsi="Times New Roman"/>
                <w:sz w:val="24"/>
                <w:szCs w:val="24"/>
                <w:lang w:eastAsia="uk-UA"/>
              </w:rPr>
            </w:pPr>
          </w:p>
        </w:tc>
        <w:tc>
          <w:tcPr>
            <w:tcW w:w="4536" w:type="dxa"/>
          </w:tcPr>
          <w:p w:rsidR="003F5F22" w:rsidRPr="00DC6616" w:rsidRDefault="003F5F22" w:rsidP="003F5F22">
            <w:pPr>
              <w:spacing w:before="120" w:after="6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tcPr>
          <w:p w:rsidR="003F5F22" w:rsidRPr="00AA5D01" w:rsidRDefault="00434B9F" w:rsidP="00434B9F">
            <w:pPr>
              <w:rPr>
                <w:rFonts w:ascii="Times New Roman" w:hAnsi="Times New Roman" w:cs="Times New Roman"/>
                <w:b/>
                <w:sz w:val="24"/>
                <w:szCs w:val="24"/>
              </w:rPr>
            </w:pPr>
            <w:r w:rsidRPr="00434B9F">
              <w:rPr>
                <w:rFonts w:ascii="Times New Roman" w:hAnsi="Times New Roman" w:cs="Times New Roman"/>
                <w:b/>
                <w:i/>
                <w:sz w:val="24"/>
                <w:szCs w:val="24"/>
              </w:rPr>
              <w:t>2) Виконано.</w:t>
            </w:r>
            <w:r w:rsidRPr="00434B9F">
              <w:rPr>
                <w:rFonts w:ascii="Times New Roman" w:hAnsi="Times New Roman" w:cs="Times New Roman"/>
                <w:i/>
                <w:sz w:val="24"/>
                <w:szCs w:val="24"/>
              </w:rPr>
              <w:t xml:space="preserve"> Отримано лист Представництва ЄС  від 11.04.2018 щодо оцінки законопроекту реєстр № 4614</w:t>
            </w:r>
          </w:p>
        </w:tc>
      </w:tr>
      <w:tr w:rsidR="003F5F22" w:rsidTr="001248E8">
        <w:tc>
          <w:tcPr>
            <w:tcW w:w="3828" w:type="dxa"/>
            <w:vMerge/>
          </w:tcPr>
          <w:p w:rsidR="003F5F22" w:rsidRPr="00DC6616" w:rsidRDefault="003F5F22" w:rsidP="003F5F22">
            <w:pPr>
              <w:spacing w:before="120" w:line="228" w:lineRule="auto"/>
              <w:rPr>
                <w:rFonts w:ascii="Times New Roman" w:hAnsi="Times New Roman"/>
                <w:sz w:val="24"/>
                <w:szCs w:val="24"/>
                <w:lang w:eastAsia="uk-UA"/>
              </w:rPr>
            </w:pP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AA5D01" w:rsidRDefault="00622C7F" w:rsidP="00622C7F">
            <w:pPr>
              <w:rPr>
                <w:rFonts w:ascii="Times New Roman" w:hAnsi="Times New Roman" w:cs="Times New Roman"/>
                <w:b/>
                <w:sz w:val="24"/>
                <w:szCs w:val="24"/>
              </w:rPr>
            </w:pPr>
            <w:r>
              <w:rPr>
                <w:rFonts w:ascii="Times New Roman" w:hAnsi="Times New Roman" w:cs="Times New Roman"/>
                <w:b/>
                <w:sz w:val="24"/>
                <w:szCs w:val="24"/>
              </w:rPr>
              <w:t>3)Виконується.-</w:t>
            </w:r>
          </w:p>
        </w:tc>
      </w:tr>
      <w:tr w:rsidR="003F5F22" w:rsidTr="001248E8">
        <w:tc>
          <w:tcPr>
            <w:tcW w:w="3828" w:type="dxa"/>
            <w:vMerge w:val="restart"/>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 xml:space="preserve">564. Закріплення обов’язку відшкодування витрат з моменту </w:t>
            </w:r>
            <w:r w:rsidRPr="00DC6616">
              <w:rPr>
                <w:rFonts w:ascii="Times New Roman" w:hAnsi="Times New Roman"/>
                <w:sz w:val="24"/>
                <w:szCs w:val="24"/>
                <w:lang w:eastAsia="uk-UA"/>
              </w:rPr>
              <w:lastRenderedPageBreak/>
              <w:t>зупинення випуску товарів до моменту їх знищення</w:t>
            </w: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lastRenderedPageBreak/>
              <w:t xml:space="preserve">1) </w:t>
            </w:r>
            <w:r w:rsidRPr="00DC6616">
              <w:rPr>
                <w:rFonts w:ascii="Times New Roman" w:hAnsi="Times New Roman"/>
                <w:sz w:val="24"/>
                <w:szCs w:val="24"/>
              </w:rPr>
              <w:t>розроблення та подання на розгляд Кабінету Міністрів України</w:t>
            </w:r>
            <w:r w:rsidRPr="00DC6616">
              <w:rPr>
                <w:rFonts w:ascii="Times New Roman" w:hAnsi="Times New Roman"/>
                <w:color w:val="FF0000"/>
                <w:sz w:val="24"/>
                <w:szCs w:val="24"/>
                <w:lang w:eastAsia="uk-UA"/>
              </w:rPr>
              <w:t xml:space="preserve"> </w:t>
            </w:r>
            <w:r w:rsidRPr="00DC6616">
              <w:rPr>
                <w:rFonts w:ascii="Times New Roman" w:hAnsi="Times New Roman"/>
                <w:sz w:val="24"/>
                <w:szCs w:val="24"/>
                <w:lang w:eastAsia="uk-UA"/>
              </w:rPr>
              <w:lastRenderedPageBreak/>
              <w:t xml:space="preserve">законопроекту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відшкодування витрат з моменту зупинення випуску товарів до моменту їх знищення </w:t>
            </w:r>
          </w:p>
        </w:tc>
        <w:tc>
          <w:tcPr>
            <w:tcW w:w="7166" w:type="dxa"/>
          </w:tcPr>
          <w:p w:rsidR="00400654" w:rsidRDefault="004D7CFE" w:rsidP="004D7CFE">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1) </w:t>
            </w:r>
            <w:r w:rsidR="005F03D0">
              <w:rPr>
                <w:rFonts w:ascii="Times New Roman" w:hAnsi="Times New Roman" w:cs="Times New Roman"/>
                <w:b/>
                <w:sz w:val="24"/>
                <w:szCs w:val="24"/>
              </w:rPr>
              <w:t>Виконано.</w:t>
            </w:r>
            <w:r w:rsidR="005F03D0" w:rsidRPr="00290CE1">
              <w:rPr>
                <w:rFonts w:ascii="Times New Roman" w:hAnsi="Times New Roman" w:cs="Times New Roman"/>
                <w:sz w:val="24"/>
                <w:szCs w:val="24"/>
              </w:rPr>
              <w:t xml:space="preserve"> </w:t>
            </w:r>
            <w:r w:rsidR="005F03D0">
              <w:rPr>
                <w:rFonts w:ascii="Times New Roman" w:hAnsi="Times New Roman" w:cs="Times New Roman"/>
                <w:sz w:val="24"/>
                <w:szCs w:val="24"/>
              </w:rPr>
              <w:t xml:space="preserve">Мінфіном розроблено </w:t>
            </w:r>
            <w:r w:rsidR="00400654">
              <w:rPr>
                <w:rFonts w:ascii="Times New Roman" w:hAnsi="Times New Roman" w:cs="Times New Roman"/>
                <w:sz w:val="24"/>
                <w:szCs w:val="24"/>
              </w:rPr>
              <w:t>проект Закону України «</w:t>
            </w:r>
            <w:r w:rsidR="00400654" w:rsidRPr="00290CE1">
              <w:rPr>
                <w:rFonts w:ascii="Times New Roman" w:hAnsi="Times New Roman" w:cs="Times New Roman"/>
                <w:sz w:val="24"/>
                <w:szCs w:val="24"/>
              </w:rPr>
              <w:t xml:space="preserve">Про внесення змін до Митного кодексу України щодо захисту прав </w:t>
            </w:r>
            <w:r w:rsidR="00400654" w:rsidRPr="00290CE1">
              <w:rPr>
                <w:rFonts w:ascii="Times New Roman" w:hAnsi="Times New Roman" w:cs="Times New Roman"/>
                <w:sz w:val="24"/>
                <w:szCs w:val="24"/>
              </w:rPr>
              <w:lastRenderedPageBreak/>
              <w:t>інтелектуальної власності під час переміщення това</w:t>
            </w:r>
            <w:r w:rsidR="00400654">
              <w:rPr>
                <w:rFonts w:ascii="Times New Roman" w:hAnsi="Times New Roman" w:cs="Times New Roman"/>
                <w:sz w:val="24"/>
                <w:szCs w:val="24"/>
              </w:rPr>
              <w:t>рів через митний кордон України</w:t>
            </w:r>
            <w:r w:rsidR="00305BEA">
              <w:rPr>
                <w:rFonts w:ascii="Times New Roman" w:hAnsi="Times New Roman" w:cs="Times New Roman"/>
                <w:sz w:val="24"/>
                <w:szCs w:val="24"/>
              </w:rPr>
              <w:t xml:space="preserve"> </w:t>
            </w:r>
            <w:r w:rsidR="00400654">
              <w:rPr>
                <w:rFonts w:ascii="Times New Roman" w:hAnsi="Times New Roman" w:cs="Times New Roman"/>
                <w:sz w:val="24"/>
                <w:szCs w:val="24"/>
              </w:rPr>
              <w:t>»</w:t>
            </w:r>
            <w:r w:rsidR="005F03D0">
              <w:rPr>
                <w:rFonts w:ascii="Times New Roman" w:hAnsi="Times New Roman" w:cs="Times New Roman"/>
                <w:sz w:val="24"/>
                <w:szCs w:val="24"/>
              </w:rPr>
              <w:t xml:space="preserve">, який </w:t>
            </w:r>
            <w:r w:rsidR="00756219" w:rsidRPr="00290CE1">
              <w:rPr>
                <w:rFonts w:ascii="Times New Roman" w:hAnsi="Times New Roman" w:cs="Times New Roman"/>
                <w:sz w:val="24"/>
                <w:szCs w:val="24"/>
              </w:rPr>
              <w:t>передбачає викладення у новій редакції частини 15 статті 399 Митного кодексу України, яка враховує положення статті 29 Регламенту (ЄС) № 608/2013</w:t>
            </w:r>
            <w:r w:rsidR="00400654">
              <w:rPr>
                <w:rFonts w:ascii="Times New Roman" w:hAnsi="Times New Roman" w:cs="Times New Roman"/>
                <w:sz w:val="24"/>
                <w:szCs w:val="24"/>
              </w:rPr>
              <w:t>. Даний законопроект надіслано на адресу Секретаріату Кабінету Міністрів України листом від 06.11.2015 № 31-11320-02-3/34231. Наразі з</w:t>
            </w:r>
            <w:r w:rsidR="00400654" w:rsidRPr="00290CE1">
              <w:rPr>
                <w:rFonts w:ascii="Times New Roman" w:hAnsi="Times New Roman" w:cs="Times New Roman"/>
                <w:sz w:val="24"/>
                <w:szCs w:val="24"/>
              </w:rPr>
              <w:t xml:space="preserve">аконопроект </w:t>
            </w:r>
            <w:r w:rsidR="00400654">
              <w:rPr>
                <w:rFonts w:ascii="Times New Roman" w:hAnsi="Times New Roman" w:cs="Times New Roman"/>
                <w:sz w:val="24"/>
                <w:szCs w:val="24"/>
              </w:rPr>
              <w:t xml:space="preserve"> знаходиться на розгляді ВРУ (реєстр.№ 4614 від 06.05.2016)</w:t>
            </w:r>
            <w:r w:rsidR="00434B9F" w:rsidRPr="00434B9F">
              <w:rPr>
                <w:rFonts w:ascii="Times New Roman" w:hAnsi="Times New Roman" w:cs="Times New Roman"/>
                <w:i/>
                <w:sz w:val="24"/>
                <w:szCs w:val="24"/>
              </w:rPr>
              <w:t xml:space="preserve"> (без змін)</w:t>
            </w:r>
            <w:r w:rsidR="00434B9F" w:rsidRPr="00290CE1">
              <w:rPr>
                <w:rFonts w:ascii="Times New Roman" w:hAnsi="Times New Roman" w:cs="Times New Roman"/>
                <w:sz w:val="24"/>
                <w:szCs w:val="24"/>
              </w:rPr>
              <w:t>.</w:t>
            </w:r>
          </w:p>
          <w:p w:rsidR="003F5F22" w:rsidRPr="00AA5D01" w:rsidRDefault="003F5F22" w:rsidP="00400654">
            <w:pPr>
              <w:ind w:firstLine="601"/>
              <w:jc w:val="both"/>
              <w:rPr>
                <w:rFonts w:ascii="Times New Roman" w:hAnsi="Times New Roman" w:cs="Times New Roman"/>
                <w:b/>
                <w:sz w:val="24"/>
                <w:szCs w:val="24"/>
              </w:rPr>
            </w:pPr>
          </w:p>
        </w:tc>
      </w:tr>
      <w:tr w:rsidR="003F5F22" w:rsidTr="001248E8">
        <w:tc>
          <w:tcPr>
            <w:tcW w:w="3828" w:type="dxa"/>
            <w:vMerge/>
          </w:tcPr>
          <w:p w:rsidR="003F5F22" w:rsidRPr="00DC6616" w:rsidRDefault="003F5F22" w:rsidP="003F5F22">
            <w:pPr>
              <w:spacing w:before="120" w:line="228" w:lineRule="auto"/>
              <w:rPr>
                <w:rFonts w:ascii="Times New Roman" w:hAnsi="Times New Roman"/>
                <w:sz w:val="24"/>
                <w:szCs w:val="24"/>
                <w:lang w:eastAsia="uk-UA"/>
              </w:rPr>
            </w:pP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tcPr>
          <w:p w:rsidR="003F5F22" w:rsidRPr="00AA5D01" w:rsidRDefault="00434B9F" w:rsidP="00434B9F">
            <w:pPr>
              <w:rPr>
                <w:rFonts w:ascii="Times New Roman" w:hAnsi="Times New Roman" w:cs="Times New Roman"/>
                <w:b/>
                <w:sz w:val="24"/>
                <w:szCs w:val="24"/>
              </w:rPr>
            </w:pPr>
            <w:r w:rsidRPr="00434B9F">
              <w:rPr>
                <w:rFonts w:ascii="Times New Roman" w:hAnsi="Times New Roman" w:cs="Times New Roman"/>
                <w:b/>
                <w:i/>
                <w:sz w:val="24"/>
                <w:szCs w:val="24"/>
              </w:rPr>
              <w:t>2) Виконано.</w:t>
            </w:r>
            <w:r w:rsidRPr="00434B9F">
              <w:rPr>
                <w:rFonts w:ascii="Times New Roman" w:hAnsi="Times New Roman" w:cs="Times New Roman"/>
                <w:i/>
                <w:sz w:val="24"/>
                <w:szCs w:val="24"/>
              </w:rPr>
              <w:t xml:space="preserve"> Отримано лист Представництва ЄС  від 11.04.2018 щодо оцінки законопроекту реєстр № 4614</w:t>
            </w:r>
          </w:p>
        </w:tc>
      </w:tr>
      <w:tr w:rsidR="003F5F22" w:rsidTr="001248E8">
        <w:tc>
          <w:tcPr>
            <w:tcW w:w="3828" w:type="dxa"/>
            <w:vMerge/>
          </w:tcPr>
          <w:p w:rsidR="003F5F22" w:rsidRPr="00DC6616" w:rsidRDefault="003F5F22" w:rsidP="003F5F22">
            <w:pPr>
              <w:spacing w:before="120" w:line="228" w:lineRule="auto"/>
              <w:rPr>
                <w:rFonts w:ascii="Times New Roman" w:hAnsi="Times New Roman"/>
                <w:sz w:val="24"/>
                <w:szCs w:val="24"/>
                <w:lang w:eastAsia="uk-UA"/>
              </w:rPr>
            </w:pP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AA5D01" w:rsidRDefault="00622C7F" w:rsidP="00622C7F">
            <w:pPr>
              <w:rPr>
                <w:rFonts w:ascii="Times New Roman" w:hAnsi="Times New Roman" w:cs="Times New Roman"/>
                <w:b/>
                <w:sz w:val="24"/>
                <w:szCs w:val="24"/>
              </w:rPr>
            </w:pPr>
            <w:r>
              <w:rPr>
                <w:rFonts w:ascii="Times New Roman" w:hAnsi="Times New Roman" w:cs="Times New Roman"/>
                <w:b/>
                <w:sz w:val="24"/>
                <w:szCs w:val="24"/>
              </w:rPr>
              <w:t>3)Виконується.-</w:t>
            </w:r>
          </w:p>
        </w:tc>
      </w:tr>
      <w:tr w:rsidR="00125C7D" w:rsidTr="001248E8">
        <w:tc>
          <w:tcPr>
            <w:tcW w:w="3828" w:type="dxa"/>
          </w:tcPr>
          <w:p w:rsidR="00125C7D" w:rsidRPr="00DC6616" w:rsidRDefault="00125C7D"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565. Затвердження форм, подання яких необхідне для вжиття заходів митними органами у сфері захисту прав інтелектуальної власності</w:t>
            </w:r>
          </w:p>
        </w:tc>
        <w:tc>
          <w:tcPr>
            <w:tcW w:w="4536" w:type="dxa"/>
          </w:tcPr>
          <w:p w:rsidR="00125C7D" w:rsidRPr="00DC6616" w:rsidRDefault="00125C7D"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розроблення, видання</w:t>
            </w:r>
            <w:r w:rsidRPr="00DC6616">
              <w:rPr>
                <w:rFonts w:ascii="Times New Roman" w:hAnsi="Times New Roman"/>
                <w:color w:val="FF0000"/>
                <w:sz w:val="24"/>
                <w:szCs w:val="24"/>
                <w:lang w:eastAsia="uk-UA"/>
              </w:rPr>
              <w:t xml:space="preserve"> </w:t>
            </w:r>
            <w:r w:rsidRPr="00DC6616">
              <w:rPr>
                <w:rFonts w:ascii="Times New Roman" w:hAnsi="Times New Roman"/>
                <w:sz w:val="24"/>
                <w:szCs w:val="24"/>
                <w:lang w:eastAsia="uk-UA"/>
              </w:rPr>
              <w:t xml:space="preserve">та реєстрація в Мін’юсті наказу Мінфіну щодо форм, подання яких необхідне для вжиття митними органами заходів у сфері захисту прав інтелектуальної власності </w:t>
            </w:r>
          </w:p>
        </w:tc>
        <w:tc>
          <w:tcPr>
            <w:tcW w:w="7166" w:type="dxa"/>
          </w:tcPr>
          <w:p w:rsidR="00756219" w:rsidRPr="00290CE1" w:rsidRDefault="00756219" w:rsidP="00756219">
            <w:pPr>
              <w:pStyle w:val="a3"/>
              <w:ind w:firstLine="601"/>
              <w:jc w:val="both"/>
              <w:rPr>
                <w:rFonts w:ascii="Times New Roman" w:hAnsi="Times New Roman" w:cs="Times New Roman"/>
                <w:sz w:val="24"/>
                <w:szCs w:val="24"/>
              </w:rPr>
            </w:pPr>
            <w:r w:rsidRPr="00290CE1">
              <w:rPr>
                <w:rFonts w:ascii="Times New Roman" w:hAnsi="Times New Roman" w:cs="Times New Roman"/>
                <w:sz w:val="24"/>
                <w:szCs w:val="24"/>
              </w:rPr>
              <w:t>Наразі Порядок реєстрації у митному реєстрі об'єктів права інтелектуальної власності, які охороняються відповідно до закону, затверджений наказом Мінфіну від 30.05.2012 № 648.</w:t>
            </w:r>
          </w:p>
          <w:p w:rsidR="00125C7D" w:rsidRPr="00AA5D01" w:rsidRDefault="00756219" w:rsidP="00434B9F">
            <w:pPr>
              <w:ind w:firstLine="601"/>
              <w:jc w:val="both"/>
              <w:rPr>
                <w:rFonts w:ascii="Times New Roman" w:hAnsi="Times New Roman" w:cs="Times New Roman"/>
                <w:b/>
                <w:sz w:val="24"/>
                <w:szCs w:val="24"/>
              </w:rPr>
            </w:pPr>
            <w:r w:rsidRPr="00290CE1">
              <w:rPr>
                <w:rFonts w:ascii="Times New Roman" w:hAnsi="Times New Roman" w:cs="Times New Roman"/>
                <w:sz w:val="24"/>
                <w:szCs w:val="24"/>
              </w:rPr>
              <w:t xml:space="preserve">Підготовка нового нормативно-правового </w:t>
            </w:r>
            <w:proofErr w:type="spellStart"/>
            <w:r w:rsidRPr="00290CE1">
              <w:rPr>
                <w:rFonts w:ascii="Times New Roman" w:hAnsi="Times New Roman" w:cs="Times New Roman"/>
                <w:sz w:val="24"/>
                <w:szCs w:val="24"/>
              </w:rPr>
              <w:t>акта</w:t>
            </w:r>
            <w:proofErr w:type="spellEnd"/>
            <w:r w:rsidRPr="00290CE1">
              <w:rPr>
                <w:rFonts w:ascii="Times New Roman" w:hAnsi="Times New Roman" w:cs="Times New Roman"/>
                <w:sz w:val="24"/>
                <w:szCs w:val="24"/>
              </w:rPr>
              <w:t xml:space="preserve"> Мінфіну буде здійснена після прийняття законопроекту № 4614</w:t>
            </w:r>
            <w:r w:rsidR="00434B9F">
              <w:rPr>
                <w:rFonts w:ascii="Times New Roman" w:hAnsi="Times New Roman" w:cs="Times New Roman"/>
                <w:sz w:val="24"/>
                <w:szCs w:val="24"/>
              </w:rPr>
              <w:t xml:space="preserve"> </w:t>
            </w:r>
            <w:r w:rsidR="00434B9F" w:rsidRPr="00434B9F">
              <w:rPr>
                <w:rFonts w:ascii="Times New Roman" w:hAnsi="Times New Roman" w:cs="Times New Roman"/>
                <w:i/>
                <w:sz w:val="24"/>
                <w:szCs w:val="24"/>
              </w:rPr>
              <w:t>(без змін)</w:t>
            </w:r>
            <w:r w:rsidR="00434B9F" w:rsidRPr="00290CE1">
              <w:rPr>
                <w:rFonts w:ascii="Times New Roman" w:hAnsi="Times New Roman" w:cs="Times New Roman"/>
                <w:sz w:val="24"/>
                <w:szCs w:val="24"/>
              </w:rPr>
              <w:t>.</w:t>
            </w:r>
          </w:p>
        </w:tc>
      </w:tr>
      <w:tr w:rsidR="00125C7D" w:rsidTr="001248E8">
        <w:tc>
          <w:tcPr>
            <w:tcW w:w="3828" w:type="dxa"/>
          </w:tcPr>
          <w:p w:rsidR="00125C7D" w:rsidRPr="00DC6616" w:rsidRDefault="00125C7D"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566. Встановлення правил заповнення форм, подання яких необхідне для вжиття заходів митними органами у сфері захисту прав інтелектуальної власності</w:t>
            </w:r>
          </w:p>
        </w:tc>
        <w:tc>
          <w:tcPr>
            <w:tcW w:w="4536" w:type="dxa"/>
          </w:tcPr>
          <w:p w:rsidR="00125C7D" w:rsidRPr="00DC6616" w:rsidRDefault="00125C7D"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розроблення, видання</w:t>
            </w:r>
            <w:r w:rsidRPr="00DC6616">
              <w:rPr>
                <w:rFonts w:ascii="Times New Roman" w:hAnsi="Times New Roman"/>
                <w:color w:val="FF0000"/>
                <w:sz w:val="24"/>
                <w:szCs w:val="24"/>
                <w:lang w:eastAsia="uk-UA"/>
              </w:rPr>
              <w:t xml:space="preserve"> </w:t>
            </w:r>
            <w:r w:rsidRPr="00DC6616">
              <w:rPr>
                <w:rFonts w:ascii="Times New Roman" w:hAnsi="Times New Roman"/>
                <w:sz w:val="24"/>
                <w:szCs w:val="24"/>
                <w:lang w:eastAsia="uk-UA"/>
              </w:rPr>
              <w:t>та реєстрація в Мін’юсті наказу Мінфіну щодо правил заповнення форм, подання яких необхідне для вжиття заходів митними органами у сфері захисту прав інтелектуальної власності</w:t>
            </w:r>
          </w:p>
        </w:tc>
        <w:tc>
          <w:tcPr>
            <w:tcW w:w="7166" w:type="dxa"/>
          </w:tcPr>
          <w:p w:rsidR="00756219" w:rsidRPr="00290CE1" w:rsidRDefault="00756219" w:rsidP="00756219">
            <w:pPr>
              <w:pStyle w:val="a3"/>
              <w:ind w:firstLine="601"/>
              <w:jc w:val="both"/>
              <w:rPr>
                <w:rFonts w:ascii="Times New Roman" w:hAnsi="Times New Roman" w:cs="Times New Roman"/>
                <w:sz w:val="24"/>
                <w:szCs w:val="24"/>
              </w:rPr>
            </w:pPr>
            <w:r w:rsidRPr="00290CE1">
              <w:rPr>
                <w:rFonts w:ascii="Times New Roman" w:hAnsi="Times New Roman" w:cs="Times New Roman"/>
                <w:sz w:val="24"/>
                <w:szCs w:val="24"/>
              </w:rPr>
              <w:t>Наразі Порядок реєстрації у митному реєстрі об'єктів права інтелектуальної власності, які охороняються відповідно до закону, затверджений наказом Мінфіну від 30.05.2012 № 648.</w:t>
            </w:r>
          </w:p>
          <w:p w:rsidR="00125C7D" w:rsidRPr="00AA5D01" w:rsidRDefault="00756219" w:rsidP="00434B9F">
            <w:pPr>
              <w:ind w:firstLine="601"/>
              <w:jc w:val="both"/>
              <w:rPr>
                <w:rFonts w:ascii="Times New Roman" w:hAnsi="Times New Roman" w:cs="Times New Roman"/>
                <w:b/>
                <w:sz w:val="24"/>
                <w:szCs w:val="24"/>
              </w:rPr>
            </w:pPr>
            <w:r w:rsidRPr="00290CE1">
              <w:rPr>
                <w:rFonts w:ascii="Times New Roman" w:hAnsi="Times New Roman" w:cs="Times New Roman"/>
                <w:sz w:val="24"/>
                <w:szCs w:val="24"/>
              </w:rPr>
              <w:t xml:space="preserve">Підготовка нового нормативно-правового </w:t>
            </w:r>
            <w:proofErr w:type="spellStart"/>
            <w:r w:rsidRPr="00290CE1">
              <w:rPr>
                <w:rFonts w:ascii="Times New Roman" w:hAnsi="Times New Roman" w:cs="Times New Roman"/>
                <w:sz w:val="24"/>
                <w:szCs w:val="24"/>
              </w:rPr>
              <w:t>акта</w:t>
            </w:r>
            <w:proofErr w:type="spellEnd"/>
            <w:r w:rsidRPr="00290CE1">
              <w:rPr>
                <w:rFonts w:ascii="Times New Roman" w:hAnsi="Times New Roman" w:cs="Times New Roman"/>
                <w:sz w:val="24"/>
                <w:szCs w:val="24"/>
              </w:rPr>
              <w:t xml:space="preserve"> Мінфіну буде здійснена після прийняття законопроекту № 4614</w:t>
            </w:r>
            <w:r w:rsidR="00434B9F">
              <w:rPr>
                <w:rFonts w:ascii="Times New Roman" w:hAnsi="Times New Roman" w:cs="Times New Roman"/>
                <w:sz w:val="24"/>
                <w:szCs w:val="24"/>
              </w:rPr>
              <w:t xml:space="preserve"> </w:t>
            </w:r>
            <w:r w:rsidR="00434B9F" w:rsidRPr="00434B9F">
              <w:rPr>
                <w:rFonts w:ascii="Times New Roman" w:hAnsi="Times New Roman" w:cs="Times New Roman"/>
                <w:i/>
                <w:sz w:val="24"/>
                <w:szCs w:val="24"/>
              </w:rPr>
              <w:t>(без змін)</w:t>
            </w:r>
            <w:r w:rsidR="00434B9F" w:rsidRPr="00290CE1">
              <w:rPr>
                <w:rFonts w:ascii="Times New Roman" w:hAnsi="Times New Roman" w:cs="Times New Roman"/>
                <w:sz w:val="24"/>
                <w:szCs w:val="24"/>
              </w:rPr>
              <w:t>.</w:t>
            </w:r>
          </w:p>
        </w:tc>
      </w:tr>
      <w:tr w:rsidR="003F5F22" w:rsidTr="001248E8">
        <w:tc>
          <w:tcPr>
            <w:tcW w:w="3828" w:type="dxa"/>
            <w:vMerge w:val="restart"/>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567. Встановлення правил ввезення особистої власності із звільненням від сплати ввізного мита</w:t>
            </w: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 xml:space="preserve">1) </w:t>
            </w:r>
            <w:r w:rsidRPr="00DC6616">
              <w:rPr>
                <w:rFonts w:ascii="Times New Roman" w:hAnsi="Times New Roman"/>
                <w:sz w:val="24"/>
                <w:szCs w:val="24"/>
              </w:rPr>
              <w:t>розроблення та подання на розгляд Кабінету Міністрів України</w:t>
            </w:r>
            <w:r w:rsidRPr="00DC6616">
              <w:rPr>
                <w:rFonts w:ascii="Times New Roman" w:hAnsi="Times New Roman"/>
                <w:sz w:val="24"/>
                <w:szCs w:val="24"/>
                <w:lang w:eastAsia="uk-UA"/>
              </w:rPr>
              <w:t xml:space="preserve"> законопроекту про внесення змін до Митного кодексу України щодо правил ввезення особистої власності із звільненням від сплати ввізного мита</w:t>
            </w:r>
          </w:p>
        </w:tc>
        <w:tc>
          <w:tcPr>
            <w:tcW w:w="7166" w:type="dxa"/>
          </w:tcPr>
          <w:p w:rsidR="003F5F22" w:rsidRPr="00AA5D01" w:rsidRDefault="004D7CFE" w:rsidP="00A66172">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756219">
              <w:rPr>
                <w:rFonts w:ascii="Times New Roman" w:hAnsi="Times New Roman" w:cs="Times New Roman"/>
                <w:b/>
                <w:sz w:val="24"/>
                <w:szCs w:val="24"/>
              </w:rPr>
              <w:t xml:space="preserve">Виконано. </w:t>
            </w:r>
            <w:r w:rsidR="00A66172">
              <w:rPr>
                <w:rFonts w:ascii="Times New Roman" w:hAnsi="Times New Roman" w:cs="Times New Roman"/>
                <w:sz w:val="24"/>
                <w:szCs w:val="24"/>
              </w:rPr>
              <w:t>Мінфіном розроблено проект Закону України «Про внесення змін до Митного кодексу України», який 13.10.2015 було схвалено на засіданні КМУ та пов’язаний з ним проект Закону України «</w:t>
            </w:r>
            <w:r w:rsidR="00A66172" w:rsidRPr="00290CE1">
              <w:rPr>
                <w:rFonts w:ascii="Times New Roman" w:hAnsi="Times New Roman" w:cs="Times New Roman"/>
                <w:sz w:val="24"/>
                <w:szCs w:val="24"/>
              </w:rPr>
              <w:t>Про внесення змін до Митного кодексу України щодо</w:t>
            </w:r>
            <w:r w:rsidR="00A66172">
              <w:rPr>
                <w:rFonts w:ascii="Times New Roman" w:hAnsi="Times New Roman" w:cs="Times New Roman"/>
                <w:sz w:val="24"/>
                <w:szCs w:val="24"/>
              </w:rPr>
              <w:t xml:space="preserve">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 з </w:t>
            </w:r>
            <w:r w:rsidR="00A66172">
              <w:rPr>
                <w:rFonts w:ascii="Times New Roman" w:hAnsi="Times New Roman" w:cs="Times New Roman"/>
                <w:sz w:val="24"/>
                <w:szCs w:val="24"/>
              </w:rPr>
              <w:lastRenderedPageBreak/>
              <w:t xml:space="preserve">дорученням Мінфіну доопрацювати їх з урахування результатів обговорення щодо набрання чинності окремими їх нормами з 1 січня 2017 року. Доопрацьовані законопроекти надіслано до Кабінету Міністрів України листом від 29.10.2015 № 11320-02/3/33505. Наразі законопроект знаходиться на розгляді ВРУ (реєстр. № 4615від 06.05.2016) </w:t>
            </w:r>
            <w:r w:rsidR="00A66172" w:rsidRPr="00F0188F">
              <w:rPr>
                <w:rFonts w:ascii="Times New Roman" w:hAnsi="Times New Roman" w:cs="Times New Roman"/>
                <w:i/>
                <w:sz w:val="24"/>
                <w:szCs w:val="24"/>
              </w:rPr>
              <w:t>(без змін)</w:t>
            </w:r>
          </w:p>
        </w:tc>
      </w:tr>
      <w:tr w:rsidR="003F5F22" w:rsidTr="001248E8">
        <w:tc>
          <w:tcPr>
            <w:tcW w:w="3828" w:type="dxa"/>
            <w:vMerge/>
          </w:tcPr>
          <w:p w:rsidR="003F5F22" w:rsidRPr="00DC6616" w:rsidRDefault="003F5F22" w:rsidP="003F5F22">
            <w:pPr>
              <w:spacing w:before="120" w:line="228" w:lineRule="auto"/>
              <w:rPr>
                <w:rFonts w:ascii="Times New Roman" w:hAnsi="Times New Roman"/>
                <w:sz w:val="24"/>
                <w:szCs w:val="24"/>
                <w:lang w:eastAsia="uk-UA"/>
              </w:rPr>
            </w:pP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tcPr>
          <w:p w:rsidR="003F5F22" w:rsidRPr="00F0188F" w:rsidRDefault="00F0188F" w:rsidP="00405C3D">
            <w:pPr>
              <w:rPr>
                <w:rFonts w:ascii="Times New Roman" w:hAnsi="Times New Roman" w:cs="Times New Roman"/>
                <w:i/>
                <w:sz w:val="24"/>
                <w:szCs w:val="24"/>
              </w:rPr>
            </w:pPr>
            <w:r w:rsidRPr="00405C3D">
              <w:rPr>
                <w:rFonts w:ascii="Times New Roman" w:hAnsi="Times New Roman" w:cs="Times New Roman"/>
                <w:b/>
                <w:i/>
                <w:sz w:val="24"/>
                <w:szCs w:val="24"/>
              </w:rPr>
              <w:t>2) Виконано.</w:t>
            </w:r>
            <w:r w:rsidRPr="00405C3D">
              <w:rPr>
                <w:rFonts w:ascii="Times New Roman" w:hAnsi="Times New Roman" w:cs="Times New Roman"/>
                <w:i/>
                <w:sz w:val="24"/>
                <w:szCs w:val="24"/>
              </w:rPr>
              <w:t xml:space="preserve"> Отримано лист Представництва ЄС  від 15.05.2018 щодо попереднього аналізу положень  законопроекту реєстр </w:t>
            </w:r>
            <w:r w:rsidR="00A66172" w:rsidRPr="00A66172">
              <w:rPr>
                <w:rFonts w:ascii="Times New Roman" w:hAnsi="Times New Roman" w:cs="Times New Roman"/>
                <w:i/>
                <w:sz w:val="24"/>
                <w:szCs w:val="24"/>
                <w:lang w:val="ru-RU"/>
              </w:rPr>
              <w:t xml:space="preserve">      </w:t>
            </w:r>
            <w:r w:rsidRPr="00405C3D">
              <w:rPr>
                <w:rFonts w:ascii="Times New Roman" w:hAnsi="Times New Roman" w:cs="Times New Roman"/>
                <w:i/>
                <w:sz w:val="24"/>
                <w:szCs w:val="24"/>
              </w:rPr>
              <w:t xml:space="preserve">№ 4615 </w:t>
            </w:r>
            <w:r w:rsidR="00405C3D" w:rsidRPr="00405C3D">
              <w:rPr>
                <w:rFonts w:ascii="Times New Roman" w:hAnsi="Times New Roman" w:cs="Times New Roman"/>
                <w:i/>
                <w:sz w:val="24"/>
                <w:szCs w:val="24"/>
              </w:rPr>
              <w:t>(</w:t>
            </w:r>
            <w:r w:rsidR="00405C3D">
              <w:rPr>
                <w:rFonts w:ascii="Times New Roman" w:hAnsi="Times New Roman" w:cs="Times New Roman"/>
                <w:i/>
                <w:sz w:val="24"/>
                <w:szCs w:val="24"/>
              </w:rPr>
              <w:t>додається)</w:t>
            </w:r>
          </w:p>
        </w:tc>
      </w:tr>
      <w:tr w:rsidR="003F5F22" w:rsidTr="001248E8">
        <w:tc>
          <w:tcPr>
            <w:tcW w:w="3828" w:type="dxa"/>
            <w:vMerge/>
          </w:tcPr>
          <w:p w:rsidR="003F5F22" w:rsidRPr="00DC6616" w:rsidRDefault="003F5F22" w:rsidP="003F5F22">
            <w:pPr>
              <w:spacing w:before="120" w:line="228" w:lineRule="auto"/>
              <w:rPr>
                <w:rFonts w:ascii="Times New Roman" w:hAnsi="Times New Roman"/>
                <w:sz w:val="24"/>
                <w:szCs w:val="24"/>
                <w:lang w:eastAsia="uk-UA"/>
              </w:rPr>
            </w:pP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AA5D01" w:rsidRDefault="00622C7F" w:rsidP="00622C7F">
            <w:pPr>
              <w:rPr>
                <w:rFonts w:ascii="Times New Roman" w:hAnsi="Times New Roman" w:cs="Times New Roman"/>
                <w:b/>
                <w:sz w:val="24"/>
                <w:szCs w:val="24"/>
              </w:rPr>
            </w:pPr>
            <w:r>
              <w:rPr>
                <w:rFonts w:ascii="Times New Roman" w:hAnsi="Times New Roman" w:cs="Times New Roman"/>
                <w:b/>
                <w:sz w:val="24"/>
                <w:szCs w:val="24"/>
              </w:rPr>
              <w:t>3)Виконується.-</w:t>
            </w:r>
          </w:p>
        </w:tc>
      </w:tr>
      <w:tr w:rsidR="003F5F22" w:rsidTr="001248E8">
        <w:tc>
          <w:tcPr>
            <w:tcW w:w="3828" w:type="dxa"/>
            <w:vMerge w:val="restart"/>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568. Визначення умов ввезення посагу, домашніх предметів та подарунків на весілля із звільненням від сплати ввізного мита</w:t>
            </w: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 xml:space="preserve">1) </w:t>
            </w:r>
            <w:r w:rsidRPr="00DC6616">
              <w:rPr>
                <w:rFonts w:ascii="Times New Roman" w:hAnsi="Times New Roman"/>
                <w:sz w:val="24"/>
                <w:szCs w:val="24"/>
              </w:rPr>
              <w:t>розроблення та подання на розгляд Кабінету Міністрів України</w:t>
            </w:r>
            <w:r w:rsidRPr="00DC6616">
              <w:rPr>
                <w:rFonts w:ascii="Times New Roman" w:hAnsi="Times New Roman"/>
                <w:sz w:val="24"/>
                <w:szCs w:val="24"/>
                <w:lang w:eastAsia="uk-UA"/>
              </w:rPr>
              <w:t xml:space="preserve"> законопроекту про внесення змін до Митного кодексу України щодо правил ввезення посагу, домашніх предметів та подарунків на весілля із звільненням від сплати ввізного мита</w:t>
            </w:r>
          </w:p>
        </w:tc>
        <w:tc>
          <w:tcPr>
            <w:tcW w:w="7166" w:type="dxa"/>
          </w:tcPr>
          <w:p w:rsidR="003F5F22" w:rsidRPr="00AA5D01" w:rsidRDefault="004D7CFE" w:rsidP="004D7CFE">
            <w:pPr>
              <w:jc w:val="both"/>
              <w:rPr>
                <w:rFonts w:ascii="Times New Roman" w:hAnsi="Times New Roman" w:cs="Times New Roman"/>
                <w:b/>
                <w:sz w:val="24"/>
                <w:szCs w:val="24"/>
              </w:rPr>
            </w:pPr>
            <w:r>
              <w:rPr>
                <w:rFonts w:ascii="Times New Roman" w:hAnsi="Times New Roman" w:cs="Times New Roman"/>
                <w:b/>
                <w:sz w:val="24"/>
                <w:szCs w:val="24"/>
              </w:rPr>
              <w:t>1)</w:t>
            </w:r>
            <w:r w:rsidR="00A42EC0">
              <w:rPr>
                <w:rFonts w:ascii="Times New Roman" w:hAnsi="Times New Roman" w:cs="Times New Roman"/>
                <w:b/>
                <w:sz w:val="24"/>
                <w:szCs w:val="24"/>
              </w:rPr>
              <w:t xml:space="preserve">Виконано. </w:t>
            </w:r>
            <w:r w:rsidR="00400654">
              <w:rPr>
                <w:rFonts w:ascii="Times New Roman" w:hAnsi="Times New Roman" w:cs="Times New Roman"/>
                <w:sz w:val="24"/>
                <w:szCs w:val="24"/>
              </w:rPr>
              <w:t xml:space="preserve">Мінфіном розроблено проект Закону України </w:t>
            </w:r>
            <w:r w:rsidR="00D3654F">
              <w:rPr>
                <w:rFonts w:ascii="Times New Roman" w:hAnsi="Times New Roman" w:cs="Times New Roman"/>
                <w:sz w:val="24"/>
                <w:szCs w:val="24"/>
              </w:rPr>
              <w:t xml:space="preserve">«Про внесення змін до Митного кодексу України», який 13.10.2015 було схвалено на засіданні КМУ та пов’язаний з ним проект Закону України </w:t>
            </w:r>
            <w:r w:rsidR="00400654">
              <w:rPr>
                <w:rFonts w:ascii="Times New Roman" w:hAnsi="Times New Roman" w:cs="Times New Roman"/>
                <w:sz w:val="24"/>
                <w:szCs w:val="24"/>
              </w:rPr>
              <w:t>«</w:t>
            </w:r>
            <w:r w:rsidR="00400654" w:rsidRPr="00290CE1">
              <w:rPr>
                <w:rFonts w:ascii="Times New Roman" w:hAnsi="Times New Roman" w:cs="Times New Roman"/>
                <w:sz w:val="24"/>
                <w:szCs w:val="24"/>
              </w:rPr>
              <w:t>Про внесення змін до Митного кодексу України щодо</w:t>
            </w:r>
            <w:r w:rsidR="00400654">
              <w:rPr>
                <w:rFonts w:ascii="Times New Roman" w:hAnsi="Times New Roman" w:cs="Times New Roman"/>
                <w:sz w:val="24"/>
                <w:szCs w:val="24"/>
              </w:rPr>
              <w:t xml:space="preserve"> особливостей </w:t>
            </w:r>
            <w:r w:rsidR="00D3654F">
              <w:rPr>
                <w:rFonts w:ascii="Times New Roman" w:hAnsi="Times New Roman" w:cs="Times New Roman"/>
                <w:sz w:val="24"/>
                <w:szCs w:val="24"/>
              </w:rPr>
              <w:t>опода</w:t>
            </w:r>
            <w:r w:rsidR="00400654">
              <w:rPr>
                <w:rFonts w:ascii="Times New Roman" w:hAnsi="Times New Roman" w:cs="Times New Roman"/>
                <w:sz w:val="24"/>
                <w:szCs w:val="24"/>
              </w:rPr>
              <w:t>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w:t>
            </w:r>
            <w:r w:rsidR="00D3654F">
              <w:rPr>
                <w:rFonts w:ascii="Times New Roman" w:hAnsi="Times New Roman" w:cs="Times New Roman"/>
                <w:sz w:val="24"/>
                <w:szCs w:val="24"/>
              </w:rPr>
              <w:t xml:space="preserve"> з дорученням Мінфіну доопрацювати їх з урахування результатів обговорення щодо набрання чинності окремими їх нормами з 1 січня 2017 року. Доопрацьовані законопроекти надіслано до Кабінету Міністрів України листом від 29.10.2015 № 11320-02/3/33505</w:t>
            </w:r>
            <w:r w:rsidR="00400654">
              <w:rPr>
                <w:rFonts w:ascii="Times New Roman" w:hAnsi="Times New Roman" w:cs="Times New Roman"/>
                <w:sz w:val="24"/>
                <w:szCs w:val="24"/>
              </w:rPr>
              <w:t xml:space="preserve">. </w:t>
            </w:r>
            <w:r w:rsidR="00D3654F">
              <w:rPr>
                <w:rFonts w:ascii="Times New Roman" w:hAnsi="Times New Roman" w:cs="Times New Roman"/>
                <w:sz w:val="24"/>
                <w:szCs w:val="24"/>
              </w:rPr>
              <w:t>Наразі законопроект знаходиться на розгляді ВРУ (реєстр. № 4615від 06.05.2016)</w:t>
            </w:r>
            <w:r w:rsidR="00F0188F">
              <w:rPr>
                <w:rFonts w:ascii="Times New Roman" w:hAnsi="Times New Roman" w:cs="Times New Roman"/>
                <w:sz w:val="24"/>
                <w:szCs w:val="24"/>
              </w:rPr>
              <w:t xml:space="preserve"> </w:t>
            </w:r>
            <w:r w:rsidR="00F0188F" w:rsidRPr="00F0188F">
              <w:rPr>
                <w:rFonts w:ascii="Times New Roman" w:hAnsi="Times New Roman" w:cs="Times New Roman"/>
                <w:i/>
                <w:sz w:val="24"/>
                <w:szCs w:val="24"/>
              </w:rPr>
              <w:t>(без змін)</w:t>
            </w:r>
          </w:p>
        </w:tc>
      </w:tr>
      <w:tr w:rsidR="003F5F22" w:rsidTr="001248E8">
        <w:tc>
          <w:tcPr>
            <w:tcW w:w="3828" w:type="dxa"/>
            <w:vMerge/>
          </w:tcPr>
          <w:p w:rsidR="003F5F22" w:rsidRPr="00DC6616" w:rsidRDefault="003F5F22" w:rsidP="003F5F22">
            <w:pPr>
              <w:spacing w:before="120" w:line="228" w:lineRule="auto"/>
              <w:rPr>
                <w:rFonts w:ascii="Times New Roman" w:hAnsi="Times New Roman"/>
                <w:sz w:val="24"/>
                <w:szCs w:val="24"/>
                <w:lang w:eastAsia="uk-UA"/>
              </w:rPr>
            </w:pP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tcPr>
          <w:p w:rsidR="003F5F22" w:rsidRPr="00F0188F" w:rsidRDefault="00F0188F" w:rsidP="00F0188F">
            <w:pPr>
              <w:rPr>
                <w:rFonts w:ascii="Times New Roman" w:hAnsi="Times New Roman" w:cs="Times New Roman"/>
                <w:b/>
                <w:i/>
                <w:sz w:val="24"/>
                <w:szCs w:val="24"/>
              </w:rPr>
            </w:pPr>
            <w:r w:rsidRPr="00F0188F">
              <w:rPr>
                <w:rFonts w:ascii="Times New Roman" w:hAnsi="Times New Roman" w:cs="Times New Roman"/>
                <w:b/>
                <w:i/>
                <w:sz w:val="24"/>
                <w:szCs w:val="24"/>
              </w:rPr>
              <w:t>2) Виконано.</w:t>
            </w:r>
            <w:r w:rsidRPr="00F0188F">
              <w:rPr>
                <w:rFonts w:ascii="Times New Roman" w:hAnsi="Times New Roman" w:cs="Times New Roman"/>
                <w:i/>
                <w:sz w:val="24"/>
                <w:szCs w:val="24"/>
              </w:rPr>
              <w:t xml:space="preserve"> Отримано лист Представництва ЄС  від 15.05.2018 щодо попереднього аналізу положень  законопроекту реєстр № 4615 (додається)</w:t>
            </w:r>
          </w:p>
        </w:tc>
      </w:tr>
      <w:tr w:rsidR="003F5F22" w:rsidTr="001248E8">
        <w:tc>
          <w:tcPr>
            <w:tcW w:w="3828" w:type="dxa"/>
            <w:vMerge/>
          </w:tcPr>
          <w:p w:rsidR="003F5F22" w:rsidRPr="00DC6616" w:rsidRDefault="003F5F22" w:rsidP="003F5F22">
            <w:pPr>
              <w:spacing w:before="120" w:line="228" w:lineRule="auto"/>
              <w:rPr>
                <w:rFonts w:ascii="Times New Roman" w:hAnsi="Times New Roman"/>
                <w:sz w:val="24"/>
                <w:szCs w:val="24"/>
                <w:lang w:eastAsia="uk-UA"/>
              </w:rPr>
            </w:pP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AA5D01" w:rsidRDefault="00622C7F" w:rsidP="00622C7F">
            <w:pPr>
              <w:rPr>
                <w:rFonts w:ascii="Times New Roman" w:hAnsi="Times New Roman" w:cs="Times New Roman"/>
                <w:b/>
                <w:sz w:val="24"/>
                <w:szCs w:val="24"/>
              </w:rPr>
            </w:pPr>
            <w:r>
              <w:rPr>
                <w:rFonts w:ascii="Times New Roman" w:hAnsi="Times New Roman" w:cs="Times New Roman"/>
                <w:b/>
                <w:sz w:val="24"/>
                <w:szCs w:val="24"/>
              </w:rPr>
              <w:t>3)Виконується.-</w:t>
            </w:r>
          </w:p>
        </w:tc>
      </w:tr>
      <w:tr w:rsidR="003F5F22" w:rsidTr="001248E8">
        <w:tc>
          <w:tcPr>
            <w:tcW w:w="3828" w:type="dxa"/>
            <w:vMerge w:val="restart"/>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 xml:space="preserve">569. Передбачення вимог до </w:t>
            </w:r>
            <w:r w:rsidRPr="00DC6616">
              <w:rPr>
                <w:rFonts w:ascii="Times New Roman" w:hAnsi="Times New Roman"/>
                <w:sz w:val="24"/>
                <w:szCs w:val="24"/>
                <w:lang w:eastAsia="uk-UA"/>
              </w:rPr>
              <w:lastRenderedPageBreak/>
              <w:t>ввезення приватної власності, отриманої у спадщину із звільненням від сплати ввізного мита</w:t>
            </w: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lastRenderedPageBreak/>
              <w:t xml:space="preserve">1) </w:t>
            </w:r>
            <w:r w:rsidRPr="00DC6616">
              <w:rPr>
                <w:rFonts w:ascii="Times New Roman" w:hAnsi="Times New Roman"/>
                <w:sz w:val="24"/>
                <w:szCs w:val="24"/>
              </w:rPr>
              <w:t xml:space="preserve">розроблення та подання на розгляд </w:t>
            </w:r>
            <w:r w:rsidRPr="00DC6616">
              <w:rPr>
                <w:rFonts w:ascii="Times New Roman" w:hAnsi="Times New Roman"/>
                <w:sz w:val="24"/>
                <w:szCs w:val="24"/>
              </w:rPr>
              <w:lastRenderedPageBreak/>
              <w:t>Кабінету Міністрів України</w:t>
            </w:r>
            <w:r w:rsidRPr="00DC6616">
              <w:rPr>
                <w:rFonts w:ascii="Times New Roman" w:hAnsi="Times New Roman"/>
                <w:sz w:val="24"/>
                <w:szCs w:val="24"/>
                <w:lang w:eastAsia="uk-UA"/>
              </w:rPr>
              <w:t xml:space="preserve"> законопроекту про внесення змін до Митного кодексу України щодо вимог до ввезення приватної власності, отриманої у спадщину із звільненням від сплати ввізного мита</w:t>
            </w:r>
          </w:p>
        </w:tc>
        <w:tc>
          <w:tcPr>
            <w:tcW w:w="7166" w:type="dxa"/>
          </w:tcPr>
          <w:p w:rsidR="003F5F22" w:rsidRPr="00AA5D01" w:rsidRDefault="004D7CFE" w:rsidP="004D7CFE">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00A42EC0">
              <w:rPr>
                <w:rFonts w:ascii="Times New Roman" w:hAnsi="Times New Roman" w:cs="Times New Roman"/>
                <w:b/>
                <w:sz w:val="24"/>
                <w:szCs w:val="24"/>
              </w:rPr>
              <w:t>Виконано</w:t>
            </w:r>
            <w:r w:rsidR="00400654">
              <w:rPr>
                <w:rFonts w:ascii="Times New Roman" w:hAnsi="Times New Roman" w:cs="Times New Roman"/>
                <w:b/>
                <w:sz w:val="24"/>
                <w:szCs w:val="24"/>
              </w:rPr>
              <w:t>.</w:t>
            </w:r>
            <w:r w:rsidR="00400654">
              <w:rPr>
                <w:rFonts w:ascii="Times New Roman" w:hAnsi="Times New Roman" w:cs="Times New Roman"/>
                <w:sz w:val="24"/>
                <w:szCs w:val="24"/>
              </w:rPr>
              <w:t xml:space="preserve"> </w:t>
            </w:r>
            <w:r w:rsidR="00D3654F">
              <w:rPr>
                <w:rFonts w:ascii="Times New Roman" w:hAnsi="Times New Roman" w:cs="Times New Roman"/>
                <w:sz w:val="24"/>
                <w:szCs w:val="24"/>
              </w:rPr>
              <w:t xml:space="preserve">Мінфіном розроблено проект Закону України «Про </w:t>
            </w:r>
            <w:r w:rsidR="00D3654F">
              <w:rPr>
                <w:rFonts w:ascii="Times New Roman" w:hAnsi="Times New Roman" w:cs="Times New Roman"/>
                <w:sz w:val="24"/>
                <w:szCs w:val="24"/>
              </w:rPr>
              <w:lastRenderedPageBreak/>
              <w:t>внесення змін до Митного кодексу України», який 13.10.2015 було схвалено на засіданні КМУ та пов’язаний з ним проект Закону України «</w:t>
            </w:r>
            <w:r w:rsidR="00D3654F" w:rsidRPr="00290CE1">
              <w:rPr>
                <w:rFonts w:ascii="Times New Roman" w:hAnsi="Times New Roman" w:cs="Times New Roman"/>
                <w:sz w:val="24"/>
                <w:szCs w:val="24"/>
              </w:rPr>
              <w:t>Про внесення змін до Митного кодексу України щодо</w:t>
            </w:r>
            <w:r w:rsidR="00D3654F">
              <w:rPr>
                <w:rFonts w:ascii="Times New Roman" w:hAnsi="Times New Roman" w:cs="Times New Roman"/>
                <w:sz w:val="24"/>
                <w:szCs w:val="24"/>
              </w:rPr>
              <w:t xml:space="preserve">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 з дорученням Мінфіну доопрацювати їх з урахування результатів обговорення щодо набрання чинності окремими їх нормами з 1 січня 2017 року. Доопрацьовані законопроекти надіслано до Кабінету Міністрів України листом від 29.10.2015 № 11320-02/3/33505. Наразі законопроект знаходиться на розгляді ВРУ (реєстр. № 4615від 06.05.2016)</w:t>
            </w:r>
            <w:r w:rsidR="00F0188F" w:rsidRPr="00F0188F">
              <w:rPr>
                <w:rFonts w:ascii="Times New Roman" w:hAnsi="Times New Roman" w:cs="Times New Roman"/>
                <w:i/>
                <w:sz w:val="24"/>
                <w:szCs w:val="24"/>
              </w:rPr>
              <w:t>(без змін)</w:t>
            </w:r>
          </w:p>
        </w:tc>
      </w:tr>
      <w:tr w:rsidR="003F5F22" w:rsidTr="001248E8">
        <w:tc>
          <w:tcPr>
            <w:tcW w:w="3828" w:type="dxa"/>
            <w:vMerge/>
          </w:tcPr>
          <w:p w:rsidR="003F5F22" w:rsidRPr="00DC6616" w:rsidRDefault="003F5F22" w:rsidP="003F5F22">
            <w:pPr>
              <w:spacing w:before="120" w:line="228" w:lineRule="auto"/>
              <w:rPr>
                <w:rFonts w:ascii="Times New Roman" w:hAnsi="Times New Roman"/>
                <w:sz w:val="24"/>
                <w:szCs w:val="24"/>
                <w:lang w:eastAsia="uk-UA"/>
              </w:rPr>
            </w:pP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tcPr>
          <w:p w:rsidR="003F5F22" w:rsidRPr="00F0188F" w:rsidRDefault="00F0188F" w:rsidP="00F0188F">
            <w:pPr>
              <w:rPr>
                <w:rFonts w:ascii="Times New Roman" w:hAnsi="Times New Roman" w:cs="Times New Roman"/>
                <w:b/>
                <w:i/>
                <w:sz w:val="24"/>
                <w:szCs w:val="24"/>
              </w:rPr>
            </w:pPr>
            <w:r w:rsidRPr="00F0188F">
              <w:rPr>
                <w:rFonts w:ascii="Times New Roman" w:hAnsi="Times New Roman" w:cs="Times New Roman"/>
                <w:b/>
                <w:i/>
                <w:sz w:val="24"/>
                <w:szCs w:val="24"/>
              </w:rPr>
              <w:t>2) Виконано.</w:t>
            </w:r>
            <w:r w:rsidRPr="00F0188F">
              <w:rPr>
                <w:rFonts w:ascii="Times New Roman" w:hAnsi="Times New Roman" w:cs="Times New Roman"/>
                <w:i/>
                <w:sz w:val="24"/>
                <w:szCs w:val="24"/>
              </w:rPr>
              <w:t xml:space="preserve"> Отримано лист Представництва ЄС  від 15.05.2018 щодо попереднього аналізу положень  законопроекту реєстр № 4615 </w:t>
            </w:r>
          </w:p>
        </w:tc>
      </w:tr>
      <w:tr w:rsidR="003F5F22" w:rsidTr="001248E8">
        <w:tc>
          <w:tcPr>
            <w:tcW w:w="3828" w:type="dxa"/>
            <w:vMerge/>
          </w:tcPr>
          <w:p w:rsidR="003F5F22" w:rsidRPr="00DC6616" w:rsidRDefault="003F5F22" w:rsidP="003F5F22">
            <w:pPr>
              <w:spacing w:before="120" w:line="228" w:lineRule="auto"/>
              <w:rPr>
                <w:rFonts w:ascii="Times New Roman" w:hAnsi="Times New Roman"/>
                <w:sz w:val="24"/>
                <w:szCs w:val="24"/>
                <w:lang w:eastAsia="uk-UA"/>
              </w:rPr>
            </w:pP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AA5D01" w:rsidRDefault="00622C7F" w:rsidP="00622C7F">
            <w:pPr>
              <w:rPr>
                <w:rFonts w:ascii="Times New Roman" w:hAnsi="Times New Roman" w:cs="Times New Roman"/>
                <w:b/>
                <w:sz w:val="24"/>
                <w:szCs w:val="24"/>
              </w:rPr>
            </w:pPr>
            <w:r>
              <w:rPr>
                <w:rFonts w:ascii="Times New Roman" w:hAnsi="Times New Roman" w:cs="Times New Roman"/>
                <w:b/>
                <w:sz w:val="24"/>
                <w:szCs w:val="24"/>
              </w:rPr>
              <w:t>3)Виконується.-</w:t>
            </w:r>
          </w:p>
        </w:tc>
      </w:tr>
      <w:tr w:rsidR="003F5F22" w:rsidTr="001248E8">
        <w:tc>
          <w:tcPr>
            <w:tcW w:w="3828" w:type="dxa"/>
            <w:vMerge w:val="restart"/>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570. Встановлення правил ввезення комплектів одягу, навчальних матеріалів та предметів побутового призначення для учнів та студентів із звільненням від сплати ввізного мита</w:t>
            </w: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 xml:space="preserve">1) </w:t>
            </w:r>
            <w:r w:rsidRPr="00DC6616">
              <w:rPr>
                <w:rFonts w:ascii="Times New Roman" w:hAnsi="Times New Roman"/>
                <w:sz w:val="24"/>
                <w:szCs w:val="24"/>
              </w:rPr>
              <w:t>розроблення та подання на розгляд Кабінету Міністрів України</w:t>
            </w:r>
            <w:r w:rsidRPr="00DC6616">
              <w:rPr>
                <w:rFonts w:ascii="Times New Roman" w:hAnsi="Times New Roman"/>
                <w:color w:val="FF0000"/>
                <w:sz w:val="24"/>
                <w:szCs w:val="24"/>
                <w:lang w:eastAsia="uk-UA"/>
              </w:rPr>
              <w:t xml:space="preserve"> </w:t>
            </w:r>
            <w:r w:rsidRPr="00DC6616">
              <w:rPr>
                <w:rFonts w:ascii="Times New Roman" w:hAnsi="Times New Roman"/>
                <w:sz w:val="24"/>
                <w:szCs w:val="24"/>
                <w:lang w:eastAsia="uk-UA"/>
              </w:rPr>
              <w:t>законопроекту про внесення змін до Митного кодексу України щодо правил ввезення комплектів одягу, навчальних матеріалів та предметів побутового призначення для учнів та студентів</w:t>
            </w:r>
          </w:p>
        </w:tc>
        <w:tc>
          <w:tcPr>
            <w:tcW w:w="7166" w:type="dxa"/>
          </w:tcPr>
          <w:p w:rsidR="003F5F22" w:rsidRPr="00AA5D01" w:rsidRDefault="004D7CFE" w:rsidP="004D7CFE">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A42EC0">
              <w:rPr>
                <w:rFonts w:ascii="Times New Roman" w:hAnsi="Times New Roman" w:cs="Times New Roman"/>
                <w:b/>
                <w:sz w:val="24"/>
                <w:szCs w:val="24"/>
              </w:rPr>
              <w:t xml:space="preserve">Виконано. </w:t>
            </w:r>
            <w:r w:rsidR="00D3654F">
              <w:rPr>
                <w:rFonts w:ascii="Times New Roman" w:hAnsi="Times New Roman" w:cs="Times New Roman"/>
                <w:sz w:val="24"/>
                <w:szCs w:val="24"/>
              </w:rPr>
              <w:t>Мінфіном розроблено проект Закону України «Про внесення змін до Митного кодексу України», який 13.10.2015 було схвалено на засіданні КМУ та пов’язаний з ним проект Закону України «</w:t>
            </w:r>
            <w:r w:rsidR="00D3654F" w:rsidRPr="00290CE1">
              <w:rPr>
                <w:rFonts w:ascii="Times New Roman" w:hAnsi="Times New Roman" w:cs="Times New Roman"/>
                <w:sz w:val="24"/>
                <w:szCs w:val="24"/>
              </w:rPr>
              <w:t>Про внесення змін до Митного кодексу України щодо</w:t>
            </w:r>
            <w:r w:rsidR="00D3654F">
              <w:rPr>
                <w:rFonts w:ascii="Times New Roman" w:hAnsi="Times New Roman" w:cs="Times New Roman"/>
                <w:sz w:val="24"/>
                <w:szCs w:val="24"/>
              </w:rPr>
              <w:t xml:space="preserve">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 з дорученням Мінфіну доопрацювати їх з урахування результатів обговорення щодо набрання чинності окремими їх нормами з 1 січня 2017 року. Доопрацьовані законопроекти надіслано до Кабінету Міністрів України листом від 29.10.2015 № 11320-02/3/33505. Наразі законопроект знаходиться на розгляді ВРУ (реєстр. № 4615від 06.05.2016)</w:t>
            </w:r>
            <w:r w:rsidR="00F0188F">
              <w:rPr>
                <w:rFonts w:ascii="Times New Roman" w:hAnsi="Times New Roman" w:cs="Times New Roman"/>
                <w:sz w:val="24"/>
                <w:szCs w:val="24"/>
              </w:rPr>
              <w:t xml:space="preserve"> </w:t>
            </w:r>
            <w:r w:rsidR="00F0188F" w:rsidRPr="00F0188F">
              <w:rPr>
                <w:rFonts w:ascii="Times New Roman" w:hAnsi="Times New Roman" w:cs="Times New Roman"/>
                <w:i/>
                <w:sz w:val="24"/>
                <w:szCs w:val="24"/>
              </w:rPr>
              <w:t>(без змін)</w:t>
            </w:r>
          </w:p>
        </w:tc>
      </w:tr>
      <w:tr w:rsidR="003F5F22" w:rsidTr="001248E8">
        <w:tc>
          <w:tcPr>
            <w:tcW w:w="3828" w:type="dxa"/>
            <w:vMerge/>
          </w:tcPr>
          <w:p w:rsidR="003F5F22" w:rsidRPr="00DC6616" w:rsidRDefault="003F5F22" w:rsidP="003F5F22">
            <w:pPr>
              <w:spacing w:before="120" w:line="228" w:lineRule="auto"/>
              <w:rPr>
                <w:rFonts w:ascii="Times New Roman" w:hAnsi="Times New Roman"/>
                <w:sz w:val="24"/>
                <w:szCs w:val="24"/>
                <w:lang w:eastAsia="uk-UA"/>
              </w:rPr>
            </w:pP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 xml:space="preserve">2) опрацювання законопроекту з </w:t>
            </w:r>
            <w:r w:rsidRPr="00DC6616">
              <w:rPr>
                <w:rFonts w:ascii="Times New Roman" w:hAnsi="Times New Roman"/>
                <w:sz w:val="24"/>
                <w:szCs w:val="24"/>
                <w:lang w:eastAsia="uk-UA"/>
              </w:rPr>
              <w:lastRenderedPageBreak/>
              <w:t>експертами ЄС</w:t>
            </w:r>
          </w:p>
        </w:tc>
        <w:tc>
          <w:tcPr>
            <w:tcW w:w="7166" w:type="dxa"/>
          </w:tcPr>
          <w:p w:rsidR="003F5F22" w:rsidRPr="00AA5D01" w:rsidRDefault="00F0188F" w:rsidP="00F0188F">
            <w:pPr>
              <w:rPr>
                <w:rFonts w:ascii="Times New Roman" w:hAnsi="Times New Roman" w:cs="Times New Roman"/>
                <w:b/>
                <w:sz w:val="24"/>
                <w:szCs w:val="24"/>
              </w:rPr>
            </w:pPr>
            <w:r w:rsidRPr="00F0188F">
              <w:rPr>
                <w:rFonts w:ascii="Times New Roman" w:hAnsi="Times New Roman" w:cs="Times New Roman"/>
                <w:b/>
                <w:i/>
                <w:sz w:val="24"/>
                <w:szCs w:val="24"/>
              </w:rPr>
              <w:lastRenderedPageBreak/>
              <w:t>2) Виконано.</w:t>
            </w:r>
            <w:r w:rsidRPr="00F0188F">
              <w:rPr>
                <w:rFonts w:ascii="Times New Roman" w:hAnsi="Times New Roman" w:cs="Times New Roman"/>
                <w:i/>
                <w:sz w:val="24"/>
                <w:szCs w:val="24"/>
              </w:rPr>
              <w:t xml:space="preserve"> Отримано лист Представництва ЄС  від 15.05.2018 </w:t>
            </w:r>
            <w:r w:rsidRPr="00F0188F">
              <w:rPr>
                <w:rFonts w:ascii="Times New Roman" w:hAnsi="Times New Roman" w:cs="Times New Roman"/>
                <w:i/>
                <w:sz w:val="24"/>
                <w:szCs w:val="24"/>
              </w:rPr>
              <w:lastRenderedPageBreak/>
              <w:t>щодо попереднього аналізу положень  законопроекту реєстр № 4615</w:t>
            </w:r>
          </w:p>
        </w:tc>
      </w:tr>
      <w:tr w:rsidR="003F5F22" w:rsidTr="001248E8">
        <w:tc>
          <w:tcPr>
            <w:tcW w:w="3828" w:type="dxa"/>
            <w:vMerge/>
          </w:tcPr>
          <w:p w:rsidR="003F5F22" w:rsidRPr="00DC6616" w:rsidRDefault="003F5F22" w:rsidP="003F5F22">
            <w:pPr>
              <w:spacing w:before="120" w:line="228" w:lineRule="auto"/>
              <w:rPr>
                <w:rFonts w:ascii="Times New Roman" w:hAnsi="Times New Roman"/>
                <w:sz w:val="24"/>
                <w:szCs w:val="24"/>
                <w:lang w:eastAsia="uk-UA"/>
              </w:rPr>
            </w:pP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AA5D01" w:rsidRDefault="00622C7F" w:rsidP="00622C7F">
            <w:pPr>
              <w:rPr>
                <w:rFonts w:ascii="Times New Roman" w:hAnsi="Times New Roman" w:cs="Times New Roman"/>
                <w:b/>
                <w:sz w:val="24"/>
                <w:szCs w:val="24"/>
              </w:rPr>
            </w:pPr>
            <w:r>
              <w:rPr>
                <w:rFonts w:ascii="Times New Roman" w:hAnsi="Times New Roman" w:cs="Times New Roman"/>
                <w:b/>
                <w:sz w:val="24"/>
                <w:szCs w:val="24"/>
              </w:rPr>
              <w:t>3)Виконується.-</w:t>
            </w:r>
          </w:p>
        </w:tc>
      </w:tr>
      <w:tr w:rsidR="003F5F22" w:rsidTr="001248E8">
        <w:tc>
          <w:tcPr>
            <w:tcW w:w="3828" w:type="dxa"/>
            <w:vMerge w:val="restart"/>
          </w:tcPr>
          <w:p w:rsidR="003F5F22" w:rsidRPr="00305BEA" w:rsidRDefault="003F5F22" w:rsidP="003F5F22">
            <w:pPr>
              <w:spacing w:before="120" w:line="228" w:lineRule="auto"/>
              <w:textAlignment w:val="center"/>
              <w:rPr>
                <w:rFonts w:ascii="Times New Roman" w:hAnsi="Times New Roman"/>
                <w:sz w:val="24"/>
                <w:szCs w:val="24"/>
                <w:lang w:eastAsia="uk-UA"/>
              </w:rPr>
            </w:pPr>
            <w:r w:rsidRPr="00305BEA">
              <w:rPr>
                <w:rFonts w:ascii="Times New Roman" w:hAnsi="Times New Roman"/>
                <w:sz w:val="24"/>
                <w:szCs w:val="24"/>
                <w:lang w:eastAsia="uk-UA"/>
              </w:rPr>
              <w:t>571. Законодавче закріплення звільнення від сплати ввізного мита партій товарів незначної вартості (загальна сума до 150 євро за одну партію)</w:t>
            </w:r>
          </w:p>
        </w:tc>
        <w:tc>
          <w:tcPr>
            <w:tcW w:w="4536" w:type="dxa"/>
          </w:tcPr>
          <w:p w:rsidR="003F5F22" w:rsidRPr="00305BEA" w:rsidRDefault="003F5F22" w:rsidP="003F5F22">
            <w:pPr>
              <w:spacing w:before="120" w:line="228" w:lineRule="auto"/>
              <w:textAlignment w:val="center"/>
              <w:rPr>
                <w:rFonts w:ascii="Times New Roman" w:hAnsi="Times New Roman"/>
                <w:sz w:val="24"/>
                <w:szCs w:val="24"/>
                <w:lang w:eastAsia="uk-UA"/>
              </w:rPr>
            </w:pPr>
            <w:r w:rsidRPr="00305BEA">
              <w:rPr>
                <w:rFonts w:ascii="Times New Roman" w:hAnsi="Times New Roman"/>
                <w:sz w:val="24"/>
                <w:szCs w:val="24"/>
                <w:lang w:eastAsia="uk-UA"/>
              </w:rPr>
              <w:t xml:space="preserve">1) </w:t>
            </w:r>
            <w:r w:rsidRPr="00305BEA">
              <w:rPr>
                <w:rFonts w:ascii="Times New Roman" w:hAnsi="Times New Roman"/>
                <w:sz w:val="24"/>
                <w:szCs w:val="24"/>
              </w:rPr>
              <w:t>розроблення та подання на розгляд Кабінету Міністрів України</w:t>
            </w:r>
            <w:r w:rsidRPr="00305BEA">
              <w:rPr>
                <w:rFonts w:ascii="Times New Roman" w:hAnsi="Times New Roman"/>
                <w:color w:val="FF0000"/>
                <w:sz w:val="24"/>
                <w:szCs w:val="24"/>
                <w:lang w:eastAsia="uk-UA"/>
              </w:rPr>
              <w:t xml:space="preserve"> </w:t>
            </w:r>
            <w:r w:rsidRPr="00305BEA">
              <w:rPr>
                <w:rFonts w:ascii="Times New Roman" w:hAnsi="Times New Roman"/>
                <w:sz w:val="24"/>
                <w:szCs w:val="24"/>
                <w:lang w:eastAsia="uk-UA"/>
              </w:rPr>
              <w:t>законопроекту про внесення змін до Митного кодексу України щодо звільнення від сплати ввізного мита партій товарів незначної вартості</w:t>
            </w:r>
          </w:p>
        </w:tc>
        <w:tc>
          <w:tcPr>
            <w:tcW w:w="7166" w:type="dxa"/>
          </w:tcPr>
          <w:p w:rsidR="003F5F22" w:rsidRPr="00305BEA" w:rsidRDefault="004D7CFE" w:rsidP="004D7CFE">
            <w:pPr>
              <w:jc w:val="both"/>
              <w:rPr>
                <w:rFonts w:ascii="Times New Roman" w:hAnsi="Times New Roman" w:cs="Times New Roman"/>
                <w:b/>
                <w:sz w:val="24"/>
                <w:szCs w:val="24"/>
              </w:rPr>
            </w:pPr>
            <w:r w:rsidRPr="00305BEA">
              <w:rPr>
                <w:rFonts w:ascii="Times New Roman" w:hAnsi="Times New Roman" w:cs="Times New Roman"/>
                <w:b/>
                <w:sz w:val="24"/>
                <w:szCs w:val="24"/>
              </w:rPr>
              <w:t xml:space="preserve">1) </w:t>
            </w:r>
            <w:r w:rsidR="00756219" w:rsidRPr="00305BEA">
              <w:rPr>
                <w:rFonts w:ascii="Times New Roman" w:hAnsi="Times New Roman" w:cs="Times New Roman"/>
                <w:b/>
                <w:sz w:val="24"/>
                <w:szCs w:val="24"/>
              </w:rPr>
              <w:t>Виконано.</w:t>
            </w:r>
            <w:r w:rsidR="00756219" w:rsidRPr="00305BEA">
              <w:rPr>
                <w:rFonts w:ascii="Times New Roman" w:hAnsi="Times New Roman" w:cs="Times New Roman"/>
                <w:sz w:val="24"/>
                <w:szCs w:val="24"/>
              </w:rPr>
              <w:t xml:space="preserve"> Законом України від 10 квітня 2014 року № 1201-VII "Про внесення змін до Митного кодексу України (щодо удосконалення окремих положень)" положення статей 234 та 374 Митного кодексу України були приведені у відповідність до норм статті 23 – щодо 150 євро</w:t>
            </w:r>
            <w:r w:rsidR="00F0188F">
              <w:rPr>
                <w:rFonts w:ascii="Times New Roman" w:hAnsi="Times New Roman" w:cs="Times New Roman"/>
                <w:sz w:val="24"/>
                <w:szCs w:val="24"/>
              </w:rPr>
              <w:t xml:space="preserve"> </w:t>
            </w:r>
            <w:r w:rsidR="00F0188F" w:rsidRPr="00F0188F">
              <w:rPr>
                <w:rFonts w:ascii="Times New Roman" w:hAnsi="Times New Roman" w:cs="Times New Roman"/>
                <w:i/>
                <w:sz w:val="24"/>
                <w:szCs w:val="24"/>
              </w:rPr>
              <w:t>(без змін)</w:t>
            </w:r>
            <w:r w:rsidR="00756219" w:rsidRPr="00305BEA">
              <w:rPr>
                <w:rFonts w:ascii="Times New Roman" w:hAnsi="Times New Roman" w:cs="Times New Roman"/>
                <w:sz w:val="24"/>
                <w:szCs w:val="24"/>
              </w:rPr>
              <w:t>.</w:t>
            </w:r>
          </w:p>
        </w:tc>
      </w:tr>
      <w:tr w:rsidR="003F5F22" w:rsidTr="001248E8">
        <w:tc>
          <w:tcPr>
            <w:tcW w:w="3828" w:type="dxa"/>
            <w:vMerge/>
          </w:tcPr>
          <w:p w:rsidR="003F5F22" w:rsidRPr="00305BEA" w:rsidRDefault="003F5F22" w:rsidP="003F5F22">
            <w:pPr>
              <w:spacing w:before="120" w:line="228" w:lineRule="auto"/>
              <w:rPr>
                <w:rFonts w:ascii="Times New Roman" w:hAnsi="Times New Roman"/>
                <w:sz w:val="24"/>
                <w:szCs w:val="24"/>
                <w:lang w:eastAsia="uk-UA"/>
              </w:rPr>
            </w:pPr>
          </w:p>
        </w:tc>
        <w:tc>
          <w:tcPr>
            <w:tcW w:w="4536" w:type="dxa"/>
          </w:tcPr>
          <w:p w:rsidR="003F5F22" w:rsidRPr="00305BEA" w:rsidRDefault="003F5F22" w:rsidP="003F5F22">
            <w:pPr>
              <w:spacing w:before="120" w:line="228" w:lineRule="auto"/>
              <w:textAlignment w:val="center"/>
              <w:rPr>
                <w:rFonts w:ascii="Times New Roman" w:hAnsi="Times New Roman"/>
                <w:sz w:val="24"/>
                <w:szCs w:val="24"/>
                <w:lang w:eastAsia="uk-UA"/>
              </w:rPr>
            </w:pPr>
            <w:r w:rsidRPr="00305BEA">
              <w:rPr>
                <w:rFonts w:ascii="Times New Roman" w:hAnsi="Times New Roman"/>
                <w:sz w:val="24"/>
                <w:szCs w:val="24"/>
                <w:lang w:eastAsia="uk-UA"/>
              </w:rPr>
              <w:t>2) опрацювання законопроекту з експертами ЄС</w:t>
            </w:r>
          </w:p>
        </w:tc>
        <w:tc>
          <w:tcPr>
            <w:tcW w:w="7166" w:type="dxa"/>
          </w:tcPr>
          <w:p w:rsidR="003F5F22" w:rsidRPr="00305BEA" w:rsidRDefault="00F67E1B" w:rsidP="00F67E1B">
            <w:pPr>
              <w:ind w:firstLine="601"/>
              <w:jc w:val="center"/>
              <w:rPr>
                <w:rFonts w:ascii="Times New Roman" w:hAnsi="Times New Roman" w:cs="Times New Roman"/>
                <w:b/>
                <w:sz w:val="24"/>
                <w:szCs w:val="24"/>
              </w:rPr>
            </w:pPr>
            <w:r>
              <w:rPr>
                <w:rFonts w:ascii="Times New Roman" w:hAnsi="Times New Roman" w:cs="Times New Roman"/>
                <w:b/>
                <w:sz w:val="24"/>
                <w:szCs w:val="24"/>
              </w:rPr>
              <w:t>-</w:t>
            </w:r>
          </w:p>
        </w:tc>
      </w:tr>
      <w:tr w:rsidR="003F5F22" w:rsidTr="001248E8">
        <w:tc>
          <w:tcPr>
            <w:tcW w:w="3828" w:type="dxa"/>
            <w:vMerge/>
          </w:tcPr>
          <w:p w:rsidR="003F5F22" w:rsidRPr="00305BEA" w:rsidRDefault="003F5F22" w:rsidP="003F5F22">
            <w:pPr>
              <w:spacing w:before="120" w:line="228" w:lineRule="auto"/>
              <w:rPr>
                <w:rFonts w:ascii="Times New Roman" w:hAnsi="Times New Roman"/>
                <w:sz w:val="24"/>
                <w:szCs w:val="24"/>
                <w:lang w:eastAsia="uk-UA"/>
              </w:rPr>
            </w:pPr>
          </w:p>
        </w:tc>
        <w:tc>
          <w:tcPr>
            <w:tcW w:w="4536" w:type="dxa"/>
          </w:tcPr>
          <w:p w:rsidR="003F5F22" w:rsidRPr="00305BEA" w:rsidRDefault="003F5F22" w:rsidP="003F5F22">
            <w:pPr>
              <w:spacing w:before="120" w:line="228" w:lineRule="auto"/>
              <w:textAlignment w:val="center"/>
              <w:rPr>
                <w:rFonts w:ascii="Times New Roman" w:hAnsi="Times New Roman"/>
                <w:sz w:val="24"/>
                <w:szCs w:val="24"/>
                <w:lang w:eastAsia="uk-UA"/>
              </w:rPr>
            </w:pPr>
            <w:r w:rsidRPr="00305BEA">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305BEA" w:rsidRDefault="00F67E1B" w:rsidP="00F67E1B">
            <w:pPr>
              <w:jc w:val="both"/>
              <w:rPr>
                <w:rFonts w:ascii="Times New Roman" w:hAnsi="Times New Roman" w:cs="Times New Roman"/>
                <w:b/>
                <w:sz w:val="24"/>
                <w:szCs w:val="24"/>
              </w:rPr>
            </w:pPr>
            <w:r>
              <w:rPr>
                <w:rFonts w:ascii="Times New Roman" w:hAnsi="Times New Roman" w:cs="Times New Roman"/>
                <w:b/>
                <w:sz w:val="24"/>
                <w:szCs w:val="24"/>
              </w:rPr>
              <w:t xml:space="preserve">3)Виконано. </w:t>
            </w:r>
            <w:r w:rsidRPr="00F67E1B">
              <w:rPr>
                <w:rFonts w:ascii="Times New Roman" w:hAnsi="Times New Roman" w:cs="Times New Roman"/>
                <w:sz w:val="24"/>
                <w:szCs w:val="24"/>
              </w:rPr>
              <w:t>Верховною Радою України прийнято10 квітня 2014 року Закон України "Про внесення змін до Митного кодексу</w:t>
            </w:r>
            <w:r w:rsidRPr="00305BEA">
              <w:rPr>
                <w:rFonts w:ascii="Times New Roman" w:hAnsi="Times New Roman" w:cs="Times New Roman"/>
                <w:sz w:val="24"/>
                <w:szCs w:val="24"/>
              </w:rPr>
              <w:t xml:space="preserve"> України (щодо удосконалення окремих положень)" № 1201-VII</w:t>
            </w:r>
            <w:r w:rsidR="00F0188F" w:rsidRPr="00F0188F">
              <w:rPr>
                <w:rFonts w:ascii="Times New Roman" w:hAnsi="Times New Roman" w:cs="Times New Roman"/>
                <w:i/>
                <w:sz w:val="24"/>
                <w:szCs w:val="24"/>
              </w:rPr>
              <w:t>(без змін)</w:t>
            </w:r>
          </w:p>
        </w:tc>
      </w:tr>
      <w:tr w:rsidR="003F5F22" w:rsidTr="001248E8">
        <w:tc>
          <w:tcPr>
            <w:tcW w:w="3828" w:type="dxa"/>
            <w:vMerge w:val="restart"/>
          </w:tcPr>
          <w:p w:rsidR="003F5F22" w:rsidRPr="00305BEA" w:rsidRDefault="003F5F22" w:rsidP="003F5F22">
            <w:pPr>
              <w:spacing w:before="120" w:line="228" w:lineRule="auto"/>
              <w:textAlignment w:val="center"/>
              <w:rPr>
                <w:rFonts w:ascii="Times New Roman" w:hAnsi="Times New Roman"/>
                <w:sz w:val="24"/>
                <w:szCs w:val="24"/>
                <w:lang w:eastAsia="uk-UA"/>
              </w:rPr>
            </w:pPr>
            <w:r w:rsidRPr="00305BEA">
              <w:rPr>
                <w:rFonts w:ascii="Times New Roman" w:hAnsi="Times New Roman"/>
                <w:sz w:val="24"/>
                <w:szCs w:val="24"/>
                <w:lang w:eastAsia="uk-UA"/>
              </w:rPr>
              <w:t>572. Передбачення звільнення від сплати ввізного мита партій товарів, відправлених однією приватною особою іншій</w:t>
            </w:r>
          </w:p>
        </w:tc>
        <w:tc>
          <w:tcPr>
            <w:tcW w:w="4536" w:type="dxa"/>
          </w:tcPr>
          <w:p w:rsidR="003F5F22" w:rsidRPr="00305BEA" w:rsidRDefault="003F5F22" w:rsidP="003F5F22">
            <w:pPr>
              <w:spacing w:before="120" w:line="228" w:lineRule="auto"/>
              <w:textAlignment w:val="center"/>
              <w:rPr>
                <w:rFonts w:ascii="Times New Roman" w:hAnsi="Times New Roman"/>
                <w:sz w:val="24"/>
                <w:szCs w:val="24"/>
                <w:lang w:eastAsia="uk-UA"/>
              </w:rPr>
            </w:pPr>
            <w:r w:rsidRPr="00305BEA">
              <w:rPr>
                <w:rFonts w:ascii="Times New Roman" w:hAnsi="Times New Roman"/>
                <w:sz w:val="24"/>
                <w:szCs w:val="24"/>
                <w:lang w:eastAsia="uk-UA"/>
              </w:rPr>
              <w:t xml:space="preserve">1) </w:t>
            </w:r>
            <w:r w:rsidRPr="00305BEA">
              <w:rPr>
                <w:rFonts w:ascii="Times New Roman" w:hAnsi="Times New Roman"/>
                <w:sz w:val="24"/>
                <w:szCs w:val="24"/>
              </w:rPr>
              <w:t>розроблення та подання на розгляд Кабінету Міністрів України</w:t>
            </w:r>
            <w:r w:rsidRPr="00305BEA">
              <w:rPr>
                <w:rFonts w:ascii="Times New Roman" w:hAnsi="Times New Roman"/>
                <w:color w:val="FF0000"/>
                <w:sz w:val="24"/>
                <w:szCs w:val="24"/>
                <w:lang w:eastAsia="uk-UA"/>
              </w:rPr>
              <w:t xml:space="preserve"> </w:t>
            </w:r>
            <w:r w:rsidRPr="00305BEA">
              <w:rPr>
                <w:rFonts w:ascii="Times New Roman" w:hAnsi="Times New Roman"/>
                <w:sz w:val="24"/>
                <w:szCs w:val="24"/>
                <w:lang w:eastAsia="uk-UA"/>
              </w:rPr>
              <w:t>законопроекту про внесення змін до Митного кодексу України щодо звільнення від сплати ввізного мита партій товарів, відправлених однією приватною особою іншій</w:t>
            </w:r>
          </w:p>
        </w:tc>
        <w:tc>
          <w:tcPr>
            <w:tcW w:w="7166" w:type="dxa"/>
          </w:tcPr>
          <w:p w:rsidR="003F5F22" w:rsidRPr="00305BEA" w:rsidRDefault="00305BEA" w:rsidP="00F67E1B">
            <w:pPr>
              <w:ind w:firstLine="601"/>
              <w:jc w:val="center"/>
              <w:rPr>
                <w:rFonts w:ascii="Times New Roman" w:hAnsi="Times New Roman" w:cs="Times New Roman"/>
                <w:b/>
                <w:sz w:val="24"/>
                <w:szCs w:val="24"/>
              </w:rPr>
            </w:pPr>
            <w:r w:rsidRPr="00305BEA">
              <w:rPr>
                <w:rFonts w:ascii="Times New Roman" w:hAnsi="Times New Roman" w:cs="Times New Roman"/>
                <w:b/>
                <w:sz w:val="24"/>
                <w:szCs w:val="24"/>
              </w:rPr>
              <w:t>-</w:t>
            </w:r>
          </w:p>
        </w:tc>
      </w:tr>
      <w:tr w:rsidR="003F5F22" w:rsidTr="001248E8">
        <w:tc>
          <w:tcPr>
            <w:tcW w:w="3828" w:type="dxa"/>
            <w:vMerge/>
          </w:tcPr>
          <w:p w:rsidR="003F5F22" w:rsidRPr="00DC6616" w:rsidRDefault="003F5F22" w:rsidP="003F5F22">
            <w:pPr>
              <w:spacing w:before="120" w:line="228" w:lineRule="auto"/>
              <w:rPr>
                <w:rFonts w:ascii="Times New Roman" w:hAnsi="Times New Roman"/>
                <w:sz w:val="24"/>
                <w:szCs w:val="24"/>
                <w:lang w:eastAsia="uk-UA"/>
              </w:rPr>
            </w:pP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tcPr>
          <w:p w:rsidR="003F5F22" w:rsidRPr="00AA5D01" w:rsidRDefault="00305BEA" w:rsidP="00F67E1B">
            <w:pPr>
              <w:ind w:firstLine="601"/>
              <w:jc w:val="center"/>
              <w:rPr>
                <w:rFonts w:ascii="Times New Roman" w:hAnsi="Times New Roman" w:cs="Times New Roman"/>
                <w:b/>
                <w:sz w:val="24"/>
                <w:szCs w:val="24"/>
              </w:rPr>
            </w:pPr>
            <w:r>
              <w:rPr>
                <w:rFonts w:ascii="Times New Roman" w:hAnsi="Times New Roman" w:cs="Times New Roman"/>
                <w:b/>
                <w:sz w:val="24"/>
                <w:szCs w:val="24"/>
              </w:rPr>
              <w:t>-</w:t>
            </w:r>
          </w:p>
        </w:tc>
      </w:tr>
      <w:tr w:rsidR="003F5F22" w:rsidTr="001248E8">
        <w:tc>
          <w:tcPr>
            <w:tcW w:w="3828" w:type="dxa"/>
            <w:vMerge/>
          </w:tcPr>
          <w:p w:rsidR="003F5F22" w:rsidRPr="00DC6616" w:rsidRDefault="003F5F22" w:rsidP="003F5F22">
            <w:pPr>
              <w:spacing w:before="120" w:line="228" w:lineRule="auto"/>
              <w:rPr>
                <w:rFonts w:ascii="Times New Roman" w:hAnsi="Times New Roman"/>
                <w:sz w:val="24"/>
                <w:szCs w:val="24"/>
                <w:lang w:eastAsia="uk-UA"/>
              </w:rPr>
            </w:pP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AA5D01" w:rsidRDefault="00305BEA" w:rsidP="00F67E1B">
            <w:pPr>
              <w:ind w:firstLine="601"/>
              <w:jc w:val="center"/>
              <w:rPr>
                <w:rFonts w:ascii="Times New Roman" w:hAnsi="Times New Roman" w:cs="Times New Roman"/>
                <w:b/>
                <w:sz w:val="24"/>
                <w:szCs w:val="24"/>
              </w:rPr>
            </w:pPr>
            <w:r>
              <w:rPr>
                <w:rFonts w:ascii="Times New Roman" w:hAnsi="Times New Roman" w:cs="Times New Roman"/>
                <w:b/>
                <w:sz w:val="24"/>
                <w:szCs w:val="24"/>
              </w:rPr>
              <w:t>-</w:t>
            </w:r>
          </w:p>
        </w:tc>
      </w:tr>
      <w:tr w:rsidR="003F5F22" w:rsidTr="001248E8">
        <w:tc>
          <w:tcPr>
            <w:tcW w:w="3828" w:type="dxa"/>
            <w:vMerge w:val="restart"/>
          </w:tcPr>
          <w:p w:rsidR="003F5F22" w:rsidRPr="00DC6616" w:rsidRDefault="003F5F22" w:rsidP="003F5F22">
            <w:pPr>
              <w:spacing w:before="120" w:line="228" w:lineRule="auto"/>
              <w:rPr>
                <w:rFonts w:ascii="Times New Roman" w:hAnsi="Times New Roman"/>
                <w:sz w:val="24"/>
                <w:szCs w:val="24"/>
                <w:lang w:eastAsia="uk-UA"/>
              </w:rPr>
            </w:pPr>
            <w:r w:rsidRPr="00DC6616">
              <w:rPr>
                <w:rFonts w:ascii="Times New Roman" w:hAnsi="Times New Roman"/>
                <w:sz w:val="24"/>
                <w:szCs w:val="24"/>
                <w:lang w:eastAsia="uk-UA"/>
              </w:rPr>
              <w:t xml:space="preserve">573. Визначення правил ввезення засобів виробництва та </w:t>
            </w:r>
            <w:r w:rsidRPr="00DC6616">
              <w:rPr>
                <w:rFonts w:ascii="Times New Roman" w:hAnsi="Times New Roman"/>
                <w:sz w:val="24"/>
                <w:szCs w:val="24"/>
                <w:lang w:eastAsia="uk-UA"/>
              </w:rPr>
              <w:lastRenderedPageBreak/>
              <w:t>обладнання у разі зміни місця господарської діяльності із звільненням від сплати ввізного мита</w:t>
            </w:r>
          </w:p>
        </w:tc>
        <w:tc>
          <w:tcPr>
            <w:tcW w:w="4536" w:type="dxa"/>
          </w:tcPr>
          <w:p w:rsidR="003F5F22" w:rsidRPr="003F5F22" w:rsidRDefault="003F5F22" w:rsidP="003F5F22">
            <w:pPr>
              <w:spacing w:before="120" w:line="228" w:lineRule="auto"/>
              <w:rPr>
                <w:rFonts w:ascii="Times New Roman" w:hAnsi="Times New Roman"/>
                <w:sz w:val="24"/>
                <w:szCs w:val="24"/>
                <w:lang w:eastAsia="uk-UA"/>
              </w:rPr>
            </w:pPr>
            <w:r w:rsidRPr="00DC6616">
              <w:rPr>
                <w:rFonts w:ascii="Times New Roman" w:hAnsi="Times New Roman"/>
                <w:sz w:val="24"/>
                <w:szCs w:val="24"/>
                <w:lang w:eastAsia="uk-UA"/>
              </w:rPr>
              <w:lastRenderedPageBreak/>
              <w:t xml:space="preserve">1) </w:t>
            </w:r>
            <w:r w:rsidRPr="00DC6616">
              <w:rPr>
                <w:rFonts w:ascii="Times New Roman" w:hAnsi="Times New Roman"/>
                <w:sz w:val="24"/>
                <w:szCs w:val="24"/>
              </w:rPr>
              <w:t>розроблення та подання на розгляд Кабінету Міністрів України</w:t>
            </w:r>
            <w:r w:rsidRPr="00DC6616">
              <w:rPr>
                <w:rFonts w:ascii="Times New Roman" w:hAnsi="Times New Roman"/>
                <w:color w:val="FF0000"/>
                <w:sz w:val="24"/>
                <w:szCs w:val="24"/>
                <w:lang w:eastAsia="uk-UA"/>
              </w:rPr>
              <w:t xml:space="preserve"> </w:t>
            </w:r>
            <w:r w:rsidRPr="00DC6616">
              <w:rPr>
                <w:rFonts w:ascii="Times New Roman" w:hAnsi="Times New Roman"/>
                <w:sz w:val="24"/>
                <w:szCs w:val="24"/>
                <w:lang w:eastAsia="uk-UA"/>
              </w:rPr>
              <w:lastRenderedPageBreak/>
              <w:t>законопроекту про внесення змін до Митного кодексу України щодо правил ввезення засобів виробництва та обладнання у разі зміни місця господарської діяльності із звільненням від сплати ввізного мита</w:t>
            </w:r>
          </w:p>
        </w:tc>
        <w:tc>
          <w:tcPr>
            <w:tcW w:w="7166" w:type="dxa"/>
          </w:tcPr>
          <w:p w:rsidR="003F5F22" w:rsidRPr="00AA5D01" w:rsidRDefault="004D7CFE" w:rsidP="004D7CFE">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005C0EFA">
              <w:rPr>
                <w:rFonts w:ascii="Times New Roman" w:hAnsi="Times New Roman" w:cs="Times New Roman"/>
                <w:b/>
                <w:sz w:val="24"/>
                <w:szCs w:val="24"/>
              </w:rPr>
              <w:t xml:space="preserve">Виконано. </w:t>
            </w:r>
            <w:r w:rsidR="00D3654F">
              <w:rPr>
                <w:rFonts w:ascii="Times New Roman" w:hAnsi="Times New Roman" w:cs="Times New Roman"/>
                <w:sz w:val="24"/>
                <w:szCs w:val="24"/>
              </w:rPr>
              <w:t xml:space="preserve">Мінфіном розроблено проект Закону України «Про внесення змін до Митного кодексу України», який 13.10.2015 було </w:t>
            </w:r>
            <w:r w:rsidR="00D3654F">
              <w:rPr>
                <w:rFonts w:ascii="Times New Roman" w:hAnsi="Times New Roman" w:cs="Times New Roman"/>
                <w:sz w:val="24"/>
                <w:szCs w:val="24"/>
              </w:rPr>
              <w:lastRenderedPageBreak/>
              <w:t>схвалено на засіданні КМУ та пов’язаний з ним проект Закону України «</w:t>
            </w:r>
            <w:r w:rsidR="00D3654F" w:rsidRPr="00290CE1">
              <w:rPr>
                <w:rFonts w:ascii="Times New Roman" w:hAnsi="Times New Roman" w:cs="Times New Roman"/>
                <w:sz w:val="24"/>
                <w:szCs w:val="24"/>
              </w:rPr>
              <w:t>Про внесення змін до Митного кодексу України щодо</w:t>
            </w:r>
            <w:r w:rsidR="00D3654F">
              <w:rPr>
                <w:rFonts w:ascii="Times New Roman" w:hAnsi="Times New Roman" w:cs="Times New Roman"/>
                <w:sz w:val="24"/>
                <w:szCs w:val="24"/>
              </w:rPr>
              <w:t xml:space="preserve">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 з дорученням Мінфіну доопрацювати їх з урахування результатів обговорення щодо набрання чинності окремими їх нормами з 1 січня 2017 року. Доопрацьовані законопроекти надіслано до Кабінету Міністрів України листом від 29.10.2015 № 11320-02/3/33505. Наразі законопроект знаходиться на розгляді ВРУ (реєстр. № 4615від 06.05.2016)</w:t>
            </w:r>
            <w:r w:rsidR="00F0188F">
              <w:rPr>
                <w:rFonts w:ascii="Times New Roman" w:hAnsi="Times New Roman" w:cs="Times New Roman"/>
                <w:sz w:val="24"/>
                <w:szCs w:val="24"/>
              </w:rPr>
              <w:t xml:space="preserve"> </w:t>
            </w:r>
            <w:r w:rsidR="00F0188F" w:rsidRPr="00F0188F">
              <w:rPr>
                <w:rFonts w:ascii="Times New Roman" w:hAnsi="Times New Roman" w:cs="Times New Roman"/>
                <w:i/>
                <w:sz w:val="24"/>
                <w:szCs w:val="24"/>
              </w:rPr>
              <w:t>(без змін)</w:t>
            </w:r>
          </w:p>
        </w:tc>
      </w:tr>
      <w:tr w:rsidR="003F5F22" w:rsidTr="001248E8">
        <w:tc>
          <w:tcPr>
            <w:tcW w:w="3828" w:type="dxa"/>
            <w:vMerge/>
          </w:tcPr>
          <w:p w:rsidR="003F5F22" w:rsidRPr="00DC6616" w:rsidRDefault="003F5F22" w:rsidP="003F5F22">
            <w:pPr>
              <w:spacing w:before="120" w:line="228" w:lineRule="auto"/>
              <w:rPr>
                <w:rFonts w:ascii="Times New Roman" w:hAnsi="Times New Roman"/>
                <w:sz w:val="24"/>
                <w:szCs w:val="24"/>
                <w:lang w:eastAsia="uk-UA"/>
              </w:rPr>
            </w:pP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tcPr>
          <w:p w:rsidR="003F5F22" w:rsidRPr="00AA5D01" w:rsidRDefault="003F5F22" w:rsidP="00F67E1B">
            <w:pPr>
              <w:ind w:firstLine="601"/>
              <w:jc w:val="center"/>
              <w:rPr>
                <w:rFonts w:ascii="Times New Roman" w:hAnsi="Times New Roman" w:cs="Times New Roman"/>
                <w:b/>
                <w:sz w:val="24"/>
                <w:szCs w:val="24"/>
              </w:rPr>
            </w:pPr>
          </w:p>
        </w:tc>
      </w:tr>
      <w:tr w:rsidR="003F5F22" w:rsidTr="001248E8">
        <w:tc>
          <w:tcPr>
            <w:tcW w:w="3828" w:type="dxa"/>
            <w:vMerge/>
          </w:tcPr>
          <w:p w:rsidR="003F5F22" w:rsidRPr="00DC6616" w:rsidRDefault="003F5F22" w:rsidP="003F5F22">
            <w:pPr>
              <w:spacing w:before="120" w:line="228" w:lineRule="auto"/>
              <w:rPr>
                <w:rFonts w:ascii="Times New Roman" w:hAnsi="Times New Roman"/>
                <w:sz w:val="24"/>
                <w:szCs w:val="24"/>
                <w:lang w:eastAsia="uk-UA"/>
              </w:rPr>
            </w:pP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AA5D01" w:rsidRDefault="00622C7F" w:rsidP="00622C7F">
            <w:pPr>
              <w:rPr>
                <w:rFonts w:ascii="Times New Roman" w:hAnsi="Times New Roman" w:cs="Times New Roman"/>
                <w:b/>
                <w:sz w:val="24"/>
                <w:szCs w:val="24"/>
              </w:rPr>
            </w:pPr>
            <w:r>
              <w:rPr>
                <w:rFonts w:ascii="Times New Roman" w:hAnsi="Times New Roman" w:cs="Times New Roman"/>
                <w:b/>
                <w:sz w:val="24"/>
                <w:szCs w:val="24"/>
              </w:rPr>
              <w:t>3)Виконується.-</w:t>
            </w:r>
          </w:p>
        </w:tc>
      </w:tr>
      <w:tr w:rsidR="003F5F22" w:rsidTr="001248E8">
        <w:tc>
          <w:tcPr>
            <w:tcW w:w="3828" w:type="dxa"/>
            <w:vMerge w:val="restart"/>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574. Встановлення правил звільнення від сплати ввізного мита продуктів, отриманих фермерами з господарств, розташованих у третій країні</w:t>
            </w: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 xml:space="preserve">1) </w:t>
            </w:r>
            <w:r w:rsidRPr="00DC6616">
              <w:rPr>
                <w:rFonts w:ascii="Times New Roman" w:hAnsi="Times New Roman"/>
                <w:sz w:val="24"/>
                <w:szCs w:val="24"/>
              </w:rPr>
              <w:t>розроблення та подання на розгляд Кабінету Міністрів України</w:t>
            </w:r>
            <w:r w:rsidRPr="00DC6616">
              <w:rPr>
                <w:rFonts w:ascii="Times New Roman" w:hAnsi="Times New Roman"/>
                <w:color w:val="FF0000"/>
                <w:sz w:val="24"/>
                <w:szCs w:val="24"/>
                <w:lang w:eastAsia="uk-UA"/>
              </w:rPr>
              <w:t xml:space="preserve"> </w:t>
            </w:r>
            <w:r w:rsidRPr="00DC6616">
              <w:rPr>
                <w:rFonts w:ascii="Times New Roman" w:hAnsi="Times New Roman"/>
                <w:sz w:val="24"/>
                <w:szCs w:val="24"/>
                <w:lang w:eastAsia="uk-UA"/>
              </w:rPr>
              <w:t>законопроекту про внесення змін до Митного кодексу України щодо правил звільнення від сплати ввізного мита продуктів, отриманих фермерами з господарств, розташованих у третій країні</w:t>
            </w:r>
          </w:p>
        </w:tc>
        <w:tc>
          <w:tcPr>
            <w:tcW w:w="7166" w:type="dxa"/>
          </w:tcPr>
          <w:p w:rsidR="003F5F22" w:rsidRPr="00431B89" w:rsidRDefault="004D7CFE" w:rsidP="00431B89">
            <w:pPr>
              <w:pStyle w:val="HTML"/>
              <w:shd w:val="clear" w:color="auto" w:fill="FFFFFF"/>
              <w:textAlignment w:val="baseline"/>
              <w:rPr>
                <w:rFonts w:ascii="Times New Roman" w:eastAsia="Times New Roman" w:hAnsi="Times New Roman" w:cs="Times New Roman"/>
                <w:color w:val="000000"/>
                <w:sz w:val="24"/>
                <w:szCs w:val="24"/>
                <w:lang w:eastAsia="uk-UA"/>
              </w:rPr>
            </w:pPr>
            <w:r>
              <w:rPr>
                <w:rFonts w:ascii="Times New Roman" w:hAnsi="Times New Roman" w:cs="Times New Roman"/>
                <w:b/>
                <w:sz w:val="24"/>
                <w:szCs w:val="24"/>
              </w:rPr>
              <w:t xml:space="preserve">1) </w:t>
            </w:r>
            <w:r w:rsidR="00B312D5">
              <w:rPr>
                <w:rFonts w:ascii="Times New Roman" w:hAnsi="Times New Roman" w:cs="Times New Roman"/>
                <w:b/>
                <w:sz w:val="24"/>
                <w:szCs w:val="24"/>
              </w:rPr>
              <w:t>Виконано.</w:t>
            </w:r>
            <w:r w:rsidR="00F67E1B">
              <w:rPr>
                <w:rFonts w:ascii="Times New Roman" w:hAnsi="Times New Roman" w:cs="Times New Roman"/>
                <w:b/>
                <w:sz w:val="24"/>
                <w:szCs w:val="24"/>
              </w:rPr>
              <w:t xml:space="preserve"> </w:t>
            </w:r>
            <w:r w:rsidR="00F67E1B" w:rsidRPr="00431B89">
              <w:rPr>
                <w:rFonts w:ascii="Times New Roman" w:hAnsi="Times New Roman" w:cs="Times New Roman"/>
                <w:sz w:val="24"/>
                <w:szCs w:val="24"/>
              </w:rPr>
              <w:t>Питання врегульоване шляхом прийняття</w:t>
            </w:r>
            <w:r w:rsidR="00431B89" w:rsidRPr="00431B89">
              <w:rPr>
                <w:rFonts w:ascii="Times New Roman" w:hAnsi="Times New Roman" w:cs="Times New Roman"/>
                <w:sz w:val="24"/>
                <w:szCs w:val="24"/>
              </w:rPr>
              <w:t xml:space="preserve"> Постанови ВР №</w:t>
            </w:r>
            <w:r w:rsidR="00F67E1B" w:rsidRPr="00431B89">
              <w:rPr>
                <w:rFonts w:ascii="Times New Roman" w:hAnsi="Times New Roman" w:cs="Times New Roman"/>
                <w:sz w:val="24"/>
                <w:szCs w:val="24"/>
              </w:rPr>
              <w:t xml:space="preserve"> </w:t>
            </w:r>
            <w:r w:rsidR="00431B89" w:rsidRPr="00431B89">
              <w:rPr>
                <w:rFonts w:ascii="Times New Roman" w:hAnsi="Times New Roman" w:cs="Times New Roman"/>
                <w:sz w:val="24"/>
                <w:szCs w:val="24"/>
              </w:rPr>
              <w:t xml:space="preserve">3384-XII від 14.07.93 « </w:t>
            </w:r>
            <w:r w:rsidR="00431B89" w:rsidRPr="00431B89">
              <w:rPr>
                <w:rFonts w:ascii="Times New Roman" w:eastAsia="Times New Roman" w:hAnsi="Times New Roman" w:cs="Times New Roman"/>
                <w:color w:val="000000"/>
                <w:sz w:val="24"/>
                <w:szCs w:val="24"/>
                <w:lang w:eastAsia="uk-UA"/>
              </w:rPr>
              <w:t xml:space="preserve">Про приєднання України до Європейської рамкової конвенції про </w:t>
            </w:r>
            <w:r w:rsidR="00431B89">
              <w:rPr>
                <w:rFonts w:ascii="Times New Roman" w:eastAsia="Times New Roman" w:hAnsi="Times New Roman" w:cs="Times New Roman"/>
                <w:color w:val="000000"/>
                <w:sz w:val="24"/>
                <w:szCs w:val="24"/>
                <w:lang w:eastAsia="uk-UA"/>
              </w:rPr>
              <w:t xml:space="preserve">транскордонне </w:t>
            </w:r>
            <w:r w:rsidR="00431B89" w:rsidRPr="00431B89">
              <w:rPr>
                <w:rFonts w:ascii="Times New Roman" w:eastAsia="Times New Roman" w:hAnsi="Times New Roman" w:cs="Times New Roman"/>
                <w:color w:val="000000"/>
                <w:sz w:val="24"/>
                <w:szCs w:val="24"/>
                <w:lang w:eastAsia="uk-UA"/>
              </w:rPr>
              <w:t>співробітництво між територіальними общинами або властями»</w:t>
            </w:r>
            <w:r w:rsidR="00431B89">
              <w:rPr>
                <w:rFonts w:ascii="Times New Roman" w:eastAsia="Times New Roman" w:hAnsi="Times New Roman" w:cs="Times New Roman"/>
                <w:color w:val="000000"/>
                <w:sz w:val="24"/>
                <w:szCs w:val="24"/>
                <w:lang w:eastAsia="uk-UA"/>
              </w:rPr>
              <w:t xml:space="preserve">  та Закону України </w:t>
            </w:r>
            <w:r w:rsidR="00B312D5" w:rsidRPr="00290CE1">
              <w:rPr>
                <w:rFonts w:ascii="Times New Roman" w:hAnsi="Times New Roman" w:cs="Times New Roman"/>
                <w:sz w:val="24"/>
                <w:szCs w:val="24"/>
              </w:rPr>
              <w:t>«Про транскордонне співробітництво» від 24 червня 2004 року N 1861-IV</w:t>
            </w:r>
            <w:r w:rsidR="00F0188F">
              <w:rPr>
                <w:rFonts w:ascii="Times New Roman" w:hAnsi="Times New Roman" w:cs="Times New Roman"/>
                <w:sz w:val="24"/>
                <w:szCs w:val="24"/>
              </w:rPr>
              <w:t xml:space="preserve"> </w:t>
            </w:r>
            <w:r w:rsidR="00F0188F" w:rsidRPr="00F0188F">
              <w:rPr>
                <w:rFonts w:ascii="Times New Roman" w:hAnsi="Times New Roman" w:cs="Times New Roman"/>
                <w:i/>
                <w:sz w:val="24"/>
                <w:szCs w:val="24"/>
              </w:rPr>
              <w:t>(без змін)</w:t>
            </w:r>
          </w:p>
        </w:tc>
      </w:tr>
      <w:tr w:rsidR="003F5F22" w:rsidTr="001248E8">
        <w:tc>
          <w:tcPr>
            <w:tcW w:w="3828" w:type="dxa"/>
            <w:vMerge/>
          </w:tcPr>
          <w:p w:rsidR="003F5F22" w:rsidRPr="00DC6616" w:rsidRDefault="003F5F22" w:rsidP="003F5F22">
            <w:pPr>
              <w:spacing w:before="120" w:line="228" w:lineRule="auto"/>
              <w:rPr>
                <w:rFonts w:ascii="Times New Roman" w:hAnsi="Times New Roman"/>
                <w:sz w:val="24"/>
                <w:szCs w:val="24"/>
                <w:lang w:eastAsia="uk-UA"/>
              </w:rPr>
            </w:pP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tcPr>
          <w:p w:rsidR="003F5F22" w:rsidRPr="00AA5D01" w:rsidRDefault="00265ABB" w:rsidP="00265ABB">
            <w:pPr>
              <w:ind w:firstLine="601"/>
              <w:jc w:val="center"/>
              <w:rPr>
                <w:rFonts w:ascii="Times New Roman" w:hAnsi="Times New Roman" w:cs="Times New Roman"/>
                <w:b/>
                <w:sz w:val="24"/>
                <w:szCs w:val="24"/>
              </w:rPr>
            </w:pPr>
            <w:r>
              <w:rPr>
                <w:rFonts w:ascii="Times New Roman" w:hAnsi="Times New Roman" w:cs="Times New Roman"/>
                <w:b/>
                <w:sz w:val="24"/>
                <w:szCs w:val="24"/>
              </w:rPr>
              <w:t>-</w:t>
            </w:r>
          </w:p>
        </w:tc>
      </w:tr>
      <w:tr w:rsidR="003F5F22" w:rsidTr="001248E8">
        <w:tc>
          <w:tcPr>
            <w:tcW w:w="3828" w:type="dxa"/>
            <w:vMerge/>
          </w:tcPr>
          <w:p w:rsidR="003F5F22" w:rsidRPr="00DC6616" w:rsidRDefault="003F5F22" w:rsidP="003F5F22">
            <w:pPr>
              <w:spacing w:before="120" w:line="228" w:lineRule="auto"/>
              <w:rPr>
                <w:rFonts w:ascii="Times New Roman" w:hAnsi="Times New Roman"/>
                <w:sz w:val="24"/>
                <w:szCs w:val="24"/>
                <w:lang w:eastAsia="uk-UA"/>
              </w:rPr>
            </w:pP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AA5D01" w:rsidRDefault="00431B89" w:rsidP="00265ABB">
            <w:pPr>
              <w:jc w:val="both"/>
              <w:rPr>
                <w:rFonts w:ascii="Times New Roman" w:hAnsi="Times New Roman" w:cs="Times New Roman"/>
                <w:b/>
                <w:sz w:val="24"/>
                <w:szCs w:val="24"/>
              </w:rPr>
            </w:pPr>
            <w:r>
              <w:rPr>
                <w:rFonts w:ascii="Times New Roman" w:hAnsi="Times New Roman" w:cs="Times New Roman"/>
                <w:b/>
                <w:sz w:val="24"/>
                <w:szCs w:val="24"/>
              </w:rPr>
              <w:t xml:space="preserve">3) Виконано. Верховною Радою України прийнято Закон України </w:t>
            </w:r>
            <w:r w:rsidRPr="00290CE1">
              <w:rPr>
                <w:rFonts w:ascii="Times New Roman" w:hAnsi="Times New Roman" w:cs="Times New Roman"/>
                <w:sz w:val="24"/>
                <w:szCs w:val="24"/>
              </w:rPr>
              <w:t>«Про транскордонне співробітництво» від 24 червня 2004 року N 1861-IV</w:t>
            </w:r>
            <w:r>
              <w:rPr>
                <w:rFonts w:ascii="Times New Roman" w:hAnsi="Times New Roman" w:cs="Times New Roman"/>
                <w:sz w:val="24"/>
                <w:szCs w:val="24"/>
              </w:rPr>
              <w:t xml:space="preserve"> та Постанову</w:t>
            </w:r>
            <w:r w:rsidRPr="00431B89">
              <w:rPr>
                <w:rFonts w:ascii="Times New Roman" w:hAnsi="Times New Roman" w:cs="Times New Roman"/>
                <w:sz w:val="24"/>
                <w:szCs w:val="24"/>
              </w:rPr>
              <w:t xml:space="preserve"> « </w:t>
            </w:r>
            <w:r w:rsidRPr="00431B89">
              <w:rPr>
                <w:rFonts w:ascii="Times New Roman" w:eastAsia="Times New Roman" w:hAnsi="Times New Roman" w:cs="Times New Roman"/>
                <w:color w:val="000000"/>
                <w:sz w:val="24"/>
                <w:szCs w:val="24"/>
                <w:lang w:eastAsia="uk-UA"/>
              </w:rPr>
              <w:t xml:space="preserve">Про приєднання України до Європейської рамкової конвенції про </w:t>
            </w:r>
            <w:r>
              <w:rPr>
                <w:rFonts w:ascii="Times New Roman" w:eastAsia="Times New Roman" w:hAnsi="Times New Roman" w:cs="Times New Roman"/>
                <w:color w:val="000000"/>
                <w:sz w:val="24"/>
                <w:szCs w:val="24"/>
                <w:lang w:eastAsia="uk-UA"/>
              </w:rPr>
              <w:t xml:space="preserve">транскордонне </w:t>
            </w:r>
            <w:r w:rsidRPr="00431B89">
              <w:rPr>
                <w:rFonts w:ascii="Times New Roman" w:eastAsia="Times New Roman" w:hAnsi="Times New Roman" w:cs="Times New Roman"/>
                <w:color w:val="000000"/>
                <w:sz w:val="24"/>
                <w:szCs w:val="24"/>
                <w:lang w:eastAsia="uk-UA"/>
              </w:rPr>
              <w:t>співробітництво між територіальними общинами або властями»</w:t>
            </w:r>
            <w:r>
              <w:rPr>
                <w:rFonts w:ascii="Times New Roman" w:eastAsia="Times New Roman" w:hAnsi="Times New Roman" w:cs="Times New Roman"/>
                <w:color w:val="000000"/>
                <w:sz w:val="24"/>
                <w:szCs w:val="24"/>
                <w:lang w:eastAsia="uk-UA"/>
              </w:rPr>
              <w:t xml:space="preserve"> від</w:t>
            </w:r>
            <w:r w:rsidRPr="00431B89">
              <w:rPr>
                <w:rFonts w:ascii="Times New Roman" w:hAnsi="Times New Roman" w:cs="Times New Roman"/>
                <w:sz w:val="24"/>
                <w:szCs w:val="24"/>
              </w:rPr>
              <w:t>14.07.93 № 3384-XII</w:t>
            </w:r>
            <w:r w:rsidR="00F0188F">
              <w:rPr>
                <w:rFonts w:ascii="Times New Roman" w:hAnsi="Times New Roman" w:cs="Times New Roman"/>
                <w:sz w:val="24"/>
                <w:szCs w:val="24"/>
              </w:rPr>
              <w:t xml:space="preserve"> </w:t>
            </w:r>
            <w:r w:rsidR="00F0188F" w:rsidRPr="00F0188F">
              <w:rPr>
                <w:rFonts w:ascii="Times New Roman" w:hAnsi="Times New Roman" w:cs="Times New Roman"/>
                <w:i/>
                <w:sz w:val="24"/>
                <w:szCs w:val="24"/>
              </w:rPr>
              <w:t>(без змін)</w:t>
            </w:r>
          </w:p>
        </w:tc>
      </w:tr>
      <w:tr w:rsidR="00265ABB" w:rsidTr="001248E8">
        <w:tc>
          <w:tcPr>
            <w:tcW w:w="3828" w:type="dxa"/>
            <w:vMerge w:val="restart"/>
          </w:tcPr>
          <w:p w:rsidR="00265ABB" w:rsidRPr="00DC6616" w:rsidRDefault="00265ABB" w:rsidP="003F5F22">
            <w:pPr>
              <w:spacing w:before="120" w:line="228" w:lineRule="auto"/>
              <w:rPr>
                <w:rFonts w:ascii="Times New Roman" w:hAnsi="Times New Roman"/>
                <w:sz w:val="24"/>
                <w:szCs w:val="24"/>
                <w:lang w:eastAsia="uk-UA"/>
              </w:rPr>
            </w:pPr>
            <w:r w:rsidRPr="00DC6616">
              <w:rPr>
                <w:rFonts w:ascii="Times New Roman" w:hAnsi="Times New Roman"/>
                <w:sz w:val="24"/>
                <w:szCs w:val="24"/>
                <w:lang w:eastAsia="uk-UA"/>
              </w:rPr>
              <w:lastRenderedPageBreak/>
              <w:t xml:space="preserve">575. Передбачення умов звільнення від сплати мита насіння, добрив та продуктів для меліорації ґрунту та зернових, ввезених виробниками сільськогосподарської продукції у треті країни </w:t>
            </w:r>
          </w:p>
        </w:tc>
        <w:tc>
          <w:tcPr>
            <w:tcW w:w="4536" w:type="dxa"/>
          </w:tcPr>
          <w:p w:rsidR="00265ABB" w:rsidRPr="00DC6616" w:rsidRDefault="00265ABB" w:rsidP="003F5F22">
            <w:pPr>
              <w:spacing w:before="120" w:line="228" w:lineRule="auto"/>
              <w:rPr>
                <w:rFonts w:ascii="Times New Roman" w:hAnsi="Times New Roman"/>
                <w:sz w:val="24"/>
                <w:szCs w:val="24"/>
                <w:lang w:eastAsia="uk-UA"/>
              </w:rPr>
            </w:pPr>
            <w:r w:rsidRPr="00DC6616">
              <w:rPr>
                <w:rFonts w:ascii="Times New Roman" w:hAnsi="Times New Roman"/>
                <w:sz w:val="24"/>
                <w:szCs w:val="24"/>
                <w:lang w:eastAsia="uk-UA"/>
              </w:rPr>
              <w:t xml:space="preserve">1) </w:t>
            </w:r>
            <w:r w:rsidRPr="00DC6616">
              <w:rPr>
                <w:rFonts w:ascii="Times New Roman" w:hAnsi="Times New Roman"/>
                <w:sz w:val="24"/>
                <w:szCs w:val="24"/>
              </w:rPr>
              <w:t>розроблення та подання на розгляд Кабінету Міністрів України</w:t>
            </w:r>
            <w:r w:rsidRPr="00DC6616">
              <w:rPr>
                <w:rFonts w:ascii="Times New Roman" w:hAnsi="Times New Roman"/>
                <w:color w:val="FF0000"/>
                <w:sz w:val="24"/>
                <w:szCs w:val="24"/>
                <w:lang w:eastAsia="uk-UA"/>
              </w:rPr>
              <w:t xml:space="preserve"> </w:t>
            </w:r>
            <w:r w:rsidRPr="00DC6616">
              <w:rPr>
                <w:rFonts w:ascii="Times New Roman" w:hAnsi="Times New Roman"/>
                <w:sz w:val="24"/>
                <w:szCs w:val="24"/>
                <w:lang w:eastAsia="uk-UA"/>
              </w:rPr>
              <w:t>законопроекту про внесення змін до Митного кодексу України щодо умов звільнення від сплати мита за насіння, добрива та продукти для меліорації ґрунту та зернові, ввезені виробниками сільськогосподарської продукції у треті країни</w:t>
            </w:r>
          </w:p>
        </w:tc>
        <w:tc>
          <w:tcPr>
            <w:tcW w:w="7166" w:type="dxa"/>
          </w:tcPr>
          <w:p w:rsidR="00265ABB" w:rsidRPr="00431B89" w:rsidRDefault="00265ABB" w:rsidP="00681173">
            <w:pPr>
              <w:pStyle w:val="HTML"/>
              <w:shd w:val="clear" w:color="auto" w:fill="FFFFFF"/>
              <w:textAlignment w:val="baseline"/>
              <w:rPr>
                <w:rFonts w:ascii="Times New Roman" w:eastAsia="Times New Roman" w:hAnsi="Times New Roman" w:cs="Times New Roman"/>
                <w:color w:val="000000"/>
                <w:sz w:val="24"/>
                <w:szCs w:val="24"/>
                <w:lang w:eastAsia="uk-UA"/>
              </w:rPr>
            </w:pPr>
            <w:r>
              <w:rPr>
                <w:rFonts w:ascii="Times New Roman" w:hAnsi="Times New Roman" w:cs="Times New Roman"/>
                <w:b/>
                <w:sz w:val="24"/>
                <w:szCs w:val="24"/>
              </w:rPr>
              <w:t xml:space="preserve">1) Виконано. </w:t>
            </w:r>
            <w:r w:rsidRPr="00431B89">
              <w:rPr>
                <w:rFonts w:ascii="Times New Roman" w:hAnsi="Times New Roman" w:cs="Times New Roman"/>
                <w:sz w:val="24"/>
                <w:szCs w:val="24"/>
              </w:rPr>
              <w:t xml:space="preserve">Питання врегульоване шляхом прийняття Постанови ВР № 3384-XII від 14.07.93 « </w:t>
            </w:r>
            <w:r w:rsidRPr="00431B89">
              <w:rPr>
                <w:rFonts w:ascii="Times New Roman" w:eastAsia="Times New Roman" w:hAnsi="Times New Roman" w:cs="Times New Roman"/>
                <w:color w:val="000000"/>
                <w:sz w:val="24"/>
                <w:szCs w:val="24"/>
                <w:lang w:eastAsia="uk-UA"/>
              </w:rPr>
              <w:t xml:space="preserve">Про приєднання України до Європейської рамкової конвенції про </w:t>
            </w:r>
            <w:r>
              <w:rPr>
                <w:rFonts w:ascii="Times New Roman" w:eastAsia="Times New Roman" w:hAnsi="Times New Roman" w:cs="Times New Roman"/>
                <w:color w:val="000000"/>
                <w:sz w:val="24"/>
                <w:szCs w:val="24"/>
                <w:lang w:eastAsia="uk-UA"/>
              </w:rPr>
              <w:t xml:space="preserve">транскордонне </w:t>
            </w:r>
            <w:r w:rsidRPr="00431B89">
              <w:rPr>
                <w:rFonts w:ascii="Times New Roman" w:eastAsia="Times New Roman" w:hAnsi="Times New Roman" w:cs="Times New Roman"/>
                <w:color w:val="000000"/>
                <w:sz w:val="24"/>
                <w:szCs w:val="24"/>
                <w:lang w:eastAsia="uk-UA"/>
              </w:rPr>
              <w:t>співробітництво між територіальними общинами або властями»</w:t>
            </w:r>
            <w:r>
              <w:rPr>
                <w:rFonts w:ascii="Times New Roman" w:eastAsia="Times New Roman" w:hAnsi="Times New Roman" w:cs="Times New Roman"/>
                <w:color w:val="000000"/>
                <w:sz w:val="24"/>
                <w:szCs w:val="24"/>
                <w:lang w:eastAsia="uk-UA"/>
              </w:rPr>
              <w:t xml:space="preserve">  та Закону України </w:t>
            </w:r>
            <w:r w:rsidRPr="00290CE1">
              <w:rPr>
                <w:rFonts w:ascii="Times New Roman" w:hAnsi="Times New Roman" w:cs="Times New Roman"/>
                <w:sz w:val="24"/>
                <w:szCs w:val="24"/>
              </w:rPr>
              <w:t>«Про транскордонне співробітництво» від 24 червня 2004 року N 1861-IV</w:t>
            </w:r>
            <w:r w:rsidR="00F0188F">
              <w:rPr>
                <w:rFonts w:ascii="Times New Roman" w:hAnsi="Times New Roman" w:cs="Times New Roman"/>
                <w:sz w:val="24"/>
                <w:szCs w:val="24"/>
              </w:rPr>
              <w:t xml:space="preserve"> </w:t>
            </w:r>
            <w:r w:rsidR="00F0188F" w:rsidRPr="00F0188F">
              <w:rPr>
                <w:rFonts w:ascii="Times New Roman" w:hAnsi="Times New Roman" w:cs="Times New Roman"/>
                <w:i/>
                <w:sz w:val="24"/>
                <w:szCs w:val="24"/>
              </w:rPr>
              <w:t>(без змін)</w:t>
            </w:r>
          </w:p>
        </w:tc>
      </w:tr>
      <w:tr w:rsidR="00265ABB" w:rsidTr="001248E8">
        <w:tc>
          <w:tcPr>
            <w:tcW w:w="3828" w:type="dxa"/>
            <w:vMerge/>
          </w:tcPr>
          <w:p w:rsidR="00265ABB" w:rsidRPr="00DC6616" w:rsidRDefault="00265ABB" w:rsidP="003F5F22">
            <w:pPr>
              <w:spacing w:before="120" w:line="228" w:lineRule="auto"/>
              <w:rPr>
                <w:rFonts w:ascii="Times New Roman" w:hAnsi="Times New Roman"/>
                <w:sz w:val="24"/>
                <w:szCs w:val="24"/>
                <w:lang w:eastAsia="uk-UA"/>
              </w:rPr>
            </w:pPr>
          </w:p>
        </w:tc>
        <w:tc>
          <w:tcPr>
            <w:tcW w:w="4536" w:type="dxa"/>
          </w:tcPr>
          <w:p w:rsidR="00265ABB" w:rsidRPr="00DC6616" w:rsidRDefault="00265ABB"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tcPr>
          <w:p w:rsidR="00265ABB" w:rsidRPr="00AA5D01" w:rsidRDefault="00265ABB" w:rsidP="00F0188F">
            <w:pPr>
              <w:rPr>
                <w:rFonts w:ascii="Times New Roman" w:hAnsi="Times New Roman" w:cs="Times New Roman"/>
                <w:b/>
                <w:sz w:val="24"/>
                <w:szCs w:val="24"/>
              </w:rPr>
            </w:pPr>
          </w:p>
        </w:tc>
      </w:tr>
      <w:tr w:rsidR="00265ABB" w:rsidTr="001248E8">
        <w:tc>
          <w:tcPr>
            <w:tcW w:w="3828" w:type="dxa"/>
            <w:vMerge/>
          </w:tcPr>
          <w:p w:rsidR="00265ABB" w:rsidRPr="00DC6616" w:rsidRDefault="00265ABB" w:rsidP="003F5F22">
            <w:pPr>
              <w:spacing w:before="120" w:line="228" w:lineRule="auto"/>
              <w:rPr>
                <w:rFonts w:ascii="Times New Roman" w:hAnsi="Times New Roman"/>
                <w:sz w:val="24"/>
                <w:szCs w:val="24"/>
                <w:lang w:eastAsia="uk-UA"/>
              </w:rPr>
            </w:pPr>
          </w:p>
        </w:tc>
        <w:tc>
          <w:tcPr>
            <w:tcW w:w="4536" w:type="dxa"/>
          </w:tcPr>
          <w:p w:rsidR="00265ABB" w:rsidRPr="00DC6616" w:rsidRDefault="00265ABB"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265ABB" w:rsidRPr="00AA5D01" w:rsidRDefault="00265ABB" w:rsidP="00681173">
            <w:pPr>
              <w:jc w:val="both"/>
              <w:rPr>
                <w:rFonts w:ascii="Times New Roman" w:hAnsi="Times New Roman" w:cs="Times New Roman"/>
                <w:b/>
                <w:sz w:val="24"/>
                <w:szCs w:val="24"/>
              </w:rPr>
            </w:pPr>
            <w:r>
              <w:rPr>
                <w:rFonts w:ascii="Times New Roman" w:hAnsi="Times New Roman" w:cs="Times New Roman"/>
                <w:b/>
                <w:sz w:val="24"/>
                <w:szCs w:val="24"/>
              </w:rPr>
              <w:t xml:space="preserve">3) Виконано. Верховною Радою України прийнято Закон України </w:t>
            </w:r>
            <w:r w:rsidRPr="00290CE1">
              <w:rPr>
                <w:rFonts w:ascii="Times New Roman" w:hAnsi="Times New Roman" w:cs="Times New Roman"/>
                <w:sz w:val="24"/>
                <w:szCs w:val="24"/>
              </w:rPr>
              <w:t>«Про транскордонне співробітництво» від 24 червня 2004 року N 1861-IV</w:t>
            </w:r>
            <w:r>
              <w:rPr>
                <w:rFonts w:ascii="Times New Roman" w:hAnsi="Times New Roman" w:cs="Times New Roman"/>
                <w:sz w:val="24"/>
                <w:szCs w:val="24"/>
              </w:rPr>
              <w:t xml:space="preserve"> та Постанову</w:t>
            </w:r>
            <w:r w:rsidRPr="00431B89">
              <w:rPr>
                <w:rFonts w:ascii="Times New Roman" w:hAnsi="Times New Roman" w:cs="Times New Roman"/>
                <w:sz w:val="24"/>
                <w:szCs w:val="24"/>
              </w:rPr>
              <w:t xml:space="preserve"> « </w:t>
            </w:r>
            <w:r w:rsidRPr="00431B89">
              <w:rPr>
                <w:rFonts w:ascii="Times New Roman" w:eastAsia="Times New Roman" w:hAnsi="Times New Roman" w:cs="Times New Roman"/>
                <w:color w:val="000000"/>
                <w:sz w:val="24"/>
                <w:szCs w:val="24"/>
                <w:lang w:eastAsia="uk-UA"/>
              </w:rPr>
              <w:t xml:space="preserve">Про приєднання України до Європейської рамкової конвенції про </w:t>
            </w:r>
            <w:r>
              <w:rPr>
                <w:rFonts w:ascii="Times New Roman" w:eastAsia="Times New Roman" w:hAnsi="Times New Roman" w:cs="Times New Roman"/>
                <w:color w:val="000000"/>
                <w:sz w:val="24"/>
                <w:szCs w:val="24"/>
                <w:lang w:eastAsia="uk-UA"/>
              </w:rPr>
              <w:t xml:space="preserve">транскордонне </w:t>
            </w:r>
            <w:r w:rsidRPr="00431B89">
              <w:rPr>
                <w:rFonts w:ascii="Times New Roman" w:eastAsia="Times New Roman" w:hAnsi="Times New Roman" w:cs="Times New Roman"/>
                <w:color w:val="000000"/>
                <w:sz w:val="24"/>
                <w:szCs w:val="24"/>
                <w:lang w:eastAsia="uk-UA"/>
              </w:rPr>
              <w:t>співробітництво між територіальними общинами або властями»</w:t>
            </w:r>
            <w:r>
              <w:rPr>
                <w:rFonts w:ascii="Times New Roman" w:eastAsia="Times New Roman" w:hAnsi="Times New Roman" w:cs="Times New Roman"/>
                <w:color w:val="000000"/>
                <w:sz w:val="24"/>
                <w:szCs w:val="24"/>
                <w:lang w:eastAsia="uk-UA"/>
              </w:rPr>
              <w:t xml:space="preserve"> від</w:t>
            </w:r>
            <w:r w:rsidRPr="00431B89">
              <w:rPr>
                <w:rFonts w:ascii="Times New Roman" w:hAnsi="Times New Roman" w:cs="Times New Roman"/>
                <w:sz w:val="24"/>
                <w:szCs w:val="24"/>
              </w:rPr>
              <w:t>14.07.93 № 3384-XII</w:t>
            </w:r>
            <w:r w:rsidR="00F0188F">
              <w:rPr>
                <w:rFonts w:ascii="Times New Roman" w:hAnsi="Times New Roman" w:cs="Times New Roman"/>
                <w:sz w:val="24"/>
                <w:szCs w:val="24"/>
              </w:rPr>
              <w:t xml:space="preserve"> </w:t>
            </w:r>
            <w:r w:rsidR="00F0188F" w:rsidRPr="00F0188F">
              <w:rPr>
                <w:rFonts w:ascii="Times New Roman" w:hAnsi="Times New Roman" w:cs="Times New Roman"/>
                <w:i/>
                <w:sz w:val="24"/>
                <w:szCs w:val="24"/>
              </w:rPr>
              <w:t>(без змін)</w:t>
            </w:r>
          </w:p>
        </w:tc>
      </w:tr>
      <w:tr w:rsidR="003F5F22" w:rsidTr="001248E8">
        <w:tc>
          <w:tcPr>
            <w:tcW w:w="3828" w:type="dxa"/>
            <w:vMerge w:val="restart"/>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576. Закріплення правил звільнення від сплати мита товарів, що перебувають у ручному багажі подорожуючих</w:t>
            </w: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 xml:space="preserve">1) </w:t>
            </w:r>
            <w:r w:rsidRPr="00DC6616">
              <w:rPr>
                <w:rFonts w:ascii="Times New Roman" w:hAnsi="Times New Roman"/>
                <w:sz w:val="24"/>
                <w:szCs w:val="24"/>
              </w:rPr>
              <w:t>розроблення та подання на розгляд Кабінету Міністрів України</w:t>
            </w:r>
            <w:r w:rsidRPr="00DC6616">
              <w:rPr>
                <w:rFonts w:ascii="Times New Roman" w:hAnsi="Times New Roman"/>
                <w:color w:val="FF0000"/>
                <w:sz w:val="24"/>
                <w:szCs w:val="24"/>
                <w:lang w:eastAsia="uk-UA"/>
              </w:rPr>
              <w:t xml:space="preserve"> </w:t>
            </w:r>
            <w:r w:rsidRPr="00DC6616">
              <w:rPr>
                <w:rFonts w:ascii="Times New Roman" w:hAnsi="Times New Roman"/>
                <w:sz w:val="24"/>
                <w:szCs w:val="24"/>
                <w:lang w:eastAsia="uk-UA"/>
              </w:rPr>
              <w:t>законопроекту про внесення змін до Митного кодексу України щодо правил звільнення від сплати мита товарів, що перебувають у ручному багажі подорожуючих</w:t>
            </w:r>
          </w:p>
        </w:tc>
        <w:tc>
          <w:tcPr>
            <w:tcW w:w="7166" w:type="dxa"/>
          </w:tcPr>
          <w:p w:rsidR="003F5F22" w:rsidRPr="00AA5D01" w:rsidRDefault="004D7CFE" w:rsidP="004D7CFE">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5C0EFA">
              <w:rPr>
                <w:rFonts w:ascii="Times New Roman" w:hAnsi="Times New Roman" w:cs="Times New Roman"/>
                <w:b/>
                <w:sz w:val="24"/>
                <w:szCs w:val="24"/>
              </w:rPr>
              <w:t xml:space="preserve">Виконано. </w:t>
            </w:r>
            <w:r w:rsidR="00D3654F">
              <w:rPr>
                <w:rFonts w:ascii="Times New Roman" w:hAnsi="Times New Roman" w:cs="Times New Roman"/>
                <w:sz w:val="24"/>
                <w:szCs w:val="24"/>
              </w:rPr>
              <w:t>Мінфіном розроблено проект Закону України «Про внесення змін до Митного кодексу України», який 13.10.2015 було схвалено на засіданні КМУ та пов’язаний з ним проект Закону України «</w:t>
            </w:r>
            <w:r w:rsidR="00D3654F" w:rsidRPr="00290CE1">
              <w:rPr>
                <w:rFonts w:ascii="Times New Roman" w:hAnsi="Times New Roman" w:cs="Times New Roman"/>
                <w:sz w:val="24"/>
                <w:szCs w:val="24"/>
              </w:rPr>
              <w:t>Про внесення змін до Митного кодексу України щодо</w:t>
            </w:r>
            <w:r w:rsidR="00D3654F">
              <w:rPr>
                <w:rFonts w:ascii="Times New Roman" w:hAnsi="Times New Roman" w:cs="Times New Roman"/>
                <w:sz w:val="24"/>
                <w:szCs w:val="24"/>
              </w:rPr>
              <w:t xml:space="preserve">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 з дорученням Мінфіну доопрацювати їх з урахування результатів обговорення щодо набрання чинності окремими їх нормами з 1 січня 2017 року. Доопрацьовані законопроекти надіслано до Кабінету Міністрів України листом від 29.10.2015 № 11320-02/3/33505. Наразі законопроект знаходиться на розгляді ВРУ (реєстр. № 4615від 06.05.2016)</w:t>
            </w:r>
            <w:r w:rsidR="00B16B5C">
              <w:rPr>
                <w:rFonts w:ascii="Times New Roman" w:hAnsi="Times New Roman" w:cs="Times New Roman"/>
                <w:sz w:val="24"/>
                <w:szCs w:val="24"/>
              </w:rPr>
              <w:t xml:space="preserve"> </w:t>
            </w:r>
            <w:r w:rsidR="00B16B5C" w:rsidRPr="00F0188F">
              <w:rPr>
                <w:rFonts w:ascii="Times New Roman" w:hAnsi="Times New Roman" w:cs="Times New Roman"/>
                <w:i/>
                <w:sz w:val="24"/>
                <w:szCs w:val="24"/>
              </w:rPr>
              <w:t>(без змін)</w:t>
            </w:r>
          </w:p>
        </w:tc>
      </w:tr>
      <w:tr w:rsidR="003F5F22" w:rsidTr="001248E8">
        <w:tc>
          <w:tcPr>
            <w:tcW w:w="3828" w:type="dxa"/>
            <w:vMerge/>
          </w:tcPr>
          <w:p w:rsidR="003F5F22" w:rsidRPr="00DC6616" w:rsidRDefault="003F5F22" w:rsidP="003F5F22">
            <w:pPr>
              <w:spacing w:before="120" w:line="228" w:lineRule="auto"/>
              <w:rPr>
                <w:rFonts w:ascii="Times New Roman" w:hAnsi="Times New Roman"/>
                <w:sz w:val="24"/>
                <w:szCs w:val="24"/>
                <w:lang w:eastAsia="uk-UA"/>
              </w:rPr>
            </w:pP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tcPr>
          <w:p w:rsidR="003F5F22" w:rsidRPr="00AA5D01" w:rsidRDefault="00B16B5C" w:rsidP="00B16B5C">
            <w:pPr>
              <w:rPr>
                <w:rFonts w:ascii="Times New Roman" w:hAnsi="Times New Roman" w:cs="Times New Roman"/>
                <w:b/>
                <w:sz w:val="24"/>
                <w:szCs w:val="24"/>
              </w:rPr>
            </w:pPr>
            <w:r w:rsidRPr="00F0188F">
              <w:rPr>
                <w:rFonts w:ascii="Times New Roman" w:hAnsi="Times New Roman" w:cs="Times New Roman"/>
                <w:b/>
                <w:i/>
                <w:sz w:val="24"/>
                <w:szCs w:val="24"/>
              </w:rPr>
              <w:t>2) Виконано.</w:t>
            </w:r>
            <w:r w:rsidRPr="00F0188F">
              <w:rPr>
                <w:rFonts w:ascii="Times New Roman" w:hAnsi="Times New Roman" w:cs="Times New Roman"/>
                <w:i/>
                <w:sz w:val="24"/>
                <w:szCs w:val="24"/>
              </w:rPr>
              <w:t xml:space="preserve"> Отримано лист Представництва ЄС  від 15.05.2018 щодо попереднього аналізу положень  законопроекту реєстр № </w:t>
            </w:r>
            <w:r w:rsidRPr="00F0188F">
              <w:rPr>
                <w:rFonts w:ascii="Times New Roman" w:hAnsi="Times New Roman" w:cs="Times New Roman"/>
                <w:i/>
                <w:sz w:val="24"/>
                <w:szCs w:val="24"/>
              </w:rPr>
              <w:lastRenderedPageBreak/>
              <w:t>4615</w:t>
            </w:r>
          </w:p>
        </w:tc>
      </w:tr>
      <w:tr w:rsidR="003F5F22" w:rsidTr="001248E8">
        <w:tc>
          <w:tcPr>
            <w:tcW w:w="3828" w:type="dxa"/>
            <w:vMerge/>
          </w:tcPr>
          <w:p w:rsidR="003F5F22" w:rsidRPr="00DC6616" w:rsidRDefault="003F5F22" w:rsidP="003F5F22">
            <w:pPr>
              <w:spacing w:before="120" w:line="228" w:lineRule="auto"/>
              <w:rPr>
                <w:rFonts w:ascii="Times New Roman" w:hAnsi="Times New Roman"/>
                <w:sz w:val="24"/>
                <w:szCs w:val="24"/>
                <w:lang w:eastAsia="uk-UA"/>
              </w:rPr>
            </w:pP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AA5D01" w:rsidRDefault="00622C7F" w:rsidP="00622C7F">
            <w:pPr>
              <w:rPr>
                <w:rFonts w:ascii="Times New Roman" w:hAnsi="Times New Roman" w:cs="Times New Roman"/>
                <w:b/>
                <w:sz w:val="24"/>
                <w:szCs w:val="24"/>
              </w:rPr>
            </w:pPr>
            <w:r>
              <w:rPr>
                <w:rFonts w:ascii="Times New Roman" w:hAnsi="Times New Roman" w:cs="Times New Roman"/>
                <w:b/>
                <w:sz w:val="24"/>
                <w:szCs w:val="24"/>
              </w:rPr>
              <w:t>3)Виконується.</w:t>
            </w:r>
          </w:p>
        </w:tc>
      </w:tr>
      <w:tr w:rsidR="003F5F22" w:rsidTr="001248E8">
        <w:tc>
          <w:tcPr>
            <w:tcW w:w="3828" w:type="dxa"/>
            <w:vMerge w:val="restart"/>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577. Визначення механізму звільнення від сплати мита методичних, наукових та культурних матеріалів; наукової апаратури та приладів</w:t>
            </w: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 xml:space="preserve">1) </w:t>
            </w:r>
            <w:r w:rsidRPr="00DC6616">
              <w:rPr>
                <w:rFonts w:ascii="Times New Roman" w:hAnsi="Times New Roman"/>
                <w:sz w:val="24"/>
                <w:szCs w:val="24"/>
              </w:rPr>
              <w:t>розроблення та подання на розгляд Кабінету Міністрів України</w:t>
            </w:r>
            <w:r w:rsidRPr="00DC6616">
              <w:rPr>
                <w:rFonts w:ascii="Times New Roman" w:hAnsi="Times New Roman"/>
                <w:color w:val="FF0000"/>
                <w:sz w:val="24"/>
                <w:szCs w:val="24"/>
                <w:lang w:eastAsia="uk-UA"/>
              </w:rPr>
              <w:t xml:space="preserve"> </w:t>
            </w:r>
            <w:r w:rsidRPr="00DC6616">
              <w:rPr>
                <w:rFonts w:ascii="Times New Roman" w:hAnsi="Times New Roman"/>
                <w:sz w:val="24"/>
                <w:szCs w:val="24"/>
                <w:lang w:eastAsia="uk-UA"/>
              </w:rPr>
              <w:t>законопроекту про внесення змін до Митного кодексу України щодо механізму звільнення від сплати мита методичних, наукових та культурних матеріалів; наукової апаратури та приладів</w:t>
            </w:r>
          </w:p>
        </w:tc>
        <w:tc>
          <w:tcPr>
            <w:tcW w:w="7166" w:type="dxa"/>
          </w:tcPr>
          <w:p w:rsidR="003F5F22" w:rsidRPr="00AA5D01" w:rsidRDefault="004D7CFE" w:rsidP="00D3654F">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5C0EFA">
              <w:rPr>
                <w:rFonts w:ascii="Times New Roman" w:hAnsi="Times New Roman" w:cs="Times New Roman"/>
                <w:b/>
                <w:sz w:val="24"/>
                <w:szCs w:val="24"/>
              </w:rPr>
              <w:t xml:space="preserve">Виконано. </w:t>
            </w:r>
            <w:r w:rsidR="00D3654F">
              <w:rPr>
                <w:rFonts w:ascii="Times New Roman" w:hAnsi="Times New Roman" w:cs="Times New Roman"/>
                <w:sz w:val="24"/>
                <w:szCs w:val="24"/>
              </w:rPr>
              <w:t>Мінфіном розроблено проект Закону України «Про внесення змін до Митного кодексу України», який 13.10.2015 було схвалено на засіданні КМУ та пов’язаний з ним проект Закону України «</w:t>
            </w:r>
            <w:r w:rsidR="00D3654F" w:rsidRPr="00290CE1">
              <w:rPr>
                <w:rFonts w:ascii="Times New Roman" w:hAnsi="Times New Roman" w:cs="Times New Roman"/>
                <w:sz w:val="24"/>
                <w:szCs w:val="24"/>
              </w:rPr>
              <w:t>Про внесення змін до Митного кодексу України щодо</w:t>
            </w:r>
            <w:r w:rsidR="00D3654F">
              <w:rPr>
                <w:rFonts w:ascii="Times New Roman" w:hAnsi="Times New Roman" w:cs="Times New Roman"/>
                <w:sz w:val="24"/>
                <w:szCs w:val="24"/>
              </w:rPr>
              <w:t xml:space="preserve">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 з дорученням Мінфіну доопрацювати їх з урахування результатів обговорення щодо набрання чинності окремими їх нормами з 1 січня 2017 року. Доопрацьовані законопроекти надіслано до Кабінету Міністрів України листом від 29.10.2015 № 11320-02/3/33505. Наразі законопроект знаходиться на розгляді ВРУ (реєстр. № 4615від 06.05.2016)</w:t>
            </w:r>
            <w:r w:rsidR="00B16B5C">
              <w:rPr>
                <w:rFonts w:ascii="Times New Roman" w:hAnsi="Times New Roman" w:cs="Times New Roman"/>
                <w:sz w:val="24"/>
                <w:szCs w:val="24"/>
              </w:rPr>
              <w:t xml:space="preserve"> </w:t>
            </w:r>
            <w:r w:rsidR="00B16B5C" w:rsidRPr="00F0188F">
              <w:rPr>
                <w:rFonts w:ascii="Times New Roman" w:hAnsi="Times New Roman" w:cs="Times New Roman"/>
                <w:i/>
                <w:sz w:val="24"/>
                <w:szCs w:val="24"/>
              </w:rPr>
              <w:t>(без змін)</w:t>
            </w:r>
          </w:p>
        </w:tc>
      </w:tr>
      <w:tr w:rsidR="003F5F22" w:rsidTr="001248E8">
        <w:tc>
          <w:tcPr>
            <w:tcW w:w="3828" w:type="dxa"/>
            <w:vMerge/>
          </w:tcPr>
          <w:p w:rsidR="003F5F22" w:rsidRPr="00DC6616" w:rsidRDefault="003F5F22" w:rsidP="003F5F22">
            <w:pPr>
              <w:spacing w:before="120" w:line="228" w:lineRule="auto"/>
              <w:rPr>
                <w:rFonts w:ascii="Times New Roman" w:hAnsi="Times New Roman"/>
                <w:sz w:val="24"/>
                <w:szCs w:val="24"/>
                <w:lang w:eastAsia="uk-UA"/>
              </w:rPr>
            </w:pP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tcPr>
          <w:p w:rsidR="003F5F22" w:rsidRPr="00AA5D01" w:rsidRDefault="00B16B5C" w:rsidP="00B16B5C">
            <w:pPr>
              <w:rPr>
                <w:rFonts w:ascii="Times New Roman" w:hAnsi="Times New Roman" w:cs="Times New Roman"/>
                <w:b/>
                <w:sz w:val="24"/>
                <w:szCs w:val="24"/>
              </w:rPr>
            </w:pPr>
            <w:r w:rsidRPr="00F0188F">
              <w:rPr>
                <w:rFonts w:ascii="Times New Roman" w:hAnsi="Times New Roman" w:cs="Times New Roman"/>
                <w:b/>
                <w:i/>
                <w:sz w:val="24"/>
                <w:szCs w:val="24"/>
              </w:rPr>
              <w:t>2) Виконано.</w:t>
            </w:r>
            <w:r w:rsidRPr="00F0188F">
              <w:rPr>
                <w:rFonts w:ascii="Times New Roman" w:hAnsi="Times New Roman" w:cs="Times New Roman"/>
                <w:i/>
                <w:sz w:val="24"/>
                <w:szCs w:val="24"/>
              </w:rPr>
              <w:t xml:space="preserve"> Отримано лист Представництва ЄС  від 15.05.2018 щодо попереднього аналізу положень  законопроекту реєстр № 4615</w:t>
            </w:r>
          </w:p>
        </w:tc>
      </w:tr>
      <w:tr w:rsidR="003F5F22" w:rsidTr="001248E8">
        <w:tc>
          <w:tcPr>
            <w:tcW w:w="3828" w:type="dxa"/>
            <w:vMerge/>
          </w:tcPr>
          <w:p w:rsidR="003F5F22" w:rsidRPr="00DC6616" w:rsidRDefault="003F5F22" w:rsidP="003F5F22">
            <w:pPr>
              <w:spacing w:before="120" w:line="228" w:lineRule="auto"/>
              <w:rPr>
                <w:rFonts w:ascii="Times New Roman" w:hAnsi="Times New Roman"/>
                <w:sz w:val="24"/>
                <w:szCs w:val="24"/>
                <w:lang w:eastAsia="uk-UA"/>
              </w:rPr>
            </w:pP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p w:rsidR="003F5F22" w:rsidRPr="00DC6616" w:rsidRDefault="003F5F22" w:rsidP="003F5F22">
            <w:pPr>
              <w:spacing w:before="120" w:line="228" w:lineRule="auto"/>
              <w:textAlignment w:val="center"/>
              <w:rPr>
                <w:rFonts w:ascii="Times New Roman" w:hAnsi="Times New Roman"/>
                <w:sz w:val="24"/>
                <w:szCs w:val="24"/>
                <w:lang w:eastAsia="uk-UA"/>
              </w:rPr>
            </w:pPr>
          </w:p>
        </w:tc>
        <w:tc>
          <w:tcPr>
            <w:tcW w:w="7166" w:type="dxa"/>
          </w:tcPr>
          <w:p w:rsidR="003F5F22" w:rsidRPr="00AA5D01" w:rsidRDefault="00622C7F" w:rsidP="00622C7F">
            <w:pPr>
              <w:rPr>
                <w:rFonts w:ascii="Times New Roman" w:hAnsi="Times New Roman" w:cs="Times New Roman"/>
                <w:b/>
                <w:sz w:val="24"/>
                <w:szCs w:val="24"/>
              </w:rPr>
            </w:pPr>
            <w:r>
              <w:rPr>
                <w:rFonts w:ascii="Times New Roman" w:hAnsi="Times New Roman" w:cs="Times New Roman"/>
                <w:b/>
                <w:sz w:val="24"/>
                <w:szCs w:val="24"/>
              </w:rPr>
              <w:t>3)Виконується.-</w:t>
            </w:r>
          </w:p>
        </w:tc>
      </w:tr>
      <w:tr w:rsidR="003F5F22" w:rsidTr="001248E8">
        <w:tc>
          <w:tcPr>
            <w:tcW w:w="3828" w:type="dxa"/>
            <w:vMerge w:val="restart"/>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578. Встановлення правил ввезення лабораторних тварин та біологічних або хімічних речовин, призначених для дослідів</w:t>
            </w: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 xml:space="preserve">1) </w:t>
            </w:r>
            <w:r w:rsidRPr="00DC6616">
              <w:rPr>
                <w:rFonts w:ascii="Times New Roman" w:hAnsi="Times New Roman"/>
                <w:sz w:val="24"/>
                <w:szCs w:val="24"/>
              </w:rPr>
              <w:t>розроблення та подання на розгляд Кабінету Міністрів України</w:t>
            </w:r>
            <w:r w:rsidRPr="00DC6616">
              <w:rPr>
                <w:rFonts w:ascii="Times New Roman" w:hAnsi="Times New Roman"/>
                <w:color w:val="FF0000"/>
                <w:sz w:val="24"/>
                <w:szCs w:val="24"/>
                <w:lang w:eastAsia="uk-UA"/>
              </w:rPr>
              <w:t xml:space="preserve"> </w:t>
            </w:r>
            <w:r w:rsidRPr="00DC6616">
              <w:rPr>
                <w:rFonts w:ascii="Times New Roman" w:hAnsi="Times New Roman"/>
                <w:sz w:val="24"/>
                <w:szCs w:val="24"/>
                <w:lang w:eastAsia="uk-UA"/>
              </w:rPr>
              <w:t>законопроекту про внесення змін до Митного кодексу України щодо правил ввезення лабораторних тварин та біологічних або хімічних речовин, призначених для дослідів</w:t>
            </w:r>
          </w:p>
        </w:tc>
        <w:tc>
          <w:tcPr>
            <w:tcW w:w="7166" w:type="dxa"/>
          </w:tcPr>
          <w:p w:rsidR="003F5F22" w:rsidRPr="00AA5D01" w:rsidRDefault="004D7CFE" w:rsidP="00D3654F">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D61B16">
              <w:rPr>
                <w:rFonts w:ascii="Times New Roman" w:hAnsi="Times New Roman" w:cs="Times New Roman"/>
                <w:b/>
                <w:sz w:val="24"/>
                <w:szCs w:val="24"/>
              </w:rPr>
              <w:t xml:space="preserve">Виконано. </w:t>
            </w:r>
            <w:r w:rsidR="00D3654F">
              <w:rPr>
                <w:rFonts w:ascii="Times New Roman" w:hAnsi="Times New Roman" w:cs="Times New Roman"/>
                <w:sz w:val="24"/>
                <w:szCs w:val="24"/>
              </w:rPr>
              <w:t>Мінфіном розроблено проект Закону України «Про внесення змін до Митного кодексу України», який 13.10.2015 було схвалено на засіданні КМУ та пов’язаний з ним проект Закону України «</w:t>
            </w:r>
            <w:r w:rsidR="00D3654F" w:rsidRPr="00290CE1">
              <w:rPr>
                <w:rFonts w:ascii="Times New Roman" w:hAnsi="Times New Roman" w:cs="Times New Roman"/>
                <w:sz w:val="24"/>
                <w:szCs w:val="24"/>
              </w:rPr>
              <w:t>Про внесення змін до Митного кодексу України щодо</w:t>
            </w:r>
            <w:r w:rsidR="00D3654F">
              <w:rPr>
                <w:rFonts w:ascii="Times New Roman" w:hAnsi="Times New Roman" w:cs="Times New Roman"/>
                <w:sz w:val="24"/>
                <w:szCs w:val="24"/>
              </w:rPr>
              <w:t xml:space="preserve">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 з дорученням Мінфіну доопрацювати їх з урахування результатів </w:t>
            </w:r>
            <w:r w:rsidR="00D3654F">
              <w:rPr>
                <w:rFonts w:ascii="Times New Roman" w:hAnsi="Times New Roman" w:cs="Times New Roman"/>
                <w:sz w:val="24"/>
                <w:szCs w:val="24"/>
              </w:rPr>
              <w:lastRenderedPageBreak/>
              <w:t>обговорення щодо набрання чинності окремими їх нормами з 1 січня 2017 року. Доопрацьовані законопроекти надіслано до Кабінету Міністрів України листом від 29.10.2015 № 11320-02/3/33505. Наразі законопроект знаходиться на розгляді ВРУ (реєстр. № 4615від 06.05.2016)</w:t>
            </w:r>
            <w:r w:rsidR="00B16B5C">
              <w:rPr>
                <w:rFonts w:ascii="Times New Roman" w:hAnsi="Times New Roman" w:cs="Times New Roman"/>
                <w:sz w:val="24"/>
                <w:szCs w:val="24"/>
              </w:rPr>
              <w:t xml:space="preserve"> </w:t>
            </w:r>
            <w:r w:rsidR="00B16B5C" w:rsidRPr="00F0188F">
              <w:rPr>
                <w:rFonts w:ascii="Times New Roman" w:hAnsi="Times New Roman" w:cs="Times New Roman"/>
                <w:i/>
                <w:sz w:val="24"/>
                <w:szCs w:val="24"/>
              </w:rPr>
              <w:t>(без змін)</w:t>
            </w:r>
          </w:p>
        </w:tc>
      </w:tr>
      <w:tr w:rsidR="003F5F22" w:rsidTr="001248E8">
        <w:tc>
          <w:tcPr>
            <w:tcW w:w="3828" w:type="dxa"/>
            <w:vMerge/>
          </w:tcPr>
          <w:p w:rsidR="003F5F22" w:rsidRPr="00DC6616" w:rsidRDefault="003F5F22" w:rsidP="003F5F22">
            <w:pPr>
              <w:spacing w:before="120" w:line="228" w:lineRule="auto"/>
              <w:rPr>
                <w:rFonts w:ascii="Times New Roman" w:hAnsi="Times New Roman"/>
                <w:sz w:val="24"/>
                <w:szCs w:val="24"/>
                <w:lang w:eastAsia="uk-UA"/>
              </w:rPr>
            </w:pP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tcPr>
          <w:p w:rsidR="003F5F22" w:rsidRPr="00AA5D01" w:rsidRDefault="00B16B5C" w:rsidP="00B16B5C">
            <w:pPr>
              <w:rPr>
                <w:rFonts w:ascii="Times New Roman" w:hAnsi="Times New Roman" w:cs="Times New Roman"/>
                <w:b/>
                <w:sz w:val="24"/>
                <w:szCs w:val="24"/>
              </w:rPr>
            </w:pPr>
            <w:r w:rsidRPr="00F0188F">
              <w:rPr>
                <w:rFonts w:ascii="Times New Roman" w:hAnsi="Times New Roman" w:cs="Times New Roman"/>
                <w:b/>
                <w:i/>
                <w:sz w:val="24"/>
                <w:szCs w:val="24"/>
              </w:rPr>
              <w:t>2) Виконано.</w:t>
            </w:r>
            <w:r w:rsidRPr="00F0188F">
              <w:rPr>
                <w:rFonts w:ascii="Times New Roman" w:hAnsi="Times New Roman" w:cs="Times New Roman"/>
                <w:i/>
                <w:sz w:val="24"/>
                <w:szCs w:val="24"/>
              </w:rPr>
              <w:t xml:space="preserve"> Отримано лист Представництва ЄС  від 15.05.2018 щодо попереднього аналізу положень  законопроекту реєстр № 4615</w:t>
            </w:r>
          </w:p>
        </w:tc>
      </w:tr>
      <w:tr w:rsidR="003F5F22" w:rsidTr="001248E8">
        <w:tc>
          <w:tcPr>
            <w:tcW w:w="3828" w:type="dxa"/>
            <w:vMerge/>
          </w:tcPr>
          <w:p w:rsidR="003F5F22" w:rsidRPr="00DC6616" w:rsidRDefault="003F5F22" w:rsidP="003F5F22">
            <w:pPr>
              <w:spacing w:before="120" w:line="228" w:lineRule="auto"/>
              <w:rPr>
                <w:rFonts w:ascii="Times New Roman" w:hAnsi="Times New Roman"/>
                <w:sz w:val="24"/>
                <w:szCs w:val="24"/>
                <w:lang w:eastAsia="uk-UA"/>
              </w:rPr>
            </w:pP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AA5D01" w:rsidRDefault="00622C7F" w:rsidP="00622C7F">
            <w:pPr>
              <w:rPr>
                <w:rFonts w:ascii="Times New Roman" w:hAnsi="Times New Roman" w:cs="Times New Roman"/>
                <w:b/>
                <w:sz w:val="24"/>
                <w:szCs w:val="24"/>
              </w:rPr>
            </w:pPr>
            <w:r>
              <w:rPr>
                <w:rFonts w:ascii="Times New Roman" w:hAnsi="Times New Roman" w:cs="Times New Roman"/>
                <w:b/>
                <w:sz w:val="24"/>
                <w:szCs w:val="24"/>
              </w:rPr>
              <w:t>3)Виконується.-</w:t>
            </w:r>
          </w:p>
        </w:tc>
      </w:tr>
      <w:tr w:rsidR="003F5F22" w:rsidTr="001248E8">
        <w:tc>
          <w:tcPr>
            <w:tcW w:w="3828" w:type="dxa"/>
            <w:vMerge w:val="restart"/>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579. Закріплення умов звільнення від сплати мита терапевтичних речовин людського походження та реагентів для визначення групи крові та типу тканини</w:t>
            </w: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 xml:space="preserve">1) </w:t>
            </w:r>
            <w:r w:rsidRPr="00DC6616">
              <w:rPr>
                <w:rFonts w:ascii="Times New Roman" w:hAnsi="Times New Roman"/>
                <w:sz w:val="24"/>
                <w:szCs w:val="24"/>
              </w:rPr>
              <w:t>розроблення та подання на розгляд Кабінету Міністрів України</w:t>
            </w:r>
            <w:r w:rsidRPr="00DC6616">
              <w:rPr>
                <w:rFonts w:ascii="Times New Roman" w:hAnsi="Times New Roman"/>
                <w:color w:val="FF0000"/>
                <w:sz w:val="24"/>
                <w:szCs w:val="24"/>
                <w:lang w:eastAsia="uk-UA"/>
              </w:rPr>
              <w:t xml:space="preserve"> </w:t>
            </w:r>
            <w:r w:rsidRPr="00DC6616">
              <w:rPr>
                <w:rFonts w:ascii="Times New Roman" w:hAnsi="Times New Roman"/>
                <w:sz w:val="24"/>
                <w:szCs w:val="24"/>
                <w:lang w:eastAsia="uk-UA"/>
              </w:rPr>
              <w:t>законопроекту про внесення змін до Митного кодексу України щодо умов звільнення від сплати мита терапевтичних речовин людського походження та реагентів для визначення групи крові та типу тканини</w:t>
            </w:r>
          </w:p>
        </w:tc>
        <w:tc>
          <w:tcPr>
            <w:tcW w:w="7166" w:type="dxa"/>
          </w:tcPr>
          <w:p w:rsidR="003F5F22" w:rsidRPr="00AA5D01" w:rsidRDefault="004D7CFE" w:rsidP="00D3654F">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D61B16">
              <w:rPr>
                <w:rFonts w:ascii="Times New Roman" w:hAnsi="Times New Roman" w:cs="Times New Roman"/>
                <w:b/>
                <w:sz w:val="24"/>
                <w:szCs w:val="24"/>
              </w:rPr>
              <w:t xml:space="preserve">Виконано. </w:t>
            </w:r>
            <w:r w:rsidR="00D3654F">
              <w:rPr>
                <w:rFonts w:ascii="Times New Roman" w:hAnsi="Times New Roman" w:cs="Times New Roman"/>
                <w:sz w:val="24"/>
                <w:szCs w:val="24"/>
              </w:rPr>
              <w:t>Мінфіном розроблено проект Закону України «Про внесення змін до Митного кодексу України», який 13.10.2015 було схвалено на засіданні КМУ та пов’язаний з ним проект Закону України «</w:t>
            </w:r>
            <w:r w:rsidR="00D3654F" w:rsidRPr="00290CE1">
              <w:rPr>
                <w:rFonts w:ascii="Times New Roman" w:hAnsi="Times New Roman" w:cs="Times New Roman"/>
                <w:sz w:val="24"/>
                <w:szCs w:val="24"/>
              </w:rPr>
              <w:t>Про внесення змін до Митного кодексу України щодо</w:t>
            </w:r>
            <w:r w:rsidR="00D3654F">
              <w:rPr>
                <w:rFonts w:ascii="Times New Roman" w:hAnsi="Times New Roman" w:cs="Times New Roman"/>
                <w:sz w:val="24"/>
                <w:szCs w:val="24"/>
              </w:rPr>
              <w:t xml:space="preserve">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 з дорученням Мінфіну доопрацювати їх з урахування результатів обговорення щодо набрання чинності окремими їх нормами з 1 січня 2017 року. Доопрацьовані законопроекти надіслано до Кабінету Міністрів України листом від 29.10.2015 № 11320-02/3/33505. Наразі законопроект знаходиться на розгляді ВРУ (реєстр. № 4615від 06.05.2016)</w:t>
            </w:r>
            <w:r w:rsidR="00B16B5C">
              <w:rPr>
                <w:rFonts w:ascii="Times New Roman" w:hAnsi="Times New Roman" w:cs="Times New Roman"/>
                <w:sz w:val="24"/>
                <w:szCs w:val="24"/>
              </w:rPr>
              <w:t xml:space="preserve"> </w:t>
            </w:r>
            <w:r w:rsidR="00B16B5C" w:rsidRPr="00F0188F">
              <w:rPr>
                <w:rFonts w:ascii="Times New Roman" w:hAnsi="Times New Roman" w:cs="Times New Roman"/>
                <w:i/>
                <w:sz w:val="24"/>
                <w:szCs w:val="24"/>
              </w:rPr>
              <w:t>(без змін)</w:t>
            </w:r>
          </w:p>
        </w:tc>
      </w:tr>
      <w:tr w:rsidR="003F5F22" w:rsidTr="001248E8">
        <w:tc>
          <w:tcPr>
            <w:tcW w:w="3828" w:type="dxa"/>
            <w:vMerge/>
          </w:tcPr>
          <w:p w:rsidR="003F5F22" w:rsidRPr="00DC6616" w:rsidRDefault="003F5F22" w:rsidP="003F5F22">
            <w:pPr>
              <w:spacing w:before="120" w:line="228" w:lineRule="auto"/>
              <w:rPr>
                <w:rFonts w:ascii="Times New Roman" w:hAnsi="Times New Roman"/>
                <w:sz w:val="24"/>
                <w:szCs w:val="24"/>
                <w:lang w:eastAsia="uk-UA"/>
              </w:rPr>
            </w:pP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tcPr>
          <w:p w:rsidR="003F5F22" w:rsidRPr="00AA5D01" w:rsidRDefault="00B16B5C" w:rsidP="00B16B5C">
            <w:pPr>
              <w:rPr>
                <w:rFonts w:ascii="Times New Roman" w:hAnsi="Times New Roman" w:cs="Times New Roman"/>
                <w:b/>
                <w:sz w:val="24"/>
                <w:szCs w:val="24"/>
              </w:rPr>
            </w:pPr>
            <w:r w:rsidRPr="00F0188F">
              <w:rPr>
                <w:rFonts w:ascii="Times New Roman" w:hAnsi="Times New Roman" w:cs="Times New Roman"/>
                <w:b/>
                <w:i/>
                <w:sz w:val="24"/>
                <w:szCs w:val="24"/>
              </w:rPr>
              <w:t>2) Виконано.</w:t>
            </w:r>
            <w:r w:rsidRPr="00F0188F">
              <w:rPr>
                <w:rFonts w:ascii="Times New Roman" w:hAnsi="Times New Roman" w:cs="Times New Roman"/>
                <w:i/>
                <w:sz w:val="24"/>
                <w:szCs w:val="24"/>
              </w:rPr>
              <w:t xml:space="preserve"> Отримано лист Представництва ЄС  від 15.05.2018 щодо попереднього аналізу положень  законопроекту реєстр № 4615</w:t>
            </w:r>
          </w:p>
        </w:tc>
      </w:tr>
      <w:tr w:rsidR="003F5F22" w:rsidTr="001248E8">
        <w:tc>
          <w:tcPr>
            <w:tcW w:w="3828" w:type="dxa"/>
            <w:vMerge/>
          </w:tcPr>
          <w:p w:rsidR="003F5F22" w:rsidRPr="00DC6616" w:rsidRDefault="003F5F22" w:rsidP="003F5F22">
            <w:pPr>
              <w:spacing w:before="120" w:line="228" w:lineRule="auto"/>
              <w:rPr>
                <w:rFonts w:ascii="Times New Roman" w:hAnsi="Times New Roman"/>
                <w:sz w:val="24"/>
                <w:szCs w:val="24"/>
                <w:lang w:eastAsia="uk-UA"/>
              </w:rPr>
            </w:pP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AA5D01" w:rsidRDefault="00622C7F" w:rsidP="00622C7F">
            <w:pPr>
              <w:rPr>
                <w:rFonts w:ascii="Times New Roman" w:hAnsi="Times New Roman" w:cs="Times New Roman"/>
                <w:b/>
                <w:sz w:val="24"/>
                <w:szCs w:val="24"/>
              </w:rPr>
            </w:pPr>
            <w:r>
              <w:rPr>
                <w:rFonts w:ascii="Times New Roman" w:hAnsi="Times New Roman" w:cs="Times New Roman"/>
                <w:b/>
                <w:sz w:val="24"/>
                <w:szCs w:val="24"/>
              </w:rPr>
              <w:t>3)Виконується.-</w:t>
            </w:r>
          </w:p>
        </w:tc>
      </w:tr>
      <w:tr w:rsidR="003F5F22" w:rsidTr="001248E8">
        <w:tc>
          <w:tcPr>
            <w:tcW w:w="3828" w:type="dxa"/>
            <w:vMerge w:val="restart"/>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 xml:space="preserve">580. Закріплення механізму звільнення від сплати мита </w:t>
            </w:r>
            <w:r w:rsidRPr="00DC6616">
              <w:rPr>
                <w:rFonts w:ascii="Times New Roman" w:hAnsi="Times New Roman"/>
                <w:sz w:val="24"/>
                <w:szCs w:val="24"/>
                <w:lang w:eastAsia="uk-UA"/>
              </w:rPr>
              <w:lastRenderedPageBreak/>
              <w:t>медичної апаратури та приладів, еталонних речовин для контролювання якості медичних продуктів, а також фармацевтичних засобів</w:t>
            </w: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lastRenderedPageBreak/>
              <w:t xml:space="preserve">1) </w:t>
            </w:r>
            <w:r w:rsidRPr="00DC6616">
              <w:rPr>
                <w:rFonts w:ascii="Times New Roman" w:hAnsi="Times New Roman"/>
                <w:sz w:val="24"/>
                <w:szCs w:val="24"/>
              </w:rPr>
              <w:t>розроблення та подання на розгляд Кабінету Міністрів України</w:t>
            </w:r>
            <w:r w:rsidRPr="00DC6616">
              <w:rPr>
                <w:rFonts w:ascii="Times New Roman" w:hAnsi="Times New Roman"/>
                <w:color w:val="FF0000"/>
                <w:sz w:val="24"/>
                <w:szCs w:val="24"/>
                <w:lang w:eastAsia="uk-UA"/>
              </w:rPr>
              <w:t xml:space="preserve"> </w:t>
            </w:r>
            <w:r w:rsidRPr="00DC6616">
              <w:rPr>
                <w:rFonts w:ascii="Times New Roman" w:hAnsi="Times New Roman"/>
                <w:sz w:val="24"/>
                <w:szCs w:val="24"/>
                <w:lang w:eastAsia="uk-UA"/>
              </w:rPr>
              <w:lastRenderedPageBreak/>
              <w:t>законопроекту про внесення змін до Митного кодексу України щодо механізму звільнення від сплати мита медичної апаратури та приладів, еталонних речовин для контролювання якості медичних продуктів, а також фармацевтичних засобів</w:t>
            </w:r>
          </w:p>
          <w:p w:rsidR="003F5F22" w:rsidRPr="00DC6616" w:rsidRDefault="003F5F22" w:rsidP="003F5F22">
            <w:pPr>
              <w:spacing w:before="120" w:line="228" w:lineRule="auto"/>
              <w:textAlignment w:val="center"/>
              <w:rPr>
                <w:rFonts w:ascii="Times New Roman" w:hAnsi="Times New Roman"/>
                <w:sz w:val="24"/>
                <w:szCs w:val="24"/>
                <w:lang w:eastAsia="uk-UA"/>
              </w:rPr>
            </w:pPr>
          </w:p>
          <w:p w:rsidR="003F5F22" w:rsidRPr="00DC6616" w:rsidRDefault="003F5F22" w:rsidP="003F5F22">
            <w:pPr>
              <w:spacing w:before="120" w:line="228" w:lineRule="auto"/>
              <w:textAlignment w:val="center"/>
              <w:rPr>
                <w:rFonts w:ascii="Times New Roman" w:hAnsi="Times New Roman"/>
                <w:sz w:val="24"/>
                <w:szCs w:val="24"/>
                <w:lang w:eastAsia="uk-UA"/>
              </w:rPr>
            </w:pPr>
          </w:p>
        </w:tc>
        <w:tc>
          <w:tcPr>
            <w:tcW w:w="7166" w:type="dxa"/>
          </w:tcPr>
          <w:p w:rsidR="003F5F22" w:rsidRPr="00AA5D01" w:rsidRDefault="004D7CFE" w:rsidP="00D3654F">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00D61B16">
              <w:rPr>
                <w:rFonts w:ascii="Times New Roman" w:hAnsi="Times New Roman" w:cs="Times New Roman"/>
                <w:b/>
                <w:sz w:val="24"/>
                <w:szCs w:val="24"/>
              </w:rPr>
              <w:t xml:space="preserve">Виконано. </w:t>
            </w:r>
            <w:r w:rsidR="00D3654F">
              <w:rPr>
                <w:rFonts w:ascii="Times New Roman" w:hAnsi="Times New Roman" w:cs="Times New Roman"/>
                <w:sz w:val="24"/>
                <w:szCs w:val="24"/>
              </w:rPr>
              <w:t xml:space="preserve">Мінфіном розроблено проект Закону України «Про внесення змін до Митного кодексу України», який 13.10.2015 було </w:t>
            </w:r>
            <w:r w:rsidR="00D3654F">
              <w:rPr>
                <w:rFonts w:ascii="Times New Roman" w:hAnsi="Times New Roman" w:cs="Times New Roman"/>
                <w:sz w:val="24"/>
                <w:szCs w:val="24"/>
              </w:rPr>
              <w:lastRenderedPageBreak/>
              <w:t>схвалено на засіданні КМУ та пов’язаний з ним проект Закону України «</w:t>
            </w:r>
            <w:r w:rsidR="00D3654F" w:rsidRPr="00290CE1">
              <w:rPr>
                <w:rFonts w:ascii="Times New Roman" w:hAnsi="Times New Roman" w:cs="Times New Roman"/>
                <w:sz w:val="24"/>
                <w:szCs w:val="24"/>
              </w:rPr>
              <w:t>Про внесення змін до Митного кодексу України щодо</w:t>
            </w:r>
            <w:r w:rsidR="00D3654F">
              <w:rPr>
                <w:rFonts w:ascii="Times New Roman" w:hAnsi="Times New Roman" w:cs="Times New Roman"/>
                <w:sz w:val="24"/>
                <w:szCs w:val="24"/>
              </w:rPr>
              <w:t xml:space="preserve">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 з дорученням Мінфіну доопрацювати їх з урахування результатів обговорення щодо набрання чинності окремими їх нормами з 1 січня 2017 року. Доопрацьовані законопроекти надіслано до Кабінету Міністрів України листом від 29.10.2015 № 11320-02/3/33505. Наразі законопроект знаходиться на розгляді ВРУ (реєстр. № 4615від 06.05.2016)</w:t>
            </w:r>
            <w:r w:rsidR="00B16B5C">
              <w:rPr>
                <w:rFonts w:ascii="Times New Roman" w:hAnsi="Times New Roman" w:cs="Times New Roman"/>
                <w:sz w:val="24"/>
                <w:szCs w:val="24"/>
              </w:rPr>
              <w:t xml:space="preserve"> </w:t>
            </w:r>
            <w:r w:rsidR="00B16B5C" w:rsidRPr="00F0188F">
              <w:rPr>
                <w:rFonts w:ascii="Times New Roman" w:hAnsi="Times New Roman" w:cs="Times New Roman"/>
                <w:i/>
                <w:sz w:val="24"/>
                <w:szCs w:val="24"/>
              </w:rPr>
              <w:t>(без змін)</w:t>
            </w:r>
          </w:p>
        </w:tc>
      </w:tr>
      <w:tr w:rsidR="003F5F22" w:rsidTr="001248E8">
        <w:tc>
          <w:tcPr>
            <w:tcW w:w="3828" w:type="dxa"/>
            <w:vMerge/>
          </w:tcPr>
          <w:p w:rsidR="003F5F22" w:rsidRPr="00DC6616" w:rsidRDefault="003F5F22" w:rsidP="003F5F22">
            <w:pPr>
              <w:spacing w:before="120" w:line="228" w:lineRule="auto"/>
              <w:rPr>
                <w:rFonts w:ascii="Times New Roman" w:hAnsi="Times New Roman"/>
                <w:sz w:val="24"/>
                <w:szCs w:val="24"/>
                <w:lang w:eastAsia="uk-UA"/>
              </w:rPr>
            </w:pP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tcPr>
          <w:p w:rsidR="003F5F22" w:rsidRPr="00AA5D01" w:rsidRDefault="00B16B5C" w:rsidP="00B16B5C">
            <w:pPr>
              <w:rPr>
                <w:rFonts w:ascii="Times New Roman" w:hAnsi="Times New Roman" w:cs="Times New Roman"/>
                <w:b/>
                <w:sz w:val="24"/>
                <w:szCs w:val="24"/>
              </w:rPr>
            </w:pPr>
            <w:r w:rsidRPr="00F0188F">
              <w:rPr>
                <w:rFonts w:ascii="Times New Roman" w:hAnsi="Times New Roman" w:cs="Times New Roman"/>
                <w:b/>
                <w:i/>
                <w:sz w:val="24"/>
                <w:szCs w:val="24"/>
              </w:rPr>
              <w:t>2) Виконано.</w:t>
            </w:r>
            <w:r w:rsidRPr="00F0188F">
              <w:rPr>
                <w:rFonts w:ascii="Times New Roman" w:hAnsi="Times New Roman" w:cs="Times New Roman"/>
                <w:i/>
                <w:sz w:val="24"/>
                <w:szCs w:val="24"/>
              </w:rPr>
              <w:t xml:space="preserve"> Отримано лист Представництва ЄС  від 15.05.2018 щодо попереднього аналізу положень  законопроекту реєстр № 4615</w:t>
            </w:r>
          </w:p>
        </w:tc>
      </w:tr>
      <w:tr w:rsidR="003F5F22" w:rsidTr="001248E8">
        <w:tc>
          <w:tcPr>
            <w:tcW w:w="3828" w:type="dxa"/>
            <w:vMerge/>
          </w:tcPr>
          <w:p w:rsidR="003F5F22" w:rsidRPr="00DC6616" w:rsidRDefault="003F5F22" w:rsidP="003F5F22">
            <w:pPr>
              <w:spacing w:before="120" w:line="228" w:lineRule="auto"/>
              <w:rPr>
                <w:rFonts w:ascii="Times New Roman" w:hAnsi="Times New Roman"/>
                <w:sz w:val="24"/>
                <w:szCs w:val="24"/>
                <w:lang w:eastAsia="uk-UA"/>
              </w:rPr>
            </w:pP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AA5D01" w:rsidRDefault="00622C7F" w:rsidP="00622C7F">
            <w:pPr>
              <w:rPr>
                <w:rFonts w:ascii="Times New Roman" w:hAnsi="Times New Roman" w:cs="Times New Roman"/>
                <w:b/>
                <w:sz w:val="24"/>
                <w:szCs w:val="24"/>
              </w:rPr>
            </w:pPr>
            <w:r>
              <w:rPr>
                <w:rFonts w:ascii="Times New Roman" w:hAnsi="Times New Roman" w:cs="Times New Roman"/>
                <w:b/>
                <w:sz w:val="24"/>
                <w:szCs w:val="24"/>
              </w:rPr>
              <w:t>3)Виконується.-</w:t>
            </w:r>
          </w:p>
        </w:tc>
      </w:tr>
      <w:tr w:rsidR="003F5F22" w:rsidTr="001248E8">
        <w:tc>
          <w:tcPr>
            <w:tcW w:w="3828" w:type="dxa"/>
            <w:vMerge w:val="restart"/>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581. Закріплення вимог до ввезення почесних відзнак та нагород із звільненням від сплати мита</w:t>
            </w: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 xml:space="preserve">1) </w:t>
            </w:r>
            <w:r w:rsidRPr="00DC6616">
              <w:rPr>
                <w:rFonts w:ascii="Times New Roman" w:hAnsi="Times New Roman"/>
                <w:sz w:val="24"/>
                <w:szCs w:val="24"/>
              </w:rPr>
              <w:t>розроблення та подання на розгляд Кабінету Міністрів України</w:t>
            </w:r>
            <w:r w:rsidRPr="00DC6616">
              <w:rPr>
                <w:rFonts w:ascii="Times New Roman" w:hAnsi="Times New Roman"/>
                <w:color w:val="FF0000"/>
                <w:sz w:val="24"/>
                <w:szCs w:val="24"/>
                <w:lang w:eastAsia="uk-UA"/>
              </w:rPr>
              <w:t xml:space="preserve"> </w:t>
            </w:r>
            <w:r w:rsidRPr="00DC6616">
              <w:rPr>
                <w:rFonts w:ascii="Times New Roman" w:hAnsi="Times New Roman"/>
                <w:sz w:val="24"/>
                <w:szCs w:val="24"/>
                <w:lang w:eastAsia="uk-UA"/>
              </w:rPr>
              <w:t>законопроекту про внесення змін до Митного кодексу України щодо вимог до ввезення почесних відзнак та нагород із звільненням від сплати мита</w:t>
            </w:r>
          </w:p>
        </w:tc>
        <w:tc>
          <w:tcPr>
            <w:tcW w:w="7166" w:type="dxa"/>
          </w:tcPr>
          <w:p w:rsidR="00D3654F" w:rsidRDefault="004D7CFE" w:rsidP="00D3654F">
            <w:pPr>
              <w:jc w:val="both"/>
              <w:rPr>
                <w:rFonts w:ascii="Times New Roman" w:hAnsi="Times New Roman" w:cs="Times New Roman"/>
                <w:sz w:val="24"/>
                <w:szCs w:val="24"/>
              </w:rPr>
            </w:pPr>
            <w:r>
              <w:rPr>
                <w:rFonts w:ascii="Times New Roman" w:hAnsi="Times New Roman" w:cs="Times New Roman"/>
                <w:b/>
                <w:sz w:val="24"/>
                <w:szCs w:val="24"/>
              </w:rPr>
              <w:t xml:space="preserve">1) </w:t>
            </w:r>
            <w:r w:rsidR="00D61B16">
              <w:rPr>
                <w:rFonts w:ascii="Times New Roman" w:hAnsi="Times New Roman" w:cs="Times New Roman"/>
                <w:b/>
                <w:sz w:val="24"/>
                <w:szCs w:val="24"/>
              </w:rPr>
              <w:t xml:space="preserve">Виконано. </w:t>
            </w:r>
            <w:r w:rsidR="00D3654F">
              <w:rPr>
                <w:rFonts w:ascii="Times New Roman" w:hAnsi="Times New Roman" w:cs="Times New Roman"/>
                <w:sz w:val="24"/>
                <w:szCs w:val="24"/>
              </w:rPr>
              <w:t>Мінфіном розроблено проект Закону України «Про внесення змін до Митного кодексу України», який 13.10.2015 було схвалено на засіданні КМУ та пов’язаний з ним проект Закону України «</w:t>
            </w:r>
            <w:r w:rsidR="00D3654F" w:rsidRPr="00290CE1">
              <w:rPr>
                <w:rFonts w:ascii="Times New Roman" w:hAnsi="Times New Roman" w:cs="Times New Roman"/>
                <w:sz w:val="24"/>
                <w:szCs w:val="24"/>
              </w:rPr>
              <w:t>Про внесення змін до Митного кодексу України щодо</w:t>
            </w:r>
            <w:r w:rsidR="00D3654F">
              <w:rPr>
                <w:rFonts w:ascii="Times New Roman" w:hAnsi="Times New Roman" w:cs="Times New Roman"/>
                <w:sz w:val="24"/>
                <w:szCs w:val="24"/>
              </w:rPr>
              <w:t xml:space="preserve">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 з дорученням Мінфіну доопрацювати їх з урахування результатів обговорення щодо набрання чинності окремими їх нормами з 1 січня 2017 року. Доопрацьовані законопроекти надіслано до Кабінету Міністрів України листом від 29.10.2015 № 11320-02/3/33505. Наразі законопроект знаходиться на розгляді ВРУ (реєстр. № 4615від 06.05.2016)</w:t>
            </w:r>
          </w:p>
          <w:p w:rsidR="003F5F22" w:rsidRPr="00AA5D01" w:rsidRDefault="00B312D5" w:rsidP="00D3654F">
            <w:pPr>
              <w:jc w:val="both"/>
              <w:rPr>
                <w:rFonts w:ascii="Times New Roman" w:hAnsi="Times New Roman" w:cs="Times New Roman"/>
                <w:b/>
                <w:sz w:val="24"/>
                <w:szCs w:val="24"/>
              </w:rPr>
            </w:pPr>
            <w:r w:rsidRPr="00290CE1">
              <w:rPr>
                <w:rFonts w:ascii="Times New Roman" w:hAnsi="Times New Roman" w:cs="Times New Roman"/>
                <w:sz w:val="24"/>
                <w:szCs w:val="24"/>
              </w:rPr>
              <w:t>Крім того, Законом України «Про гуманітарну допомогу» вже враховано статті 57,58 Регламенту 1186, щодо передачі у дар медичної апаратури та приладів</w:t>
            </w:r>
            <w:r w:rsidR="00B16B5C">
              <w:rPr>
                <w:rFonts w:ascii="Times New Roman" w:hAnsi="Times New Roman" w:cs="Times New Roman"/>
                <w:sz w:val="24"/>
                <w:szCs w:val="24"/>
              </w:rPr>
              <w:t xml:space="preserve"> </w:t>
            </w:r>
            <w:r w:rsidR="00B16B5C" w:rsidRPr="00F0188F">
              <w:rPr>
                <w:rFonts w:ascii="Times New Roman" w:hAnsi="Times New Roman" w:cs="Times New Roman"/>
                <w:i/>
                <w:sz w:val="24"/>
                <w:szCs w:val="24"/>
              </w:rPr>
              <w:t>(без змін)</w:t>
            </w:r>
            <w:r w:rsidRPr="00290CE1">
              <w:rPr>
                <w:rFonts w:ascii="Times New Roman" w:hAnsi="Times New Roman" w:cs="Times New Roman"/>
                <w:sz w:val="24"/>
                <w:szCs w:val="24"/>
              </w:rPr>
              <w:t>.</w:t>
            </w:r>
          </w:p>
        </w:tc>
      </w:tr>
      <w:tr w:rsidR="003F5F22" w:rsidTr="001248E8">
        <w:tc>
          <w:tcPr>
            <w:tcW w:w="3828" w:type="dxa"/>
            <w:vMerge/>
          </w:tcPr>
          <w:p w:rsidR="003F5F22" w:rsidRPr="00DC6616" w:rsidRDefault="003F5F22" w:rsidP="003F5F22">
            <w:pPr>
              <w:spacing w:before="120" w:line="228" w:lineRule="auto"/>
              <w:rPr>
                <w:rFonts w:ascii="Times New Roman" w:hAnsi="Times New Roman"/>
                <w:sz w:val="24"/>
                <w:szCs w:val="24"/>
                <w:lang w:eastAsia="uk-UA"/>
              </w:rPr>
            </w:pP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tcPr>
          <w:p w:rsidR="003F5F22" w:rsidRPr="00AA5D01" w:rsidRDefault="00B16B5C" w:rsidP="00B16B5C">
            <w:pPr>
              <w:rPr>
                <w:rFonts w:ascii="Times New Roman" w:hAnsi="Times New Roman" w:cs="Times New Roman"/>
                <w:b/>
                <w:sz w:val="24"/>
                <w:szCs w:val="24"/>
              </w:rPr>
            </w:pPr>
            <w:r w:rsidRPr="00F0188F">
              <w:rPr>
                <w:rFonts w:ascii="Times New Roman" w:hAnsi="Times New Roman" w:cs="Times New Roman"/>
                <w:b/>
                <w:i/>
                <w:sz w:val="24"/>
                <w:szCs w:val="24"/>
              </w:rPr>
              <w:t>2) Виконано.</w:t>
            </w:r>
            <w:r w:rsidRPr="00F0188F">
              <w:rPr>
                <w:rFonts w:ascii="Times New Roman" w:hAnsi="Times New Roman" w:cs="Times New Roman"/>
                <w:i/>
                <w:sz w:val="24"/>
                <w:szCs w:val="24"/>
              </w:rPr>
              <w:t xml:space="preserve"> Отримано лист Представництва ЄС  від 15.05.2018 щодо попереднього аналізу положень  законопроекту реєстр № 4615</w:t>
            </w:r>
          </w:p>
        </w:tc>
      </w:tr>
      <w:tr w:rsidR="003F5F22" w:rsidTr="001248E8">
        <w:tc>
          <w:tcPr>
            <w:tcW w:w="3828" w:type="dxa"/>
            <w:vMerge/>
          </w:tcPr>
          <w:p w:rsidR="003F5F22" w:rsidRPr="00DC6616" w:rsidRDefault="003F5F22" w:rsidP="003F5F22">
            <w:pPr>
              <w:spacing w:before="120" w:line="228" w:lineRule="auto"/>
              <w:rPr>
                <w:rFonts w:ascii="Times New Roman" w:hAnsi="Times New Roman"/>
                <w:sz w:val="24"/>
                <w:szCs w:val="24"/>
                <w:lang w:eastAsia="uk-UA"/>
              </w:rPr>
            </w:pP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AA5D01" w:rsidRDefault="00622C7F" w:rsidP="00622C7F">
            <w:pPr>
              <w:rPr>
                <w:rFonts w:ascii="Times New Roman" w:hAnsi="Times New Roman" w:cs="Times New Roman"/>
                <w:b/>
                <w:sz w:val="24"/>
                <w:szCs w:val="24"/>
              </w:rPr>
            </w:pPr>
            <w:r>
              <w:rPr>
                <w:rFonts w:ascii="Times New Roman" w:hAnsi="Times New Roman" w:cs="Times New Roman"/>
                <w:b/>
                <w:sz w:val="24"/>
                <w:szCs w:val="24"/>
              </w:rPr>
              <w:t>3)Виконується.</w:t>
            </w:r>
          </w:p>
        </w:tc>
      </w:tr>
      <w:tr w:rsidR="003F5F22" w:rsidTr="001248E8">
        <w:tc>
          <w:tcPr>
            <w:tcW w:w="3828" w:type="dxa"/>
            <w:vMerge w:val="restart"/>
          </w:tcPr>
          <w:p w:rsidR="003F5F22" w:rsidRPr="00DC6616" w:rsidRDefault="003F5F22" w:rsidP="003F5F22">
            <w:pPr>
              <w:spacing w:before="120" w:line="228" w:lineRule="auto"/>
              <w:rPr>
                <w:rFonts w:ascii="Times New Roman" w:hAnsi="Times New Roman"/>
                <w:sz w:val="24"/>
                <w:szCs w:val="24"/>
                <w:lang w:eastAsia="uk-UA"/>
              </w:rPr>
            </w:pPr>
            <w:r w:rsidRPr="00DC6616">
              <w:rPr>
                <w:rFonts w:ascii="Times New Roman" w:hAnsi="Times New Roman"/>
                <w:sz w:val="24"/>
                <w:szCs w:val="24"/>
                <w:lang w:eastAsia="uk-UA"/>
              </w:rPr>
              <w:t>582. Закріплення вимог до ввезення партій товарів, надісланих до організацій, які захищають авторські права або промислові та комерційні патентні права, із звільненням від сплати мита</w:t>
            </w:r>
          </w:p>
        </w:tc>
        <w:tc>
          <w:tcPr>
            <w:tcW w:w="4536" w:type="dxa"/>
          </w:tcPr>
          <w:p w:rsidR="003F5F22" w:rsidRPr="00DC6616" w:rsidRDefault="003F5F22" w:rsidP="003F5F22">
            <w:pPr>
              <w:spacing w:before="120" w:line="228" w:lineRule="auto"/>
              <w:rPr>
                <w:rFonts w:ascii="Times New Roman" w:hAnsi="Times New Roman"/>
                <w:sz w:val="24"/>
                <w:szCs w:val="24"/>
                <w:lang w:eastAsia="uk-UA"/>
              </w:rPr>
            </w:pPr>
            <w:r w:rsidRPr="00DC6616">
              <w:rPr>
                <w:rFonts w:ascii="Times New Roman" w:hAnsi="Times New Roman"/>
                <w:sz w:val="24"/>
                <w:szCs w:val="24"/>
                <w:lang w:eastAsia="uk-UA"/>
              </w:rPr>
              <w:t xml:space="preserve">1) </w:t>
            </w:r>
            <w:r w:rsidRPr="00DC6616">
              <w:rPr>
                <w:rFonts w:ascii="Times New Roman" w:hAnsi="Times New Roman"/>
                <w:sz w:val="24"/>
                <w:szCs w:val="24"/>
              </w:rPr>
              <w:t>розроблення та подання на розгляд Кабінету Міністрів України</w:t>
            </w:r>
            <w:r w:rsidRPr="00DC6616">
              <w:rPr>
                <w:rFonts w:ascii="Times New Roman" w:hAnsi="Times New Roman"/>
                <w:color w:val="FF0000"/>
                <w:sz w:val="24"/>
                <w:szCs w:val="24"/>
                <w:lang w:eastAsia="uk-UA"/>
              </w:rPr>
              <w:t xml:space="preserve"> </w:t>
            </w:r>
            <w:r w:rsidRPr="00DC6616">
              <w:rPr>
                <w:rFonts w:ascii="Times New Roman" w:hAnsi="Times New Roman"/>
                <w:sz w:val="24"/>
                <w:szCs w:val="24"/>
                <w:lang w:eastAsia="uk-UA"/>
              </w:rPr>
              <w:t>законопроекту про внесення змін до Митного кодексу України щодо вимог до ввезення партій товарів, надісланих до організацій, які захищають авторські права або промислові та комерційні патентні права, із звільненням від сплати мита</w:t>
            </w:r>
          </w:p>
        </w:tc>
        <w:tc>
          <w:tcPr>
            <w:tcW w:w="7166" w:type="dxa"/>
          </w:tcPr>
          <w:p w:rsidR="003F5F22" w:rsidRPr="00AA5D01" w:rsidRDefault="004D7CFE" w:rsidP="00D3654F">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D61B16">
              <w:rPr>
                <w:rFonts w:ascii="Times New Roman" w:hAnsi="Times New Roman" w:cs="Times New Roman"/>
                <w:b/>
                <w:sz w:val="24"/>
                <w:szCs w:val="24"/>
              </w:rPr>
              <w:t xml:space="preserve">Виконано. </w:t>
            </w:r>
            <w:r w:rsidR="00D3654F">
              <w:rPr>
                <w:rFonts w:ascii="Times New Roman" w:hAnsi="Times New Roman" w:cs="Times New Roman"/>
                <w:sz w:val="24"/>
                <w:szCs w:val="24"/>
              </w:rPr>
              <w:t>Мінфіном розроблено проект Закону України «Про внесення змін до Митного кодексу України», який 13.10.2015 було схвалено на засіданні КМУ та пов’язаний з ним проект Закону України «</w:t>
            </w:r>
            <w:r w:rsidR="00D3654F" w:rsidRPr="00290CE1">
              <w:rPr>
                <w:rFonts w:ascii="Times New Roman" w:hAnsi="Times New Roman" w:cs="Times New Roman"/>
                <w:sz w:val="24"/>
                <w:szCs w:val="24"/>
              </w:rPr>
              <w:t>Про внесення змін до Митного кодексу України щодо</w:t>
            </w:r>
            <w:r w:rsidR="00D3654F">
              <w:rPr>
                <w:rFonts w:ascii="Times New Roman" w:hAnsi="Times New Roman" w:cs="Times New Roman"/>
                <w:sz w:val="24"/>
                <w:szCs w:val="24"/>
              </w:rPr>
              <w:t xml:space="preserve">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 з дорученням Мінфіну доопрацювати їх з урахування результатів обговорення щодо набрання чинності окремими їх нормами з 1 січня 2017 року. Доопрацьовані законопроекти надіслано до Кабінету Міністрів України листом від 29.10.2015 № 11320-02/3/33505. Наразі законопроект знаходиться на розгляді ВРУ (реєстр. № 4615від 06.05.2016)</w:t>
            </w:r>
            <w:r w:rsidR="00B16B5C" w:rsidRPr="00F0188F">
              <w:rPr>
                <w:rFonts w:ascii="Times New Roman" w:hAnsi="Times New Roman" w:cs="Times New Roman"/>
                <w:i/>
                <w:sz w:val="24"/>
                <w:szCs w:val="24"/>
              </w:rPr>
              <w:t xml:space="preserve"> (без змін)</w:t>
            </w:r>
          </w:p>
        </w:tc>
      </w:tr>
      <w:tr w:rsidR="003F5F22" w:rsidTr="001248E8">
        <w:tc>
          <w:tcPr>
            <w:tcW w:w="3828" w:type="dxa"/>
            <w:vMerge/>
          </w:tcPr>
          <w:p w:rsidR="003F5F22" w:rsidRPr="00DC6616" w:rsidRDefault="003F5F22" w:rsidP="003F5F22">
            <w:pPr>
              <w:spacing w:before="120" w:line="228" w:lineRule="auto"/>
              <w:rPr>
                <w:rFonts w:ascii="Times New Roman" w:hAnsi="Times New Roman"/>
                <w:sz w:val="24"/>
                <w:szCs w:val="24"/>
                <w:lang w:eastAsia="uk-UA"/>
              </w:rPr>
            </w:pP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tcPr>
          <w:p w:rsidR="003F5F22" w:rsidRPr="00AA5D01" w:rsidRDefault="00B16B5C" w:rsidP="00B16B5C">
            <w:pPr>
              <w:rPr>
                <w:rFonts w:ascii="Times New Roman" w:hAnsi="Times New Roman" w:cs="Times New Roman"/>
                <w:b/>
                <w:sz w:val="24"/>
                <w:szCs w:val="24"/>
              </w:rPr>
            </w:pPr>
            <w:r w:rsidRPr="00F0188F">
              <w:rPr>
                <w:rFonts w:ascii="Times New Roman" w:hAnsi="Times New Roman" w:cs="Times New Roman"/>
                <w:b/>
                <w:i/>
                <w:sz w:val="24"/>
                <w:szCs w:val="24"/>
              </w:rPr>
              <w:t>2) Виконано.</w:t>
            </w:r>
            <w:r w:rsidRPr="00F0188F">
              <w:rPr>
                <w:rFonts w:ascii="Times New Roman" w:hAnsi="Times New Roman" w:cs="Times New Roman"/>
                <w:i/>
                <w:sz w:val="24"/>
                <w:szCs w:val="24"/>
              </w:rPr>
              <w:t xml:space="preserve"> Отримано лист Представництва ЄС  від 15.05.2018 щодо попереднього аналізу положень  законопроекту реєстр № 4615</w:t>
            </w:r>
          </w:p>
        </w:tc>
      </w:tr>
      <w:tr w:rsidR="003F5F22" w:rsidTr="001248E8">
        <w:tc>
          <w:tcPr>
            <w:tcW w:w="3828" w:type="dxa"/>
            <w:vMerge/>
          </w:tcPr>
          <w:p w:rsidR="003F5F22" w:rsidRPr="00DC6616" w:rsidRDefault="003F5F22" w:rsidP="003F5F22">
            <w:pPr>
              <w:spacing w:before="120" w:line="228" w:lineRule="auto"/>
              <w:rPr>
                <w:rFonts w:ascii="Times New Roman" w:hAnsi="Times New Roman"/>
                <w:sz w:val="24"/>
                <w:szCs w:val="24"/>
                <w:lang w:eastAsia="uk-UA"/>
              </w:rPr>
            </w:pPr>
          </w:p>
        </w:tc>
        <w:tc>
          <w:tcPr>
            <w:tcW w:w="4536" w:type="dxa"/>
          </w:tcPr>
          <w:p w:rsidR="003F5F22" w:rsidRPr="003F5F22" w:rsidRDefault="003F5F22" w:rsidP="003F5F22">
            <w:pPr>
              <w:spacing w:before="120" w:line="228" w:lineRule="auto"/>
              <w:textAlignment w:val="center"/>
              <w:rPr>
                <w:rFonts w:ascii="Times New Roman" w:hAnsi="Times New Roman"/>
                <w:sz w:val="24"/>
                <w:szCs w:val="24"/>
                <w:lang w:val="ru-RU"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AA5D01" w:rsidRDefault="00622C7F" w:rsidP="00622C7F">
            <w:pPr>
              <w:rPr>
                <w:rFonts w:ascii="Times New Roman" w:hAnsi="Times New Roman" w:cs="Times New Roman"/>
                <w:b/>
                <w:sz w:val="24"/>
                <w:szCs w:val="24"/>
              </w:rPr>
            </w:pPr>
            <w:r>
              <w:rPr>
                <w:rFonts w:ascii="Times New Roman" w:hAnsi="Times New Roman" w:cs="Times New Roman"/>
                <w:b/>
                <w:sz w:val="24"/>
                <w:szCs w:val="24"/>
              </w:rPr>
              <w:t>3)Виконується.-</w:t>
            </w:r>
          </w:p>
        </w:tc>
      </w:tr>
      <w:tr w:rsidR="003F5F22" w:rsidTr="001248E8">
        <w:tc>
          <w:tcPr>
            <w:tcW w:w="3828" w:type="dxa"/>
            <w:vMerge w:val="restart"/>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 xml:space="preserve">583. Встановлення умов для ввезення товарів, перелік яких визначено в статті 104 Регламенту Ради (ЄС) </w:t>
            </w:r>
            <w:r w:rsidRPr="00DC6616">
              <w:rPr>
                <w:rFonts w:ascii="Times New Roman" w:hAnsi="Times New Roman"/>
                <w:sz w:val="24"/>
                <w:szCs w:val="24"/>
                <w:lang w:eastAsia="uk-UA"/>
              </w:rPr>
              <w:br/>
              <w:t xml:space="preserve">№ 1186/2009, із звільненням від сплати мита </w:t>
            </w: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 xml:space="preserve">1) </w:t>
            </w:r>
            <w:r w:rsidRPr="00DC6616">
              <w:rPr>
                <w:rFonts w:ascii="Times New Roman" w:hAnsi="Times New Roman"/>
                <w:sz w:val="24"/>
                <w:szCs w:val="24"/>
              </w:rPr>
              <w:t>розроблення та подання на розгляд Кабінету Міністрів України</w:t>
            </w:r>
            <w:r w:rsidRPr="00DC6616">
              <w:rPr>
                <w:rFonts w:ascii="Times New Roman" w:hAnsi="Times New Roman"/>
                <w:sz w:val="24"/>
                <w:szCs w:val="24"/>
                <w:lang w:eastAsia="uk-UA"/>
              </w:rPr>
              <w:t xml:space="preserve"> законопроекту про внесення змін до Митного кодексу України щодо імплементації положень статті 104 Регламенту Ради (ЄС) № 1186/2009</w:t>
            </w:r>
          </w:p>
        </w:tc>
        <w:tc>
          <w:tcPr>
            <w:tcW w:w="7166" w:type="dxa"/>
          </w:tcPr>
          <w:p w:rsidR="003F5F22" w:rsidRPr="00AA5D01" w:rsidRDefault="004D7CFE" w:rsidP="004D7CFE">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B312D5">
              <w:rPr>
                <w:rFonts w:ascii="Times New Roman" w:hAnsi="Times New Roman" w:cs="Times New Roman"/>
                <w:b/>
                <w:sz w:val="24"/>
                <w:szCs w:val="24"/>
              </w:rPr>
              <w:t>Виконано.</w:t>
            </w:r>
            <w:r w:rsidR="00B312D5" w:rsidRPr="00290CE1">
              <w:rPr>
                <w:rFonts w:ascii="Times New Roman" w:hAnsi="Times New Roman" w:cs="Times New Roman"/>
                <w:sz w:val="24"/>
                <w:szCs w:val="24"/>
              </w:rPr>
              <w:t xml:space="preserve"> Відповідно до Закону України «Про Митний тариф України» вся група 49 «Друкована </w:t>
            </w:r>
            <w:proofErr w:type="spellStart"/>
            <w:r w:rsidR="00B312D5" w:rsidRPr="00290CE1">
              <w:rPr>
                <w:rFonts w:ascii="Times New Roman" w:hAnsi="Times New Roman" w:cs="Times New Roman"/>
                <w:sz w:val="24"/>
                <w:szCs w:val="24"/>
              </w:rPr>
              <w:t>продукцiя</w:t>
            </w:r>
            <w:proofErr w:type="spellEnd"/>
            <w:r w:rsidR="00B312D5" w:rsidRPr="00290CE1">
              <w:rPr>
                <w:rFonts w:ascii="Times New Roman" w:hAnsi="Times New Roman" w:cs="Times New Roman"/>
                <w:sz w:val="24"/>
                <w:szCs w:val="24"/>
              </w:rPr>
              <w:t xml:space="preserve">, </w:t>
            </w:r>
            <w:proofErr w:type="spellStart"/>
            <w:r w:rsidR="00B312D5" w:rsidRPr="00290CE1">
              <w:rPr>
                <w:rFonts w:ascii="Times New Roman" w:hAnsi="Times New Roman" w:cs="Times New Roman"/>
                <w:sz w:val="24"/>
                <w:szCs w:val="24"/>
              </w:rPr>
              <w:t>перiодичнi</w:t>
            </w:r>
            <w:proofErr w:type="spellEnd"/>
            <w:r w:rsidR="00B312D5" w:rsidRPr="00290CE1">
              <w:rPr>
                <w:rFonts w:ascii="Times New Roman" w:hAnsi="Times New Roman" w:cs="Times New Roman"/>
                <w:sz w:val="24"/>
                <w:szCs w:val="24"/>
              </w:rPr>
              <w:t xml:space="preserve"> видання або </w:t>
            </w:r>
            <w:proofErr w:type="spellStart"/>
            <w:r w:rsidR="00B312D5" w:rsidRPr="00290CE1">
              <w:rPr>
                <w:rFonts w:ascii="Times New Roman" w:hAnsi="Times New Roman" w:cs="Times New Roman"/>
                <w:sz w:val="24"/>
                <w:szCs w:val="24"/>
              </w:rPr>
              <w:t>iнша</w:t>
            </w:r>
            <w:proofErr w:type="spellEnd"/>
            <w:r w:rsidR="00B312D5" w:rsidRPr="00290CE1">
              <w:rPr>
                <w:rFonts w:ascii="Times New Roman" w:hAnsi="Times New Roman" w:cs="Times New Roman"/>
                <w:sz w:val="24"/>
                <w:szCs w:val="24"/>
              </w:rPr>
              <w:t xml:space="preserve"> </w:t>
            </w:r>
            <w:proofErr w:type="spellStart"/>
            <w:r w:rsidR="00B312D5" w:rsidRPr="00290CE1">
              <w:rPr>
                <w:rFonts w:ascii="Times New Roman" w:hAnsi="Times New Roman" w:cs="Times New Roman"/>
                <w:sz w:val="24"/>
                <w:szCs w:val="24"/>
              </w:rPr>
              <w:t>продукцiя</w:t>
            </w:r>
            <w:proofErr w:type="spellEnd"/>
            <w:r w:rsidR="00B312D5" w:rsidRPr="00290CE1">
              <w:rPr>
                <w:rFonts w:ascii="Times New Roman" w:hAnsi="Times New Roman" w:cs="Times New Roman"/>
                <w:sz w:val="24"/>
                <w:szCs w:val="24"/>
              </w:rPr>
              <w:t xml:space="preserve"> </w:t>
            </w:r>
            <w:proofErr w:type="spellStart"/>
            <w:r w:rsidR="00B312D5" w:rsidRPr="00290CE1">
              <w:rPr>
                <w:rFonts w:ascii="Times New Roman" w:hAnsi="Times New Roman" w:cs="Times New Roman"/>
                <w:sz w:val="24"/>
                <w:szCs w:val="24"/>
              </w:rPr>
              <w:t>полiграфiчної</w:t>
            </w:r>
            <w:proofErr w:type="spellEnd"/>
            <w:r w:rsidR="00B312D5" w:rsidRPr="00290CE1">
              <w:rPr>
                <w:rFonts w:ascii="Times New Roman" w:hAnsi="Times New Roman" w:cs="Times New Roman"/>
                <w:sz w:val="24"/>
                <w:szCs w:val="24"/>
              </w:rPr>
              <w:t xml:space="preserve"> </w:t>
            </w:r>
            <w:proofErr w:type="spellStart"/>
            <w:r w:rsidR="00B312D5" w:rsidRPr="00290CE1">
              <w:rPr>
                <w:rFonts w:ascii="Times New Roman" w:hAnsi="Times New Roman" w:cs="Times New Roman"/>
                <w:sz w:val="24"/>
                <w:szCs w:val="24"/>
              </w:rPr>
              <w:t>промисловостi</w:t>
            </w:r>
            <w:proofErr w:type="spellEnd"/>
            <w:r w:rsidR="00B312D5" w:rsidRPr="00290CE1">
              <w:rPr>
                <w:rFonts w:ascii="Times New Roman" w:hAnsi="Times New Roman" w:cs="Times New Roman"/>
                <w:sz w:val="24"/>
                <w:szCs w:val="24"/>
              </w:rPr>
              <w:t xml:space="preserve">; рукописи або </w:t>
            </w:r>
            <w:proofErr w:type="spellStart"/>
            <w:r w:rsidR="00B312D5" w:rsidRPr="00290CE1">
              <w:rPr>
                <w:rFonts w:ascii="Times New Roman" w:hAnsi="Times New Roman" w:cs="Times New Roman"/>
                <w:sz w:val="24"/>
                <w:szCs w:val="24"/>
              </w:rPr>
              <w:t>машинописнi</w:t>
            </w:r>
            <w:proofErr w:type="spellEnd"/>
            <w:r w:rsidR="00B312D5" w:rsidRPr="00290CE1">
              <w:rPr>
                <w:rFonts w:ascii="Times New Roman" w:hAnsi="Times New Roman" w:cs="Times New Roman"/>
                <w:sz w:val="24"/>
                <w:szCs w:val="24"/>
              </w:rPr>
              <w:t xml:space="preserve"> тексти та плани» оподатковується за нульовою ставкою ввізного мита</w:t>
            </w:r>
            <w:r w:rsidR="00B16B5C">
              <w:rPr>
                <w:rFonts w:ascii="Times New Roman" w:hAnsi="Times New Roman" w:cs="Times New Roman"/>
                <w:sz w:val="24"/>
                <w:szCs w:val="24"/>
              </w:rPr>
              <w:t xml:space="preserve"> </w:t>
            </w:r>
            <w:r w:rsidR="00B16B5C" w:rsidRPr="00F0188F">
              <w:rPr>
                <w:rFonts w:ascii="Times New Roman" w:hAnsi="Times New Roman" w:cs="Times New Roman"/>
                <w:i/>
                <w:sz w:val="24"/>
                <w:szCs w:val="24"/>
              </w:rPr>
              <w:t>(без змін)</w:t>
            </w:r>
          </w:p>
        </w:tc>
      </w:tr>
      <w:tr w:rsidR="003F5F22" w:rsidTr="001248E8">
        <w:tc>
          <w:tcPr>
            <w:tcW w:w="3828" w:type="dxa"/>
            <w:vMerge/>
          </w:tcPr>
          <w:p w:rsidR="003F5F22" w:rsidRPr="00DC6616" w:rsidRDefault="003F5F22" w:rsidP="003F5F22">
            <w:pPr>
              <w:spacing w:before="60" w:line="228" w:lineRule="auto"/>
              <w:rPr>
                <w:rFonts w:ascii="Times New Roman" w:hAnsi="Times New Roman"/>
                <w:sz w:val="24"/>
                <w:szCs w:val="24"/>
                <w:lang w:eastAsia="uk-UA"/>
              </w:rPr>
            </w:pPr>
          </w:p>
        </w:tc>
        <w:tc>
          <w:tcPr>
            <w:tcW w:w="4536" w:type="dxa"/>
          </w:tcPr>
          <w:p w:rsidR="003F5F22" w:rsidRPr="00DC6616" w:rsidRDefault="003F5F22" w:rsidP="003F5F22">
            <w:pPr>
              <w:spacing w:before="6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 xml:space="preserve">2) опрацювання законопроекту з </w:t>
            </w:r>
            <w:r w:rsidRPr="00DC6616">
              <w:rPr>
                <w:rFonts w:ascii="Times New Roman" w:hAnsi="Times New Roman"/>
                <w:sz w:val="24"/>
                <w:szCs w:val="24"/>
                <w:lang w:eastAsia="uk-UA"/>
              </w:rPr>
              <w:lastRenderedPageBreak/>
              <w:t>експертами ЄС</w:t>
            </w:r>
          </w:p>
        </w:tc>
        <w:tc>
          <w:tcPr>
            <w:tcW w:w="7166" w:type="dxa"/>
          </w:tcPr>
          <w:p w:rsidR="003F5F22" w:rsidRPr="00AA5D01" w:rsidRDefault="00265ABB" w:rsidP="00265ABB">
            <w:pPr>
              <w:ind w:firstLine="601"/>
              <w:jc w:val="center"/>
              <w:rPr>
                <w:rFonts w:ascii="Times New Roman" w:hAnsi="Times New Roman" w:cs="Times New Roman"/>
                <w:b/>
                <w:sz w:val="24"/>
                <w:szCs w:val="24"/>
              </w:rPr>
            </w:pPr>
            <w:r>
              <w:rPr>
                <w:rFonts w:ascii="Times New Roman" w:hAnsi="Times New Roman" w:cs="Times New Roman"/>
                <w:b/>
                <w:sz w:val="24"/>
                <w:szCs w:val="24"/>
              </w:rPr>
              <w:lastRenderedPageBreak/>
              <w:t>-</w:t>
            </w:r>
          </w:p>
        </w:tc>
      </w:tr>
      <w:tr w:rsidR="003F5F22" w:rsidTr="001248E8">
        <w:tc>
          <w:tcPr>
            <w:tcW w:w="3828" w:type="dxa"/>
            <w:vMerge/>
          </w:tcPr>
          <w:p w:rsidR="003F5F22" w:rsidRPr="00DC6616" w:rsidRDefault="003F5F22" w:rsidP="003F5F22">
            <w:pPr>
              <w:spacing w:before="60" w:line="228" w:lineRule="auto"/>
              <w:rPr>
                <w:rFonts w:ascii="Times New Roman" w:hAnsi="Times New Roman"/>
                <w:sz w:val="24"/>
                <w:szCs w:val="24"/>
                <w:lang w:eastAsia="uk-UA"/>
              </w:rPr>
            </w:pPr>
          </w:p>
        </w:tc>
        <w:tc>
          <w:tcPr>
            <w:tcW w:w="4536" w:type="dxa"/>
          </w:tcPr>
          <w:p w:rsidR="003F5F22" w:rsidRPr="00DC6616" w:rsidRDefault="003F5F22" w:rsidP="003F5F22">
            <w:pPr>
              <w:spacing w:before="6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B16B5C" w:rsidRDefault="00265ABB" w:rsidP="00265ABB">
            <w:pPr>
              <w:rPr>
                <w:rFonts w:ascii="Times New Roman" w:hAnsi="Times New Roman" w:cs="Times New Roman"/>
                <w:b/>
                <w:sz w:val="24"/>
                <w:szCs w:val="24"/>
              </w:rPr>
            </w:pPr>
            <w:r>
              <w:rPr>
                <w:rFonts w:ascii="Times New Roman" w:hAnsi="Times New Roman" w:cs="Times New Roman"/>
                <w:b/>
                <w:sz w:val="24"/>
                <w:szCs w:val="24"/>
              </w:rPr>
              <w:t>3) Виконано.</w:t>
            </w:r>
            <w:r w:rsidRPr="00265ABB">
              <w:rPr>
                <w:rFonts w:ascii="Times New Roman" w:hAnsi="Times New Roman" w:cs="Times New Roman"/>
                <w:b/>
                <w:sz w:val="24"/>
                <w:szCs w:val="24"/>
                <w:lang w:val="ru-RU"/>
              </w:rPr>
              <w:t xml:space="preserve"> </w:t>
            </w:r>
            <w:r w:rsidRPr="00265ABB">
              <w:rPr>
                <w:rFonts w:ascii="Times New Roman" w:hAnsi="Times New Roman" w:cs="Times New Roman"/>
                <w:sz w:val="24"/>
                <w:szCs w:val="24"/>
              </w:rPr>
              <w:t>Питання врегульоване шляхом прийняття Закону України «Про Митний тариф України»</w:t>
            </w:r>
            <w:r>
              <w:rPr>
                <w:rFonts w:ascii="Times New Roman" w:hAnsi="Times New Roman" w:cs="Times New Roman"/>
                <w:sz w:val="24"/>
                <w:szCs w:val="24"/>
              </w:rPr>
              <w:t xml:space="preserve"> від 19.03.2</w:t>
            </w:r>
            <w:r w:rsidR="002D50A0">
              <w:rPr>
                <w:rFonts w:ascii="Times New Roman" w:hAnsi="Times New Roman" w:cs="Times New Roman"/>
                <w:sz w:val="24"/>
                <w:szCs w:val="24"/>
              </w:rPr>
              <w:t>0</w:t>
            </w:r>
            <w:r>
              <w:rPr>
                <w:rFonts w:ascii="Times New Roman" w:hAnsi="Times New Roman" w:cs="Times New Roman"/>
                <w:sz w:val="24"/>
                <w:szCs w:val="24"/>
              </w:rPr>
              <w:t>13 № 584-</w:t>
            </w:r>
            <w:r>
              <w:rPr>
                <w:rFonts w:ascii="Times New Roman" w:hAnsi="Times New Roman" w:cs="Times New Roman"/>
                <w:sz w:val="24"/>
                <w:szCs w:val="24"/>
                <w:lang w:val="en-US"/>
              </w:rPr>
              <w:t>VII</w:t>
            </w:r>
            <w:r w:rsidR="00B16B5C">
              <w:rPr>
                <w:rFonts w:ascii="Times New Roman" w:hAnsi="Times New Roman" w:cs="Times New Roman"/>
                <w:sz w:val="24"/>
                <w:szCs w:val="24"/>
              </w:rPr>
              <w:t xml:space="preserve"> </w:t>
            </w:r>
            <w:r w:rsidR="00B16B5C" w:rsidRPr="00F0188F">
              <w:rPr>
                <w:rFonts w:ascii="Times New Roman" w:hAnsi="Times New Roman" w:cs="Times New Roman"/>
                <w:i/>
                <w:sz w:val="24"/>
                <w:szCs w:val="24"/>
              </w:rPr>
              <w:t>(без змін)</w:t>
            </w:r>
          </w:p>
        </w:tc>
      </w:tr>
      <w:tr w:rsidR="003F5F22" w:rsidTr="001248E8">
        <w:tc>
          <w:tcPr>
            <w:tcW w:w="3828" w:type="dxa"/>
            <w:vMerge w:val="restart"/>
          </w:tcPr>
          <w:p w:rsidR="003F5F22" w:rsidRPr="00DC6616" w:rsidRDefault="003F5F22" w:rsidP="003F5F22">
            <w:pPr>
              <w:spacing w:before="6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584. Передбачення умов звільнення від сплати мита підстилки, кормів та кормових продуктів для тварин під час їх перевезення</w:t>
            </w:r>
          </w:p>
        </w:tc>
        <w:tc>
          <w:tcPr>
            <w:tcW w:w="4536" w:type="dxa"/>
          </w:tcPr>
          <w:p w:rsidR="003F5F22" w:rsidRPr="00DC6616" w:rsidRDefault="003F5F22" w:rsidP="003F5F22">
            <w:pPr>
              <w:spacing w:before="6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 xml:space="preserve">1) </w:t>
            </w:r>
            <w:r w:rsidRPr="00DC6616">
              <w:rPr>
                <w:rFonts w:ascii="Times New Roman" w:hAnsi="Times New Roman"/>
                <w:sz w:val="24"/>
                <w:szCs w:val="24"/>
              </w:rPr>
              <w:t>розроблення та подання на розгляд Кабінету Міністрів України</w:t>
            </w:r>
            <w:r w:rsidRPr="00DC6616">
              <w:rPr>
                <w:rFonts w:ascii="Times New Roman" w:hAnsi="Times New Roman"/>
                <w:color w:val="FF0000"/>
                <w:sz w:val="24"/>
                <w:szCs w:val="24"/>
                <w:lang w:eastAsia="uk-UA"/>
              </w:rPr>
              <w:t xml:space="preserve"> </w:t>
            </w:r>
            <w:r w:rsidRPr="00DC6616">
              <w:rPr>
                <w:rFonts w:ascii="Times New Roman" w:hAnsi="Times New Roman"/>
                <w:sz w:val="24"/>
                <w:szCs w:val="24"/>
                <w:lang w:eastAsia="uk-UA"/>
              </w:rPr>
              <w:t>законопроекту про внесення змін до Митного кодексу України щодо умов звільнення від сплати мита підстилки, кормів та кормових продуктів для тварин під час їх перевезення</w:t>
            </w:r>
          </w:p>
        </w:tc>
        <w:tc>
          <w:tcPr>
            <w:tcW w:w="7166" w:type="dxa"/>
          </w:tcPr>
          <w:p w:rsidR="003F5F22" w:rsidRPr="00AA5D01" w:rsidRDefault="004D7CFE" w:rsidP="004D7CFE">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B312D5">
              <w:rPr>
                <w:rFonts w:ascii="Times New Roman" w:hAnsi="Times New Roman" w:cs="Times New Roman"/>
                <w:b/>
                <w:sz w:val="24"/>
                <w:szCs w:val="24"/>
              </w:rPr>
              <w:t>Виконано.</w:t>
            </w:r>
            <w:r w:rsidR="00B312D5" w:rsidRPr="00290CE1">
              <w:rPr>
                <w:rFonts w:ascii="Times New Roman" w:hAnsi="Times New Roman" w:cs="Times New Roman"/>
                <w:sz w:val="24"/>
                <w:szCs w:val="24"/>
              </w:rPr>
              <w:t xml:space="preserve"> Відповідно до пункту 1 частини першої статті 282 Митного кодексу України передбачено, що у випадках, встановлених цим Кодексом та іншими законами з питань оподаткування, при ввезенні на митну територію України або вивезенні за її межі від оподаткування митом звільняються транспортні засоби комерційного призначення, що здійснюють регулярні міжнародні перевезення товарів та/або пасажирів, а також предмети матеріально-технічного постачання і спорядження, паливо, продовольство та інше майно, необхідні для їх нормальної експлуатації на час перебування в дорозі, в пунктах проміжної зупинки, або придбані за кордоном у зв’язку з ліквідацією наслідків аварії (поломки) даних транспортних засобів</w:t>
            </w:r>
            <w:r w:rsidR="00B16B5C">
              <w:rPr>
                <w:rFonts w:ascii="Times New Roman" w:hAnsi="Times New Roman" w:cs="Times New Roman"/>
                <w:sz w:val="24"/>
                <w:szCs w:val="24"/>
              </w:rPr>
              <w:t xml:space="preserve"> </w:t>
            </w:r>
            <w:r w:rsidR="00B16B5C" w:rsidRPr="00F0188F">
              <w:rPr>
                <w:rFonts w:ascii="Times New Roman" w:hAnsi="Times New Roman" w:cs="Times New Roman"/>
                <w:i/>
                <w:sz w:val="24"/>
                <w:szCs w:val="24"/>
              </w:rPr>
              <w:t>(без змін)</w:t>
            </w:r>
            <w:r w:rsidR="00B312D5" w:rsidRPr="00290CE1">
              <w:rPr>
                <w:rFonts w:ascii="Times New Roman" w:hAnsi="Times New Roman" w:cs="Times New Roman"/>
                <w:sz w:val="24"/>
                <w:szCs w:val="24"/>
              </w:rPr>
              <w:t>.</w:t>
            </w:r>
          </w:p>
        </w:tc>
      </w:tr>
      <w:tr w:rsidR="003F5F22" w:rsidTr="001248E8">
        <w:tc>
          <w:tcPr>
            <w:tcW w:w="3828" w:type="dxa"/>
            <w:vMerge/>
          </w:tcPr>
          <w:p w:rsidR="003F5F22" w:rsidRPr="00DC6616" w:rsidRDefault="003F5F22" w:rsidP="003F5F22">
            <w:pPr>
              <w:spacing w:before="60" w:line="228" w:lineRule="auto"/>
              <w:rPr>
                <w:rFonts w:ascii="Times New Roman" w:hAnsi="Times New Roman"/>
                <w:sz w:val="24"/>
                <w:szCs w:val="24"/>
                <w:lang w:eastAsia="uk-UA"/>
              </w:rPr>
            </w:pPr>
          </w:p>
        </w:tc>
        <w:tc>
          <w:tcPr>
            <w:tcW w:w="4536" w:type="dxa"/>
          </w:tcPr>
          <w:p w:rsidR="003F5F22" w:rsidRPr="00DC6616" w:rsidRDefault="003F5F22" w:rsidP="003F5F22">
            <w:pPr>
              <w:spacing w:before="6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tcPr>
          <w:p w:rsidR="003F5F22" w:rsidRPr="00AA5D01" w:rsidRDefault="003F5F22" w:rsidP="00AA5D01">
            <w:pPr>
              <w:ind w:firstLine="601"/>
              <w:jc w:val="both"/>
              <w:rPr>
                <w:rFonts w:ascii="Times New Roman" w:hAnsi="Times New Roman" w:cs="Times New Roman"/>
                <w:b/>
                <w:sz w:val="24"/>
                <w:szCs w:val="24"/>
              </w:rPr>
            </w:pPr>
          </w:p>
        </w:tc>
      </w:tr>
      <w:tr w:rsidR="003F5F22" w:rsidTr="001248E8">
        <w:tc>
          <w:tcPr>
            <w:tcW w:w="3828" w:type="dxa"/>
            <w:vMerge/>
          </w:tcPr>
          <w:p w:rsidR="003F5F22" w:rsidRPr="00DC6616" w:rsidRDefault="003F5F22" w:rsidP="003F5F22">
            <w:pPr>
              <w:spacing w:before="60" w:line="228" w:lineRule="auto"/>
              <w:rPr>
                <w:rFonts w:ascii="Times New Roman" w:hAnsi="Times New Roman"/>
                <w:sz w:val="24"/>
                <w:szCs w:val="24"/>
                <w:lang w:eastAsia="uk-UA"/>
              </w:rPr>
            </w:pPr>
          </w:p>
        </w:tc>
        <w:tc>
          <w:tcPr>
            <w:tcW w:w="4536" w:type="dxa"/>
          </w:tcPr>
          <w:p w:rsidR="003F5F22" w:rsidRPr="003F5F22" w:rsidRDefault="003F5F22" w:rsidP="003F5F22">
            <w:pPr>
              <w:spacing w:before="6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D51086" w:rsidRDefault="00D51086" w:rsidP="00D51086">
            <w:pPr>
              <w:jc w:val="both"/>
              <w:rPr>
                <w:rFonts w:ascii="Times New Roman" w:hAnsi="Times New Roman" w:cs="Times New Roman"/>
                <w:b/>
                <w:sz w:val="24"/>
                <w:szCs w:val="24"/>
              </w:rPr>
            </w:pPr>
            <w:r>
              <w:rPr>
                <w:rFonts w:ascii="Times New Roman" w:hAnsi="Times New Roman" w:cs="Times New Roman"/>
                <w:sz w:val="24"/>
                <w:szCs w:val="24"/>
              </w:rPr>
              <w:t xml:space="preserve">3) </w:t>
            </w:r>
            <w:r w:rsidRPr="00D51086">
              <w:rPr>
                <w:rFonts w:ascii="Times New Roman" w:hAnsi="Times New Roman" w:cs="Times New Roman"/>
                <w:b/>
                <w:sz w:val="24"/>
                <w:szCs w:val="24"/>
              </w:rPr>
              <w:t>Виконано</w:t>
            </w:r>
            <w:r>
              <w:rPr>
                <w:rFonts w:ascii="Times New Roman" w:hAnsi="Times New Roman" w:cs="Times New Roman"/>
                <w:sz w:val="24"/>
                <w:szCs w:val="24"/>
              </w:rPr>
              <w:t xml:space="preserve">. Питання врегульоване шляхом прийняття Верховною Радою України Митного </w:t>
            </w:r>
            <w:r w:rsidRPr="002E5E54">
              <w:rPr>
                <w:rFonts w:ascii="Times New Roman" w:hAnsi="Times New Roman" w:cs="Times New Roman"/>
                <w:sz w:val="24"/>
                <w:szCs w:val="24"/>
              </w:rPr>
              <w:t>кодекс</w:t>
            </w:r>
            <w:r>
              <w:rPr>
                <w:rFonts w:ascii="Times New Roman" w:hAnsi="Times New Roman" w:cs="Times New Roman"/>
                <w:sz w:val="24"/>
                <w:szCs w:val="24"/>
              </w:rPr>
              <w:t>у</w:t>
            </w:r>
            <w:r w:rsidRPr="002E5E54">
              <w:rPr>
                <w:rFonts w:ascii="Times New Roman" w:hAnsi="Times New Roman" w:cs="Times New Roman"/>
                <w:sz w:val="24"/>
                <w:szCs w:val="24"/>
              </w:rPr>
              <w:t xml:space="preserve"> України № 4495-</w:t>
            </w:r>
            <w:r w:rsidRPr="002E5E54">
              <w:rPr>
                <w:rFonts w:ascii="Times New Roman" w:hAnsi="Times New Roman" w:cs="Times New Roman"/>
                <w:sz w:val="24"/>
                <w:szCs w:val="24"/>
                <w:lang w:val="en-US"/>
              </w:rPr>
              <w:t>IV</w:t>
            </w:r>
            <w:r>
              <w:rPr>
                <w:rFonts w:ascii="Times New Roman" w:hAnsi="Times New Roman" w:cs="Times New Roman"/>
                <w:sz w:val="24"/>
                <w:szCs w:val="24"/>
              </w:rPr>
              <w:t xml:space="preserve"> від 13.03.2012</w:t>
            </w:r>
            <w:r w:rsidR="00B16B5C">
              <w:rPr>
                <w:rFonts w:ascii="Times New Roman" w:hAnsi="Times New Roman" w:cs="Times New Roman"/>
                <w:sz w:val="24"/>
                <w:szCs w:val="24"/>
              </w:rPr>
              <w:t xml:space="preserve"> </w:t>
            </w:r>
            <w:r w:rsidR="00B16B5C" w:rsidRPr="00F0188F">
              <w:rPr>
                <w:rFonts w:ascii="Times New Roman" w:hAnsi="Times New Roman" w:cs="Times New Roman"/>
                <w:i/>
                <w:sz w:val="24"/>
                <w:szCs w:val="24"/>
              </w:rPr>
              <w:t>(без змін)</w:t>
            </w:r>
          </w:p>
        </w:tc>
      </w:tr>
      <w:tr w:rsidR="003F5F22" w:rsidTr="001248E8">
        <w:tc>
          <w:tcPr>
            <w:tcW w:w="3828" w:type="dxa"/>
            <w:vMerge w:val="restart"/>
          </w:tcPr>
          <w:p w:rsidR="003F5F22" w:rsidRPr="00DC6616" w:rsidRDefault="003F5F22" w:rsidP="003F5F22">
            <w:pPr>
              <w:spacing w:before="120" w:line="228" w:lineRule="auto"/>
              <w:rPr>
                <w:rFonts w:ascii="Times New Roman" w:hAnsi="Times New Roman"/>
                <w:sz w:val="24"/>
                <w:szCs w:val="24"/>
                <w:lang w:eastAsia="uk-UA"/>
              </w:rPr>
            </w:pPr>
            <w:r w:rsidRPr="00DC6616">
              <w:rPr>
                <w:rFonts w:ascii="Times New Roman" w:hAnsi="Times New Roman"/>
                <w:sz w:val="24"/>
                <w:szCs w:val="24"/>
                <w:lang w:eastAsia="uk-UA"/>
              </w:rPr>
              <w:t>585. Врегулювання процедури ввезення товарів для будівництва, догляду або оздоблювання пам’ятників та кладовищ жертв війн із звільненням від сплати мита</w:t>
            </w:r>
          </w:p>
        </w:tc>
        <w:tc>
          <w:tcPr>
            <w:tcW w:w="4536" w:type="dxa"/>
          </w:tcPr>
          <w:p w:rsidR="003F5F22" w:rsidRPr="00DC6616" w:rsidRDefault="003F5F22" w:rsidP="003F5F22">
            <w:pPr>
              <w:spacing w:before="120" w:line="228" w:lineRule="auto"/>
              <w:rPr>
                <w:rFonts w:ascii="Times New Roman" w:hAnsi="Times New Roman"/>
                <w:sz w:val="24"/>
                <w:szCs w:val="24"/>
                <w:lang w:eastAsia="uk-UA"/>
              </w:rPr>
            </w:pPr>
            <w:r w:rsidRPr="00DC6616">
              <w:rPr>
                <w:rFonts w:ascii="Times New Roman" w:hAnsi="Times New Roman"/>
                <w:sz w:val="24"/>
                <w:szCs w:val="24"/>
                <w:lang w:eastAsia="uk-UA"/>
              </w:rPr>
              <w:t xml:space="preserve">1) </w:t>
            </w:r>
            <w:r w:rsidRPr="00DC6616">
              <w:rPr>
                <w:rFonts w:ascii="Times New Roman" w:hAnsi="Times New Roman"/>
                <w:sz w:val="24"/>
                <w:szCs w:val="24"/>
              </w:rPr>
              <w:t>розроблення та подання на розгляд Кабінету Міністрів України</w:t>
            </w:r>
            <w:r w:rsidRPr="00DC6616">
              <w:rPr>
                <w:rFonts w:ascii="Times New Roman" w:hAnsi="Times New Roman"/>
                <w:color w:val="FF0000"/>
                <w:sz w:val="24"/>
                <w:szCs w:val="24"/>
                <w:lang w:eastAsia="uk-UA"/>
              </w:rPr>
              <w:t xml:space="preserve"> </w:t>
            </w:r>
            <w:r w:rsidRPr="00DC6616">
              <w:rPr>
                <w:rFonts w:ascii="Times New Roman" w:hAnsi="Times New Roman"/>
                <w:sz w:val="24"/>
                <w:szCs w:val="24"/>
                <w:lang w:eastAsia="uk-UA"/>
              </w:rPr>
              <w:t>законопроекту про внесення змін до Митного кодексу України щодо процедури ввезення товарів для будівництва, догляду або оздоблювання пам’ятників та кладовищ жертв війн із звільненням від сплати мита</w:t>
            </w:r>
          </w:p>
        </w:tc>
        <w:tc>
          <w:tcPr>
            <w:tcW w:w="7166" w:type="dxa"/>
          </w:tcPr>
          <w:p w:rsidR="003F5F22" w:rsidRPr="00AA5D01" w:rsidRDefault="004D7CFE" w:rsidP="004D7CFE">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0D78F3">
              <w:rPr>
                <w:rFonts w:ascii="Times New Roman" w:hAnsi="Times New Roman" w:cs="Times New Roman"/>
                <w:b/>
                <w:sz w:val="24"/>
                <w:szCs w:val="24"/>
              </w:rPr>
              <w:t xml:space="preserve">Виконано. </w:t>
            </w:r>
            <w:r w:rsidR="00993334">
              <w:rPr>
                <w:rFonts w:ascii="Times New Roman" w:hAnsi="Times New Roman" w:cs="Times New Roman"/>
                <w:sz w:val="24"/>
                <w:szCs w:val="24"/>
              </w:rPr>
              <w:t>Мінфіном розроблено проект Закону України «Про внесення змін до Митного кодексу України», який 13.10.2015 було схвалено на засіданні КМУ та пов’язаний з ним проект Закону України «</w:t>
            </w:r>
            <w:r w:rsidR="00993334" w:rsidRPr="00290CE1">
              <w:rPr>
                <w:rFonts w:ascii="Times New Roman" w:hAnsi="Times New Roman" w:cs="Times New Roman"/>
                <w:sz w:val="24"/>
                <w:szCs w:val="24"/>
              </w:rPr>
              <w:t>Про внесення змін до Митного кодексу України щодо</w:t>
            </w:r>
            <w:r w:rsidR="00993334">
              <w:rPr>
                <w:rFonts w:ascii="Times New Roman" w:hAnsi="Times New Roman" w:cs="Times New Roman"/>
                <w:sz w:val="24"/>
                <w:szCs w:val="24"/>
              </w:rPr>
              <w:t xml:space="preserve">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 з дорученням Мінфіну доопрацювати їх з урахування результатів обговорення щодо набрання чинності окремими їх нормами з 1 січня 2017 року. Доопрацьовані законопроекти надіслано до Кабінету Міністрів України листом від 29.10.2015 № 11320-</w:t>
            </w:r>
            <w:r w:rsidR="00993334">
              <w:rPr>
                <w:rFonts w:ascii="Times New Roman" w:hAnsi="Times New Roman" w:cs="Times New Roman"/>
                <w:sz w:val="24"/>
                <w:szCs w:val="24"/>
              </w:rPr>
              <w:lastRenderedPageBreak/>
              <w:t>02/3/33505. Наразі законопроект знаходиться на розгляді ВРУ (реєстр. № 4615</w:t>
            </w:r>
            <w:r w:rsidR="00B16B5C">
              <w:rPr>
                <w:rFonts w:ascii="Times New Roman" w:hAnsi="Times New Roman" w:cs="Times New Roman"/>
                <w:sz w:val="24"/>
                <w:szCs w:val="24"/>
              </w:rPr>
              <w:t xml:space="preserve"> </w:t>
            </w:r>
            <w:r w:rsidR="00993334">
              <w:rPr>
                <w:rFonts w:ascii="Times New Roman" w:hAnsi="Times New Roman" w:cs="Times New Roman"/>
                <w:sz w:val="24"/>
                <w:szCs w:val="24"/>
              </w:rPr>
              <w:t>від 06.05.2016)</w:t>
            </w:r>
            <w:r w:rsidR="00B16B5C">
              <w:rPr>
                <w:rFonts w:ascii="Times New Roman" w:hAnsi="Times New Roman" w:cs="Times New Roman"/>
                <w:sz w:val="24"/>
                <w:szCs w:val="24"/>
              </w:rPr>
              <w:t xml:space="preserve"> </w:t>
            </w:r>
            <w:r w:rsidR="00B16B5C" w:rsidRPr="00F0188F">
              <w:rPr>
                <w:rFonts w:ascii="Times New Roman" w:hAnsi="Times New Roman" w:cs="Times New Roman"/>
                <w:i/>
                <w:sz w:val="24"/>
                <w:szCs w:val="24"/>
              </w:rPr>
              <w:t>(без змін)</w:t>
            </w:r>
          </w:p>
        </w:tc>
      </w:tr>
      <w:tr w:rsidR="003F5F22" w:rsidTr="001248E8">
        <w:tc>
          <w:tcPr>
            <w:tcW w:w="3828" w:type="dxa"/>
            <w:vMerge/>
          </w:tcPr>
          <w:p w:rsidR="003F5F22" w:rsidRPr="00DC6616" w:rsidRDefault="003F5F22" w:rsidP="003F5F22">
            <w:pPr>
              <w:spacing w:before="120" w:line="228" w:lineRule="auto"/>
              <w:rPr>
                <w:rFonts w:ascii="Times New Roman" w:hAnsi="Times New Roman"/>
                <w:sz w:val="24"/>
                <w:szCs w:val="24"/>
                <w:lang w:eastAsia="uk-UA"/>
              </w:rPr>
            </w:pPr>
          </w:p>
        </w:tc>
        <w:tc>
          <w:tcPr>
            <w:tcW w:w="4536" w:type="dxa"/>
          </w:tcPr>
          <w:p w:rsidR="003F5F22" w:rsidRPr="00DC6616" w:rsidRDefault="003F5F22" w:rsidP="003F5F22">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tcPr>
          <w:p w:rsidR="003F5F22" w:rsidRPr="00AA5D01" w:rsidRDefault="00B16B5C" w:rsidP="00B16B5C">
            <w:pPr>
              <w:jc w:val="both"/>
              <w:rPr>
                <w:rFonts w:ascii="Times New Roman" w:hAnsi="Times New Roman" w:cs="Times New Roman"/>
                <w:b/>
                <w:sz w:val="24"/>
                <w:szCs w:val="24"/>
              </w:rPr>
            </w:pPr>
            <w:r w:rsidRPr="00F0188F">
              <w:rPr>
                <w:rFonts w:ascii="Times New Roman" w:hAnsi="Times New Roman" w:cs="Times New Roman"/>
                <w:b/>
                <w:i/>
                <w:sz w:val="24"/>
                <w:szCs w:val="24"/>
              </w:rPr>
              <w:t>2) Виконано.</w:t>
            </w:r>
            <w:r w:rsidRPr="00F0188F">
              <w:rPr>
                <w:rFonts w:ascii="Times New Roman" w:hAnsi="Times New Roman" w:cs="Times New Roman"/>
                <w:i/>
                <w:sz w:val="24"/>
                <w:szCs w:val="24"/>
              </w:rPr>
              <w:t xml:space="preserve"> Отримано лист Представництва ЄС  від 15.05.2018 щодо попереднього аналізу положень  законопроекту реєстр № 4615</w:t>
            </w:r>
          </w:p>
        </w:tc>
      </w:tr>
      <w:tr w:rsidR="003F5F22" w:rsidTr="001248E8">
        <w:tc>
          <w:tcPr>
            <w:tcW w:w="3828" w:type="dxa"/>
            <w:vMerge/>
          </w:tcPr>
          <w:p w:rsidR="003F5F22" w:rsidRPr="00DC6616" w:rsidRDefault="003F5F22" w:rsidP="003F5F22">
            <w:pPr>
              <w:spacing w:before="120" w:line="228" w:lineRule="auto"/>
              <w:rPr>
                <w:rFonts w:ascii="Times New Roman" w:hAnsi="Times New Roman"/>
                <w:sz w:val="24"/>
                <w:szCs w:val="24"/>
                <w:lang w:eastAsia="uk-UA"/>
              </w:rPr>
            </w:pPr>
          </w:p>
        </w:tc>
        <w:tc>
          <w:tcPr>
            <w:tcW w:w="4536" w:type="dxa"/>
          </w:tcPr>
          <w:p w:rsidR="003F5F22" w:rsidRPr="003F5F22" w:rsidRDefault="003F5F22" w:rsidP="003F5F22">
            <w:pPr>
              <w:spacing w:before="120" w:line="228" w:lineRule="auto"/>
              <w:textAlignment w:val="center"/>
              <w:rPr>
                <w:rFonts w:ascii="Times New Roman" w:hAnsi="Times New Roman"/>
                <w:sz w:val="24"/>
                <w:szCs w:val="24"/>
                <w:lang w:val="ru-RU"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AA5D01" w:rsidRDefault="00622C7F" w:rsidP="00622C7F">
            <w:pPr>
              <w:jc w:val="both"/>
              <w:rPr>
                <w:rFonts w:ascii="Times New Roman" w:hAnsi="Times New Roman" w:cs="Times New Roman"/>
                <w:b/>
                <w:sz w:val="24"/>
                <w:szCs w:val="24"/>
              </w:rPr>
            </w:pPr>
            <w:r>
              <w:rPr>
                <w:rFonts w:ascii="Times New Roman" w:hAnsi="Times New Roman" w:cs="Times New Roman"/>
                <w:b/>
                <w:sz w:val="24"/>
                <w:szCs w:val="24"/>
              </w:rPr>
              <w:t>3)Виконується.-</w:t>
            </w:r>
          </w:p>
        </w:tc>
      </w:tr>
      <w:tr w:rsidR="00245068" w:rsidTr="001248E8">
        <w:tc>
          <w:tcPr>
            <w:tcW w:w="15530" w:type="dxa"/>
            <w:gridSpan w:val="3"/>
          </w:tcPr>
          <w:p w:rsidR="00245068" w:rsidRPr="00AA5D01" w:rsidRDefault="00245068" w:rsidP="00245068">
            <w:pPr>
              <w:ind w:firstLine="601"/>
              <w:jc w:val="center"/>
              <w:rPr>
                <w:rFonts w:ascii="Times New Roman" w:hAnsi="Times New Roman" w:cs="Times New Roman"/>
                <w:b/>
                <w:sz w:val="24"/>
                <w:szCs w:val="24"/>
              </w:rPr>
            </w:pPr>
            <w:r>
              <w:rPr>
                <w:rFonts w:ascii="Times New Roman" w:hAnsi="Times New Roman" w:cs="Times New Roman"/>
                <w:b/>
                <w:sz w:val="24"/>
                <w:szCs w:val="24"/>
              </w:rPr>
              <w:t>Фінансові послуги</w:t>
            </w:r>
          </w:p>
        </w:tc>
      </w:tr>
      <w:tr w:rsidR="00245068" w:rsidTr="001248E8">
        <w:tc>
          <w:tcPr>
            <w:tcW w:w="3828" w:type="dxa"/>
            <w:vMerge w:val="restart"/>
          </w:tcPr>
          <w:p w:rsidR="00245068" w:rsidRPr="00DC6616" w:rsidRDefault="00245068" w:rsidP="003F5F22">
            <w:pPr>
              <w:spacing w:before="120" w:line="228" w:lineRule="auto"/>
              <w:rPr>
                <w:rFonts w:ascii="Times New Roman" w:hAnsi="Times New Roman"/>
                <w:sz w:val="24"/>
                <w:szCs w:val="24"/>
                <w:lang w:eastAsia="uk-UA"/>
              </w:rPr>
            </w:pPr>
            <w:r w:rsidRPr="00DC6616">
              <w:rPr>
                <w:rFonts w:ascii="Times New Roman" w:hAnsi="Times New Roman"/>
                <w:sz w:val="24"/>
                <w:szCs w:val="24"/>
                <w:lang w:eastAsia="uk-UA"/>
              </w:rPr>
              <w:t>586. Оновлення законодавства у сфері протидії відмиванню коштів у зв’язку із змінами актів права ЄС</w:t>
            </w:r>
          </w:p>
        </w:tc>
        <w:tc>
          <w:tcPr>
            <w:tcW w:w="4536" w:type="dxa"/>
          </w:tcPr>
          <w:p w:rsidR="00245068" w:rsidRPr="00DC6616" w:rsidRDefault="00245068" w:rsidP="00D14FFB">
            <w:pPr>
              <w:spacing w:before="60" w:line="228" w:lineRule="auto"/>
              <w:rPr>
                <w:rFonts w:ascii="Times New Roman" w:hAnsi="Times New Roman"/>
                <w:sz w:val="24"/>
                <w:szCs w:val="24"/>
                <w:lang w:eastAsia="uk-UA"/>
              </w:rPr>
            </w:pPr>
            <w:r w:rsidRPr="00DC6616">
              <w:rPr>
                <w:rFonts w:ascii="Times New Roman" w:hAnsi="Times New Roman"/>
                <w:sz w:val="24"/>
                <w:szCs w:val="24"/>
                <w:lang w:eastAsia="uk-UA"/>
              </w:rPr>
              <w:t xml:space="preserve">1) </w:t>
            </w:r>
            <w:r w:rsidRPr="00DC6616">
              <w:rPr>
                <w:rFonts w:ascii="Times New Roman" w:hAnsi="Times New Roman"/>
                <w:sz w:val="24"/>
                <w:szCs w:val="24"/>
              </w:rPr>
              <w:t xml:space="preserve">розроблення та подання на розгляд Кабінету Міністрів України </w:t>
            </w:r>
            <w:r w:rsidRPr="00DC6616">
              <w:rPr>
                <w:rFonts w:ascii="Times New Roman" w:hAnsi="Times New Roman"/>
                <w:sz w:val="24"/>
                <w:szCs w:val="24"/>
                <w:lang w:eastAsia="uk-UA"/>
              </w:rPr>
              <w:t>законопроекту щодо внесення відповідних змін до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7166" w:type="dxa"/>
            <w:vMerge w:val="restart"/>
          </w:tcPr>
          <w:p w:rsidR="00622C7F" w:rsidRPr="00405C3D" w:rsidRDefault="00622C7F" w:rsidP="00622C7F">
            <w:pPr>
              <w:widowControl w:val="0"/>
              <w:shd w:val="clear" w:color="auto" w:fill="FFFFFF"/>
              <w:tabs>
                <w:tab w:val="left" w:pos="0"/>
                <w:tab w:val="left" w:pos="275"/>
                <w:tab w:val="center" w:pos="5385"/>
              </w:tabs>
              <w:autoSpaceDE w:val="0"/>
              <w:jc w:val="both"/>
              <w:rPr>
                <w:rFonts w:ascii="Times New Roman" w:eastAsia="Times New Roman" w:hAnsi="Times New Roman" w:cs="Times New Roman"/>
                <w:sz w:val="24"/>
                <w:szCs w:val="24"/>
                <w:lang w:eastAsia="ru-RU"/>
              </w:rPr>
            </w:pPr>
            <w:r w:rsidRPr="00405C3D">
              <w:rPr>
                <w:rFonts w:ascii="Times New Roman" w:eastAsia="Times New Roman" w:hAnsi="Times New Roman" w:cs="Times New Roman"/>
                <w:sz w:val="24"/>
                <w:szCs w:val="24"/>
                <w:lang w:eastAsia="ru-RU"/>
              </w:rPr>
              <w:t xml:space="preserve">1) Міністерством фінансів України спільно з Державною службою фінансового моніторингу України, Національним банком України та міжнародними експертами (в рамках технічної допомоги проекту USAID  “Трансформація фінансового сектору в Україні”) з метою повної імплементації норм четвертої Директиви (ЄС) 2015/849 “Про запобігання використанню фінансової системи для відмивання грошей та фінансування тероризму” та норм Регламенту (ЄС) 2015/847 “Про інформацію, що супроводжує грошові перекази” підготовлено та 19.01.2018 оприлюднено для публічного обговорення законопроект “Про внесення змін до деяких законодавчих актів України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(далі Законопроект). </w:t>
            </w:r>
          </w:p>
          <w:p w:rsidR="00622C7F" w:rsidRPr="00405C3D" w:rsidRDefault="00622C7F" w:rsidP="00622C7F">
            <w:pPr>
              <w:jc w:val="both"/>
              <w:rPr>
                <w:rFonts w:ascii="Times New Roman" w:eastAsia="Calibri" w:hAnsi="Times New Roman" w:cs="Times New Roman"/>
                <w:sz w:val="24"/>
                <w:szCs w:val="24"/>
              </w:rPr>
            </w:pPr>
            <w:r w:rsidRPr="00405C3D">
              <w:rPr>
                <w:rFonts w:ascii="Times New Roman" w:eastAsia="Calibri" w:hAnsi="Times New Roman" w:cs="Times New Roman"/>
                <w:sz w:val="24"/>
                <w:szCs w:val="24"/>
              </w:rPr>
              <w:t xml:space="preserve">       За результатами отриманих зауважень та пропозицій від заінтересованих органів проведено </w:t>
            </w:r>
            <w:proofErr w:type="spellStart"/>
            <w:r w:rsidRPr="00405C3D">
              <w:rPr>
                <w:rFonts w:ascii="Times New Roman" w:eastAsia="Calibri" w:hAnsi="Times New Roman" w:cs="Times New Roman"/>
                <w:sz w:val="24"/>
                <w:szCs w:val="24"/>
                <w:lang w:val="ru-RU"/>
              </w:rPr>
              <w:t>відповідні</w:t>
            </w:r>
            <w:proofErr w:type="spellEnd"/>
            <w:r w:rsidRPr="00405C3D">
              <w:rPr>
                <w:rFonts w:ascii="Times New Roman" w:eastAsia="Calibri" w:hAnsi="Times New Roman" w:cs="Times New Roman"/>
                <w:sz w:val="24"/>
                <w:szCs w:val="24"/>
                <w:lang w:val="ru-RU"/>
              </w:rPr>
              <w:t xml:space="preserve"> </w:t>
            </w:r>
            <w:r w:rsidRPr="00405C3D">
              <w:rPr>
                <w:rFonts w:ascii="Times New Roman" w:eastAsia="Calibri" w:hAnsi="Times New Roman" w:cs="Times New Roman"/>
                <w:sz w:val="24"/>
                <w:szCs w:val="24"/>
              </w:rPr>
              <w:t xml:space="preserve">узгоджувальні робочі наради щодо врегулювання розбіжностей в позиціях щодо законопроекту. </w:t>
            </w:r>
          </w:p>
          <w:p w:rsidR="006F2D68" w:rsidRPr="007F26ED" w:rsidRDefault="00622C7F" w:rsidP="00622C7F">
            <w:pPr>
              <w:widowControl w:val="0"/>
              <w:shd w:val="clear" w:color="auto" w:fill="FFFFFF"/>
              <w:tabs>
                <w:tab w:val="left" w:pos="0"/>
                <w:tab w:val="left" w:pos="275"/>
                <w:tab w:val="center" w:pos="5385"/>
              </w:tabs>
              <w:autoSpaceDE w:val="0"/>
              <w:jc w:val="both"/>
              <w:rPr>
                <w:rFonts w:ascii="Times New Roman" w:eastAsia="Calibri" w:hAnsi="Times New Roman" w:cs="Times New Roman"/>
                <w:sz w:val="24"/>
                <w:szCs w:val="24"/>
                <w:lang w:val="ru-RU"/>
              </w:rPr>
            </w:pPr>
            <w:r w:rsidRPr="00A66172">
              <w:rPr>
                <w:rFonts w:ascii="Times New Roman" w:eastAsia="Calibri" w:hAnsi="Times New Roman" w:cs="Times New Roman"/>
                <w:sz w:val="24"/>
                <w:szCs w:val="24"/>
                <w:lang w:val="ru-RU"/>
              </w:rPr>
              <w:t xml:space="preserve">      </w:t>
            </w:r>
            <w:r w:rsidRPr="00A66172">
              <w:rPr>
                <w:rFonts w:ascii="Times New Roman" w:eastAsia="Calibri" w:hAnsi="Times New Roman" w:cs="Times New Roman"/>
                <w:sz w:val="24"/>
                <w:szCs w:val="24"/>
              </w:rPr>
              <w:t xml:space="preserve"> </w:t>
            </w:r>
            <w:r w:rsidRPr="00A66172">
              <w:rPr>
                <w:rFonts w:ascii="Times New Roman" w:eastAsia="Calibri" w:hAnsi="Times New Roman" w:cs="Times New Roman"/>
                <w:i/>
                <w:sz w:val="24"/>
                <w:szCs w:val="24"/>
              </w:rPr>
              <w:t xml:space="preserve">Станом на 10.07.2018,  за результатами отриманих зауважень та пропозицій від заінтересованих органів проведено відповідні узгоджувальні робочі наради щодо врегулювання розбіжностей в позиціях щодо законопроекту, враховано рекомендації висловлені в поточному звіті міжнародних експертів </w:t>
            </w:r>
            <w:r w:rsidRPr="00A66172">
              <w:rPr>
                <w:rFonts w:ascii="Times New Roman" w:eastAsia="Calibri" w:hAnsi="Times New Roman" w:cs="Times New Roman"/>
                <w:i/>
                <w:sz w:val="24"/>
                <w:szCs w:val="24"/>
              </w:rPr>
              <w:lastRenderedPageBreak/>
              <w:t>(підготовлених в рамках технічної допомоги проекту USAID) та підготовлено відповідну доопрацьовану редакцію проекту, який в установленому порядку буде направлено на повторне погодження із заінтересованими органами.</w:t>
            </w:r>
          </w:p>
          <w:p w:rsidR="00245068" w:rsidRPr="00622C7F" w:rsidRDefault="00245068" w:rsidP="006F2D68">
            <w:pPr>
              <w:widowControl w:val="0"/>
              <w:shd w:val="clear" w:color="auto" w:fill="FFFFFF"/>
              <w:tabs>
                <w:tab w:val="left" w:pos="0"/>
                <w:tab w:val="left" w:pos="275"/>
                <w:tab w:val="center" w:pos="5385"/>
              </w:tabs>
              <w:autoSpaceDE w:val="0"/>
              <w:ind w:firstLine="567"/>
              <w:jc w:val="both"/>
              <w:rPr>
                <w:rFonts w:ascii="Times New Roman" w:hAnsi="Times New Roman" w:cs="Times New Roman"/>
                <w:b/>
                <w:sz w:val="24"/>
                <w:szCs w:val="24"/>
                <w:lang w:val="ru-RU"/>
              </w:rPr>
            </w:pPr>
          </w:p>
          <w:p w:rsidR="00386CC4" w:rsidRPr="00622C7F" w:rsidRDefault="00386CC4" w:rsidP="006F2D68">
            <w:pPr>
              <w:widowControl w:val="0"/>
              <w:shd w:val="clear" w:color="auto" w:fill="FFFFFF"/>
              <w:tabs>
                <w:tab w:val="left" w:pos="0"/>
                <w:tab w:val="left" w:pos="275"/>
                <w:tab w:val="center" w:pos="5385"/>
              </w:tabs>
              <w:autoSpaceDE w:val="0"/>
              <w:ind w:firstLine="567"/>
              <w:jc w:val="both"/>
              <w:rPr>
                <w:rFonts w:ascii="Times New Roman" w:hAnsi="Times New Roman" w:cs="Times New Roman"/>
                <w:b/>
                <w:sz w:val="24"/>
                <w:szCs w:val="24"/>
                <w:lang w:val="ru-RU"/>
              </w:rPr>
            </w:pPr>
          </w:p>
        </w:tc>
      </w:tr>
      <w:tr w:rsidR="00245068" w:rsidTr="001248E8">
        <w:tc>
          <w:tcPr>
            <w:tcW w:w="3828" w:type="dxa"/>
            <w:vMerge/>
          </w:tcPr>
          <w:p w:rsidR="00245068" w:rsidRPr="00DC6616" w:rsidRDefault="00245068" w:rsidP="003F5F22">
            <w:pPr>
              <w:spacing w:before="120" w:line="228" w:lineRule="auto"/>
              <w:rPr>
                <w:rFonts w:ascii="Times New Roman" w:hAnsi="Times New Roman"/>
                <w:sz w:val="24"/>
                <w:szCs w:val="24"/>
                <w:lang w:eastAsia="uk-UA"/>
              </w:rPr>
            </w:pPr>
          </w:p>
        </w:tc>
        <w:tc>
          <w:tcPr>
            <w:tcW w:w="4536" w:type="dxa"/>
          </w:tcPr>
          <w:p w:rsidR="00245068" w:rsidRPr="00DC6616" w:rsidRDefault="00245068" w:rsidP="00D14FFB">
            <w:pPr>
              <w:spacing w:before="6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2) опрацювання законопроекту з експертами ЄС</w:t>
            </w:r>
          </w:p>
        </w:tc>
        <w:tc>
          <w:tcPr>
            <w:tcW w:w="7166" w:type="dxa"/>
            <w:vMerge/>
          </w:tcPr>
          <w:p w:rsidR="00245068" w:rsidRPr="00AA5D01" w:rsidRDefault="00245068" w:rsidP="00AA5D01">
            <w:pPr>
              <w:ind w:firstLine="601"/>
              <w:jc w:val="both"/>
              <w:rPr>
                <w:rFonts w:ascii="Times New Roman" w:hAnsi="Times New Roman" w:cs="Times New Roman"/>
                <w:b/>
                <w:sz w:val="24"/>
                <w:szCs w:val="24"/>
              </w:rPr>
            </w:pPr>
          </w:p>
        </w:tc>
      </w:tr>
      <w:tr w:rsidR="00245068" w:rsidTr="001248E8">
        <w:tc>
          <w:tcPr>
            <w:tcW w:w="3828" w:type="dxa"/>
            <w:vMerge/>
          </w:tcPr>
          <w:p w:rsidR="00245068" w:rsidRPr="00DC6616" w:rsidRDefault="00245068" w:rsidP="003F5F22">
            <w:pPr>
              <w:spacing w:before="120" w:line="228" w:lineRule="auto"/>
              <w:rPr>
                <w:rFonts w:ascii="Times New Roman" w:hAnsi="Times New Roman"/>
                <w:sz w:val="24"/>
                <w:szCs w:val="24"/>
                <w:lang w:eastAsia="uk-UA"/>
              </w:rPr>
            </w:pPr>
          </w:p>
        </w:tc>
        <w:tc>
          <w:tcPr>
            <w:tcW w:w="4536" w:type="dxa"/>
          </w:tcPr>
          <w:p w:rsidR="00245068" w:rsidRPr="00DC6616" w:rsidRDefault="00245068" w:rsidP="00D14FFB">
            <w:pPr>
              <w:spacing w:before="120" w:line="228" w:lineRule="auto"/>
              <w:textAlignment w:val="center"/>
              <w:rPr>
                <w:rFonts w:ascii="Times New Roman" w:hAnsi="Times New Roman"/>
                <w:sz w:val="24"/>
                <w:szCs w:val="24"/>
                <w:lang w:eastAsia="uk-UA"/>
              </w:rPr>
            </w:pPr>
            <w:r w:rsidRPr="00DC6616">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vMerge/>
          </w:tcPr>
          <w:p w:rsidR="00245068" w:rsidRPr="00AA5D01" w:rsidRDefault="00245068" w:rsidP="00AA5D01">
            <w:pPr>
              <w:ind w:firstLine="601"/>
              <w:jc w:val="both"/>
              <w:rPr>
                <w:rFonts w:ascii="Times New Roman" w:hAnsi="Times New Roman" w:cs="Times New Roman"/>
                <w:b/>
                <w:sz w:val="24"/>
                <w:szCs w:val="24"/>
              </w:rPr>
            </w:pPr>
          </w:p>
        </w:tc>
      </w:tr>
      <w:tr w:rsidR="00245068" w:rsidTr="001248E8">
        <w:tc>
          <w:tcPr>
            <w:tcW w:w="15530" w:type="dxa"/>
            <w:gridSpan w:val="3"/>
          </w:tcPr>
          <w:p w:rsidR="00245068" w:rsidRPr="00AA5D01" w:rsidRDefault="00245068" w:rsidP="00245068">
            <w:pPr>
              <w:ind w:firstLine="601"/>
              <w:jc w:val="center"/>
              <w:rPr>
                <w:rFonts w:ascii="Times New Roman" w:hAnsi="Times New Roman" w:cs="Times New Roman"/>
                <w:b/>
                <w:sz w:val="24"/>
                <w:szCs w:val="24"/>
              </w:rPr>
            </w:pPr>
            <w:r>
              <w:rPr>
                <w:rFonts w:ascii="Times New Roman" w:hAnsi="Times New Roman" w:cs="Times New Roman"/>
                <w:b/>
                <w:sz w:val="24"/>
                <w:szCs w:val="24"/>
              </w:rPr>
              <w:lastRenderedPageBreak/>
              <w:t>Підприємництво</w:t>
            </w:r>
          </w:p>
        </w:tc>
      </w:tr>
    </w:tbl>
    <w:tbl>
      <w:tblPr>
        <w:tblW w:w="505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4961"/>
        <w:gridCol w:w="6884"/>
      </w:tblGrid>
      <w:tr w:rsidR="001248E8" w:rsidRPr="00DC6616" w:rsidTr="001248E8">
        <w:trPr>
          <w:trHeight w:val="20"/>
        </w:trPr>
        <w:tc>
          <w:tcPr>
            <w:tcW w:w="1187" w:type="pct"/>
            <w:vMerge w:val="restar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824. Встановлення для цілей бухгалтерського обліку критеріїв віднесення підприємств до мікропідприємств, малих, середніх та великих підприємств відповідно до права ЄС</w:t>
            </w: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1) розроблення та подання на розгляд Кабінету Міністрів України законопроекту про внесення відповідних змін до Закону України “Про бухгалтерський облік та фінансову звітність в Україні” </w:t>
            </w:r>
          </w:p>
        </w:tc>
        <w:tc>
          <w:tcPr>
            <w:tcW w:w="2216" w:type="pct"/>
          </w:tcPr>
          <w:p w:rsidR="001248E8" w:rsidRPr="00FF0646"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1) </w:t>
            </w:r>
            <w:r w:rsidR="00B04CB9" w:rsidRPr="00D51086">
              <w:rPr>
                <w:rFonts w:ascii="Times New Roman" w:hAnsi="Times New Roman" w:cs="Times New Roman"/>
                <w:b/>
                <w:sz w:val="24"/>
                <w:szCs w:val="24"/>
              </w:rPr>
              <w:t>Виконано</w:t>
            </w:r>
            <w:r w:rsidR="00B04CB9">
              <w:rPr>
                <w:rFonts w:ascii="Times New Roman" w:hAnsi="Times New Roman" w:cs="Times New Roman"/>
                <w:sz w:val="24"/>
                <w:szCs w:val="24"/>
              </w:rPr>
              <w:t>.</w:t>
            </w:r>
            <w:r w:rsidR="00B04CB9" w:rsidRPr="00B04CB9">
              <w:rPr>
                <w:rFonts w:ascii="Times New Roman" w:hAnsi="Times New Roman" w:cs="Times New Roman"/>
                <w:sz w:val="24"/>
                <w:szCs w:val="24"/>
              </w:rPr>
              <w:t xml:space="preserve"> </w:t>
            </w:r>
            <w:r w:rsidRPr="001248E8">
              <w:rPr>
                <w:rFonts w:ascii="Times New Roman" w:eastAsia="Calibri" w:hAnsi="Times New Roman" w:cs="Times New Roman"/>
                <w:sz w:val="24"/>
                <w:szCs w:val="24"/>
              </w:rPr>
              <w:t xml:space="preserve">Проект Закону України «Про внесення змін до Закону України «Про бухгалтерський облік та фінансову звітність в Україні» розроблено та листом від 10.05.2016 </w:t>
            </w:r>
            <w:r w:rsidRPr="001248E8">
              <w:rPr>
                <w:rFonts w:ascii="Times New Roman" w:eastAsia="Calibri" w:hAnsi="Times New Roman" w:cs="Times New Roman"/>
                <w:sz w:val="24"/>
                <w:szCs w:val="24"/>
              </w:rPr>
              <w:br/>
              <w:t>№ 31-11400-02-3/13225 надіслано до Секретаріату Кабінету Міністрів України</w:t>
            </w:r>
            <w:r w:rsidR="00FF0646" w:rsidRPr="00FF0646">
              <w:rPr>
                <w:rFonts w:ascii="Times New Roman" w:eastAsia="Calibri" w:hAnsi="Times New Roman" w:cs="Times New Roman"/>
                <w:sz w:val="24"/>
                <w:szCs w:val="24"/>
              </w:rPr>
              <w:t xml:space="preserve"> </w:t>
            </w:r>
            <w:r w:rsidR="00FF0646" w:rsidRPr="00FF0646">
              <w:rPr>
                <w:rFonts w:ascii="Times New Roman" w:eastAsia="Calibri" w:hAnsi="Times New Roman" w:cs="Times New Roman"/>
                <w:i/>
                <w:sz w:val="24"/>
                <w:szCs w:val="24"/>
              </w:rPr>
              <w:t>(без змін)</w:t>
            </w:r>
          </w:p>
        </w:tc>
      </w:tr>
      <w:tr w:rsidR="001248E8" w:rsidRPr="00DC6616" w:rsidTr="001248E8">
        <w:trPr>
          <w:trHeight w:val="20"/>
        </w:trPr>
        <w:tc>
          <w:tcPr>
            <w:tcW w:w="1187" w:type="pct"/>
            <w:vMerge/>
            <w:vAlign w:val="center"/>
            <w:hideMark/>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ind w:right="174"/>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2) опрацювання законопроекту з експертами ЄС</w:t>
            </w:r>
          </w:p>
        </w:tc>
        <w:tc>
          <w:tcPr>
            <w:tcW w:w="2216" w:type="pct"/>
          </w:tcPr>
          <w:p w:rsidR="001248E8" w:rsidRPr="001248E8" w:rsidRDefault="001248E8" w:rsidP="001248E8">
            <w:pPr>
              <w:spacing w:after="0" w:line="240" w:lineRule="auto"/>
              <w:ind w:right="114"/>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2)</w:t>
            </w:r>
            <w:r w:rsidR="00B04CB9" w:rsidRPr="00D51086">
              <w:rPr>
                <w:rFonts w:ascii="Times New Roman" w:hAnsi="Times New Roman" w:cs="Times New Roman"/>
                <w:b/>
                <w:sz w:val="24"/>
                <w:szCs w:val="24"/>
              </w:rPr>
              <w:t xml:space="preserve"> Виконано</w:t>
            </w:r>
            <w:r w:rsidR="00B04CB9">
              <w:rPr>
                <w:rFonts w:ascii="Times New Roman" w:hAnsi="Times New Roman" w:cs="Times New Roman"/>
                <w:sz w:val="24"/>
                <w:szCs w:val="24"/>
              </w:rPr>
              <w:t>.</w:t>
            </w:r>
            <w:r w:rsidRPr="001248E8">
              <w:rPr>
                <w:rFonts w:ascii="Times New Roman" w:eastAsia="Calibri" w:hAnsi="Times New Roman" w:cs="Times New Roman"/>
                <w:sz w:val="24"/>
                <w:szCs w:val="24"/>
              </w:rPr>
              <w:t xml:space="preserve"> Проект Закону України «Про внесення змін до Закону України «Про бухгалтерський облік та фінансову звітність в Україні» опрацьовано з експертами ЄС в рамках Проекту ЄС «Технічна допомога у пріоритетних сферах фінансового сектору»</w:t>
            </w:r>
            <w:r w:rsidR="00FF0646" w:rsidRPr="00FF0646">
              <w:rPr>
                <w:rFonts w:ascii="Times New Roman" w:eastAsia="Calibri" w:hAnsi="Times New Roman" w:cs="Times New Roman"/>
                <w:i/>
                <w:sz w:val="24"/>
                <w:szCs w:val="24"/>
              </w:rPr>
              <w:t xml:space="preserve"> (без змін)</w:t>
            </w:r>
          </w:p>
        </w:tc>
      </w:tr>
      <w:tr w:rsidR="001248E8" w:rsidRPr="00ED761D" w:rsidTr="001248E8">
        <w:trPr>
          <w:trHeight w:val="20"/>
        </w:trPr>
        <w:tc>
          <w:tcPr>
            <w:tcW w:w="1187" w:type="pct"/>
            <w:vMerge/>
            <w:vAlign w:val="center"/>
            <w:hideMark/>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ind w:right="174"/>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3) забезпечення супроводження розгляду Верховною Радою України законопроекту </w:t>
            </w:r>
          </w:p>
        </w:tc>
        <w:tc>
          <w:tcPr>
            <w:tcW w:w="2216" w:type="pct"/>
          </w:tcPr>
          <w:p w:rsidR="001248E8" w:rsidRPr="001248E8" w:rsidRDefault="001248E8" w:rsidP="001248E8">
            <w:pPr>
              <w:spacing w:after="0" w:line="240" w:lineRule="auto"/>
              <w:ind w:right="114"/>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3) </w:t>
            </w:r>
            <w:r w:rsidR="00B04CB9" w:rsidRPr="00D51086">
              <w:rPr>
                <w:rFonts w:ascii="Times New Roman" w:hAnsi="Times New Roman" w:cs="Times New Roman"/>
                <w:b/>
                <w:sz w:val="24"/>
                <w:szCs w:val="24"/>
              </w:rPr>
              <w:t>Виконано</w:t>
            </w:r>
            <w:r w:rsidR="00B04CB9">
              <w:rPr>
                <w:rFonts w:ascii="Times New Roman" w:hAnsi="Times New Roman" w:cs="Times New Roman"/>
                <w:sz w:val="24"/>
                <w:szCs w:val="24"/>
              </w:rPr>
              <w:t>.</w:t>
            </w:r>
            <w:r w:rsidR="00B04CB9" w:rsidRPr="00B04CB9">
              <w:rPr>
                <w:rFonts w:ascii="Times New Roman" w:hAnsi="Times New Roman" w:cs="Times New Roman"/>
                <w:sz w:val="24"/>
                <w:szCs w:val="24"/>
              </w:rPr>
              <w:t xml:space="preserve"> </w:t>
            </w:r>
            <w:r w:rsidRPr="001248E8">
              <w:rPr>
                <w:rFonts w:ascii="Times New Roman" w:eastAsia="Calibri" w:hAnsi="Times New Roman" w:cs="Times New Roman"/>
                <w:sz w:val="24"/>
                <w:szCs w:val="24"/>
              </w:rPr>
              <w:t xml:space="preserve">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 </w:t>
            </w:r>
            <w:r w:rsidR="00FF0646" w:rsidRPr="00FF0646">
              <w:rPr>
                <w:rFonts w:ascii="Times New Roman" w:eastAsia="Calibri" w:hAnsi="Times New Roman" w:cs="Times New Roman"/>
                <w:i/>
                <w:sz w:val="24"/>
                <w:szCs w:val="24"/>
              </w:rPr>
              <w:t>(без змін)</w:t>
            </w:r>
          </w:p>
        </w:tc>
      </w:tr>
      <w:tr w:rsidR="001248E8" w:rsidRPr="00DC6616" w:rsidTr="001248E8">
        <w:trPr>
          <w:trHeight w:val="20"/>
        </w:trPr>
        <w:tc>
          <w:tcPr>
            <w:tcW w:w="1187" w:type="pct"/>
            <w:vMerge w:val="restar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825. Законодавче закріплення принципів фінансової звітності відповідно до права ЄС</w:t>
            </w: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1) розроблення та подання на розгляд Кабінету Міністрів України законопроекту про внесення відповідних змін до Закону України “Про бухгалтерський облік та фінансову звітність в Україні” </w:t>
            </w:r>
          </w:p>
        </w:tc>
        <w:tc>
          <w:tcPr>
            <w:tcW w:w="2216"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1) </w:t>
            </w:r>
            <w:r w:rsidR="00B04CB9" w:rsidRPr="00D51086">
              <w:rPr>
                <w:rFonts w:ascii="Times New Roman" w:hAnsi="Times New Roman" w:cs="Times New Roman"/>
                <w:b/>
                <w:sz w:val="24"/>
                <w:szCs w:val="24"/>
              </w:rPr>
              <w:t>Виконано</w:t>
            </w:r>
            <w:r w:rsidR="00B04CB9">
              <w:rPr>
                <w:rFonts w:ascii="Times New Roman" w:hAnsi="Times New Roman" w:cs="Times New Roman"/>
                <w:sz w:val="24"/>
                <w:szCs w:val="24"/>
              </w:rPr>
              <w:t>.</w:t>
            </w:r>
            <w:r w:rsidR="00B04CB9" w:rsidRPr="00B04CB9">
              <w:rPr>
                <w:rFonts w:ascii="Times New Roman" w:hAnsi="Times New Roman" w:cs="Times New Roman"/>
                <w:sz w:val="24"/>
                <w:szCs w:val="24"/>
              </w:rPr>
              <w:t xml:space="preserve"> </w:t>
            </w:r>
            <w:r w:rsidRPr="001248E8">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w:t>
            </w:r>
            <w:r w:rsidR="00FF0646">
              <w:rPr>
                <w:rFonts w:ascii="Times New Roman" w:eastAsia="Calibri" w:hAnsi="Times New Roman" w:cs="Times New Roman"/>
                <w:sz w:val="24"/>
                <w:szCs w:val="24"/>
              </w:rPr>
              <w:t xml:space="preserve"> </w:t>
            </w:r>
            <w:r w:rsidR="00FF0646" w:rsidRPr="00FF0646">
              <w:rPr>
                <w:rFonts w:ascii="Times New Roman" w:eastAsia="Calibri" w:hAnsi="Times New Roman" w:cs="Times New Roman"/>
                <w:i/>
                <w:sz w:val="24"/>
                <w:szCs w:val="24"/>
              </w:rPr>
              <w:t>(без змін)</w:t>
            </w:r>
          </w:p>
        </w:tc>
      </w:tr>
      <w:tr w:rsidR="001248E8" w:rsidRPr="00DC6616"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2) опрацювання законопроекту з експертами ЄС</w:t>
            </w:r>
          </w:p>
        </w:tc>
        <w:tc>
          <w:tcPr>
            <w:tcW w:w="2216"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2) </w:t>
            </w:r>
            <w:r w:rsidR="00B04CB9" w:rsidRPr="00D51086">
              <w:rPr>
                <w:rFonts w:ascii="Times New Roman" w:hAnsi="Times New Roman" w:cs="Times New Roman"/>
                <w:b/>
                <w:sz w:val="24"/>
                <w:szCs w:val="24"/>
              </w:rPr>
              <w:t>Виконано</w:t>
            </w:r>
            <w:r w:rsidR="00B04CB9">
              <w:rPr>
                <w:rFonts w:ascii="Times New Roman" w:hAnsi="Times New Roman" w:cs="Times New Roman"/>
                <w:sz w:val="24"/>
                <w:szCs w:val="24"/>
              </w:rPr>
              <w:t>.</w:t>
            </w:r>
            <w:r w:rsidR="00E62B35" w:rsidRPr="00E62B35">
              <w:rPr>
                <w:rFonts w:ascii="Times New Roman" w:hAnsi="Times New Roman" w:cs="Times New Roman"/>
                <w:sz w:val="24"/>
                <w:szCs w:val="24"/>
                <w:lang w:val="ru-RU"/>
              </w:rPr>
              <w:t xml:space="preserve"> </w:t>
            </w:r>
            <w:r w:rsidRPr="001248E8">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опрацьовано з експертами ЄС в рамках Проекту ЄС «Технічна допомога у пріоритетних сферах фінансового сектору»</w:t>
            </w:r>
            <w:r w:rsidR="00FF0646">
              <w:rPr>
                <w:rFonts w:ascii="Times New Roman" w:eastAsia="Calibri" w:hAnsi="Times New Roman" w:cs="Times New Roman"/>
                <w:sz w:val="24"/>
                <w:szCs w:val="24"/>
              </w:rPr>
              <w:t xml:space="preserve"> </w:t>
            </w:r>
            <w:r w:rsidR="00FF0646"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3) забезпечення супроводження розгляду </w:t>
            </w:r>
            <w:r w:rsidRPr="001248E8">
              <w:rPr>
                <w:rFonts w:ascii="Times New Roman" w:eastAsia="Calibri" w:hAnsi="Times New Roman" w:cs="Times New Roman"/>
                <w:sz w:val="24"/>
                <w:szCs w:val="24"/>
              </w:rPr>
              <w:lastRenderedPageBreak/>
              <w:t>Верховною Радою України законопроекту</w:t>
            </w:r>
          </w:p>
        </w:tc>
        <w:tc>
          <w:tcPr>
            <w:tcW w:w="2216"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lastRenderedPageBreak/>
              <w:t xml:space="preserve">3) </w:t>
            </w:r>
            <w:r w:rsidR="00E62B35" w:rsidRPr="00D51086">
              <w:rPr>
                <w:rFonts w:ascii="Times New Roman" w:hAnsi="Times New Roman" w:cs="Times New Roman"/>
                <w:b/>
                <w:sz w:val="24"/>
                <w:szCs w:val="24"/>
              </w:rPr>
              <w:t>Виконано</w:t>
            </w:r>
            <w:r w:rsidR="00E62B35">
              <w:rPr>
                <w:rFonts w:ascii="Times New Roman" w:hAnsi="Times New Roman" w:cs="Times New Roman"/>
                <w:sz w:val="24"/>
                <w:szCs w:val="24"/>
              </w:rPr>
              <w:t>.</w:t>
            </w:r>
            <w:r w:rsidR="00E62B35" w:rsidRPr="00E62B35">
              <w:rPr>
                <w:rFonts w:ascii="Times New Roman" w:hAnsi="Times New Roman" w:cs="Times New Roman"/>
                <w:sz w:val="24"/>
                <w:szCs w:val="24"/>
              </w:rPr>
              <w:t xml:space="preserve"> </w:t>
            </w:r>
            <w:r w:rsidRPr="001248E8">
              <w:rPr>
                <w:rFonts w:ascii="Times New Roman" w:eastAsia="Calibri" w:hAnsi="Times New Roman" w:cs="Times New Roman"/>
                <w:sz w:val="24"/>
                <w:szCs w:val="24"/>
              </w:rPr>
              <w:t xml:space="preserve">Верховною Радою України прийнято Закон </w:t>
            </w:r>
            <w:r w:rsidRPr="001248E8">
              <w:rPr>
                <w:rFonts w:ascii="Times New Roman" w:eastAsia="Calibri" w:hAnsi="Times New Roman" w:cs="Times New Roman"/>
                <w:sz w:val="24"/>
                <w:szCs w:val="24"/>
              </w:rPr>
              <w:lastRenderedPageBreak/>
              <w:t>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w:t>
            </w:r>
            <w:r w:rsidR="00FF0646">
              <w:rPr>
                <w:rFonts w:ascii="Times New Roman" w:eastAsia="Calibri" w:hAnsi="Times New Roman" w:cs="Times New Roman"/>
                <w:sz w:val="24"/>
                <w:szCs w:val="24"/>
              </w:rPr>
              <w:t xml:space="preserve"> </w:t>
            </w:r>
            <w:r w:rsidR="00FF0646" w:rsidRPr="00FF0646">
              <w:rPr>
                <w:rFonts w:ascii="Times New Roman" w:eastAsia="Calibri" w:hAnsi="Times New Roman" w:cs="Times New Roman"/>
                <w:i/>
                <w:sz w:val="24"/>
                <w:szCs w:val="24"/>
              </w:rPr>
              <w:t>(без змін)</w:t>
            </w:r>
          </w:p>
        </w:tc>
      </w:tr>
      <w:tr w:rsidR="001248E8" w:rsidRPr="00DC6616" w:rsidTr="001248E8">
        <w:trPr>
          <w:trHeight w:val="20"/>
        </w:trPr>
        <w:tc>
          <w:tcPr>
            <w:tcW w:w="1187" w:type="pct"/>
            <w:vMerge w:val="restar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lastRenderedPageBreak/>
              <w:t>826. Встановлення єдиних вимог щодо складання і подання балансу та звіту про прибуток і збитки відповідно до права ЄС</w:t>
            </w: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1) розроблення та подання на розгляд Кабінету Міністрів України законопроекту про внесення відповідних змін до Закону України “Про бухгалтерський облік та фінансову звітність в Україні” </w:t>
            </w:r>
          </w:p>
        </w:tc>
        <w:tc>
          <w:tcPr>
            <w:tcW w:w="2216"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1) </w:t>
            </w:r>
            <w:r w:rsidR="00E62B35" w:rsidRPr="00D51086">
              <w:rPr>
                <w:rFonts w:ascii="Times New Roman" w:hAnsi="Times New Roman" w:cs="Times New Roman"/>
                <w:b/>
                <w:sz w:val="24"/>
                <w:szCs w:val="24"/>
              </w:rPr>
              <w:t>Виконано</w:t>
            </w:r>
            <w:r w:rsidR="00E62B35">
              <w:rPr>
                <w:rFonts w:ascii="Times New Roman" w:hAnsi="Times New Roman" w:cs="Times New Roman"/>
                <w:sz w:val="24"/>
                <w:szCs w:val="24"/>
              </w:rPr>
              <w:t>.</w:t>
            </w:r>
            <w:r w:rsidR="00E62B35" w:rsidRPr="00E62B35">
              <w:rPr>
                <w:rFonts w:ascii="Times New Roman" w:hAnsi="Times New Roman" w:cs="Times New Roman"/>
                <w:sz w:val="24"/>
                <w:szCs w:val="24"/>
              </w:rPr>
              <w:t xml:space="preserve"> </w:t>
            </w:r>
            <w:r w:rsidRPr="001248E8">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w:t>
            </w:r>
            <w:r w:rsidR="00FF0646">
              <w:rPr>
                <w:rFonts w:ascii="Times New Roman" w:eastAsia="Calibri" w:hAnsi="Times New Roman" w:cs="Times New Roman"/>
                <w:sz w:val="24"/>
                <w:szCs w:val="24"/>
              </w:rPr>
              <w:t xml:space="preserve"> </w:t>
            </w:r>
            <w:r w:rsidR="00FF0646" w:rsidRPr="00FF0646">
              <w:rPr>
                <w:rFonts w:ascii="Times New Roman" w:eastAsia="Calibri" w:hAnsi="Times New Roman" w:cs="Times New Roman"/>
                <w:i/>
                <w:sz w:val="24"/>
                <w:szCs w:val="24"/>
              </w:rPr>
              <w:t>(без змін)</w:t>
            </w:r>
          </w:p>
        </w:tc>
      </w:tr>
      <w:tr w:rsidR="001248E8" w:rsidRPr="00DC6616"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ind w:right="174"/>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2) опрацювання законопроекту з експертами ЄС</w:t>
            </w:r>
          </w:p>
        </w:tc>
        <w:tc>
          <w:tcPr>
            <w:tcW w:w="2216" w:type="pct"/>
          </w:tcPr>
          <w:p w:rsidR="001248E8" w:rsidRPr="001248E8" w:rsidRDefault="001248E8" w:rsidP="001248E8">
            <w:pPr>
              <w:spacing w:after="0" w:line="240" w:lineRule="auto"/>
              <w:ind w:right="114"/>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2) </w:t>
            </w:r>
            <w:r w:rsidR="00E62B35" w:rsidRPr="00D51086">
              <w:rPr>
                <w:rFonts w:ascii="Times New Roman" w:hAnsi="Times New Roman" w:cs="Times New Roman"/>
                <w:b/>
                <w:sz w:val="24"/>
                <w:szCs w:val="24"/>
              </w:rPr>
              <w:t>Виконано</w:t>
            </w:r>
            <w:r w:rsidR="00E62B35">
              <w:rPr>
                <w:rFonts w:ascii="Times New Roman" w:hAnsi="Times New Roman" w:cs="Times New Roman"/>
                <w:sz w:val="24"/>
                <w:szCs w:val="24"/>
              </w:rPr>
              <w:t>.</w:t>
            </w:r>
            <w:r w:rsidR="00E62B35" w:rsidRPr="00E62B35">
              <w:rPr>
                <w:rFonts w:ascii="Times New Roman" w:hAnsi="Times New Roman" w:cs="Times New Roman"/>
                <w:sz w:val="24"/>
                <w:szCs w:val="24"/>
                <w:lang w:val="ru-RU"/>
              </w:rPr>
              <w:t xml:space="preserve"> </w:t>
            </w:r>
            <w:r w:rsidRPr="001248E8">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опрацьовано з експертами ЄС в рамках Проекту ЄС «Технічна допомога у пріоритетних сферах фінансового сектору»</w:t>
            </w:r>
            <w:r w:rsidR="00FF0646">
              <w:rPr>
                <w:rFonts w:ascii="Times New Roman" w:eastAsia="Calibri" w:hAnsi="Times New Roman" w:cs="Times New Roman"/>
                <w:sz w:val="24"/>
                <w:szCs w:val="24"/>
              </w:rPr>
              <w:t xml:space="preserve"> </w:t>
            </w:r>
            <w:r w:rsidR="00FF0646"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ind w:right="174"/>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3) забезпечення супроводження розгляду Верховною Радою України законопроекту </w:t>
            </w:r>
          </w:p>
        </w:tc>
        <w:tc>
          <w:tcPr>
            <w:tcW w:w="2216" w:type="pct"/>
          </w:tcPr>
          <w:p w:rsidR="001248E8" w:rsidRPr="001248E8" w:rsidRDefault="001248E8" w:rsidP="001248E8">
            <w:pPr>
              <w:spacing w:after="0" w:line="240" w:lineRule="auto"/>
              <w:ind w:right="114"/>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3) </w:t>
            </w:r>
            <w:r w:rsidR="00FF0646" w:rsidRPr="00D51086">
              <w:rPr>
                <w:rFonts w:ascii="Times New Roman" w:hAnsi="Times New Roman" w:cs="Times New Roman"/>
                <w:b/>
                <w:sz w:val="24"/>
                <w:szCs w:val="24"/>
              </w:rPr>
              <w:t>Виконано</w:t>
            </w:r>
            <w:r w:rsidR="00FF0646">
              <w:rPr>
                <w:rFonts w:ascii="Times New Roman" w:hAnsi="Times New Roman" w:cs="Times New Roman"/>
                <w:sz w:val="24"/>
                <w:szCs w:val="24"/>
              </w:rPr>
              <w:t>.</w:t>
            </w:r>
            <w:r w:rsidR="00FF0646" w:rsidRPr="00FF0646">
              <w:rPr>
                <w:rFonts w:ascii="Times New Roman" w:hAnsi="Times New Roman" w:cs="Times New Roman"/>
                <w:sz w:val="24"/>
                <w:szCs w:val="24"/>
              </w:rPr>
              <w:t xml:space="preserve"> </w:t>
            </w:r>
            <w:r w:rsidRPr="001248E8">
              <w:rPr>
                <w:rFonts w:ascii="Times New Roman" w:eastAsia="Calibri" w:hAnsi="Times New Roman" w:cs="Times New Roman"/>
                <w:sz w:val="24"/>
                <w:szCs w:val="24"/>
              </w:rPr>
              <w:t>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w:t>
            </w:r>
            <w:r w:rsidR="00FF0646">
              <w:rPr>
                <w:rFonts w:ascii="Times New Roman" w:eastAsia="Calibri" w:hAnsi="Times New Roman" w:cs="Times New Roman"/>
                <w:sz w:val="24"/>
                <w:szCs w:val="24"/>
              </w:rPr>
              <w:t xml:space="preserve"> </w:t>
            </w:r>
            <w:r w:rsidR="00FF0646"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ind w:right="174"/>
              <w:jc w:val="both"/>
              <w:rPr>
                <w:rFonts w:ascii="Times New Roman" w:eastAsia="Calibri" w:hAnsi="Times New Roman" w:cs="Times New Roman"/>
                <w:sz w:val="24"/>
                <w:szCs w:val="24"/>
              </w:rPr>
            </w:pPr>
            <w:r w:rsidRPr="00405C3D">
              <w:rPr>
                <w:rFonts w:ascii="Times New Roman" w:eastAsia="Calibri" w:hAnsi="Times New Roman" w:cs="Times New Roman"/>
                <w:sz w:val="24"/>
                <w:szCs w:val="24"/>
              </w:rPr>
              <w:t>4) розроблення, видання та реєстрація в Мін’юсті наказу Мінфіну щодо внесення відповідних змін до Національного положення (стандарту) бухгалтерського обліку 1 “Загальні вимоги до фінансової звітності”</w:t>
            </w:r>
          </w:p>
        </w:tc>
        <w:tc>
          <w:tcPr>
            <w:tcW w:w="2216" w:type="pct"/>
          </w:tcPr>
          <w:p w:rsidR="001248E8" w:rsidRDefault="001248E8" w:rsidP="001248E8">
            <w:pPr>
              <w:spacing w:after="0" w:line="240" w:lineRule="auto"/>
              <w:ind w:right="114"/>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4) Відповідно до абзацу п’ятого пункту 2 Плану організації підготовки проектів актів, необхідних для забезпечення реалізації Закону України «Про бухгалтерський облік та фінансову звітність в Україні» щодо удосконалення деяких положень» від 05.10.2017 № 2164-VIII, схваленого на засіданні Кабінету Міністрів України від 22.11.2017 (протокол № 66) (реєстр. № 43484/2/1-17 від 04.12.2017), передбачено розробку та затвердження змін до Національного положення (стандарту) бухгалтерського обліку 1 “Загальні вимоги до фінансової звітності” (термін – 1 липня 2018 р.) (пропозиції щодо оновлення цього пункту плану заходів додаються)</w:t>
            </w:r>
            <w:r w:rsidR="00FF0646">
              <w:rPr>
                <w:rFonts w:ascii="Times New Roman" w:eastAsia="Calibri" w:hAnsi="Times New Roman" w:cs="Times New Roman"/>
                <w:sz w:val="24"/>
                <w:szCs w:val="24"/>
              </w:rPr>
              <w:t xml:space="preserve"> </w:t>
            </w:r>
          </w:p>
          <w:p w:rsidR="00FF0646" w:rsidRPr="00405C3D" w:rsidRDefault="00FF0646" w:rsidP="00FF0646">
            <w:pPr>
              <w:spacing w:after="0" w:line="240" w:lineRule="auto"/>
              <w:ind w:right="114"/>
              <w:rPr>
                <w:rFonts w:ascii="Times New Roman" w:hAnsi="Times New Roman" w:cstheme="minorHAnsi"/>
                <w:i/>
                <w:sz w:val="24"/>
                <w:szCs w:val="24"/>
              </w:rPr>
            </w:pPr>
            <w:r w:rsidRPr="00405C3D">
              <w:rPr>
                <w:rFonts w:ascii="Times New Roman" w:hAnsi="Times New Roman" w:cstheme="minorHAnsi"/>
                <w:i/>
                <w:sz w:val="24"/>
                <w:szCs w:val="24"/>
              </w:rPr>
              <w:t xml:space="preserve">Наказом Міністерства фінансів України від 20.06.2018 № 564 затверджено Зміни до Національного положення (стандарту) бухгалтерського обліку 1 «Загальні вимоги до фінансової </w:t>
            </w:r>
            <w:r w:rsidRPr="00405C3D">
              <w:rPr>
                <w:rFonts w:ascii="Times New Roman" w:hAnsi="Times New Roman" w:cstheme="minorHAnsi"/>
                <w:i/>
                <w:sz w:val="24"/>
                <w:szCs w:val="24"/>
              </w:rPr>
              <w:lastRenderedPageBreak/>
              <w:t>звітності», затвердженого наказом Міністерства фінансів України від 07.02.2013 № 73</w:t>
            </w:r>
          </w:p>
          <w:p w:rsidR="00FF0646" w:rsidRPr="001248E8" w:rsidRDefault="00FF0646" w:rsidP="00FF0646">
            <w:pPr>
              <w:spacing w:after="0" w:line="240" w:lineRule="auto"/>
              <w:ind w:right="114"/>
              <w:jc w:val="both"/>
              <w:rPr>
                <w:rFonts w:ascii="Times New Roman" w:eastAsia="Calibri" w:hAnsi="Times New Roman" w:cs="Times New Roman"/>
                <w:sz w:val="24"/>
                <w:szCs w:val="24"/>
              </w:rPr>
            </w:pPr>
            <w:r w:rsidRPr="00405C3D">
              <w:rPr>
                <w:rFonts w:ascii="Times New Roman" w:hAnsi="Times New Roman" w:cstheme="minorHAnsi"/>
                <w:i/>
                <w:sz w:val="24"/>
                <w:szCs w:val="24"/>
              </w:rPr>
              <w:t>Зазначений наказ в установленому порядку подано на державну реєстрацію до Міністерства юстиції України (лист від 20.06.2018 № 35210-06-5/16694)</w:t>
            </w:r>
          </w:p>
        </w:tc>
      </w:tr>
      <w:tr w:rsidR="001248E8" w:rsidRPr="00DC6616" w:rsidTr="001248E8">
        <w:trPr>
          <w:trHeight w:val="20"/>
        </w:trPr>
        <w:tc>
          <w:tcPr>
            <w:tcW w:w="1187" w:type="pct"/>
            <w:vMerge w:val="restar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lastRenderedPageBreak/>
              <w:t>827. Встановлення вимог до змісту приміток до фінансової звітності</w:t>
            </w: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1) розроблення та подання на розгляд Кабінету Міністрів України законопроекту про внесення відповідних змін до Закону України “Про бухгалтерський облік та фінансову звітність в Україні” </w:t>
            </w:r>
          </w:p>
        </w:tc>
        <w:tc>
          <w:tcPr>
            <w:tcW w:w="2216"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1) </w:t>
            </w:r>
            <w:r w:rsidR="00FF0646" w:rsidRPr="00D51086">
              <w:rPr>
                <w:rFonts w:ascii="Times New Roman" w:hAnsi="Times New Roman" w:cs="Times New Roman"/>
                <w:b/>
                <w:sz w:val="24"/>
                <w:szCs w:val="24"/>
              </w:rPr>
              <w:t>Виконано</w:t>
            </w:r>
            <w:r w:rsidR="00FF0646">
              <w:rPr>
                <w:rFonts w:ascii="Times New Roman" w:hAnsi="Times New Roman" w:cs="Times New Roman"/>
                <w:sz w:val="24"/>
                <w:szCs w:val="24"/>
              </w:rPr>
              <w:t>.</w:t>
            </w:r>
            <w:r w:rsidR="00FF0646" w:rsidRPr="00FF0646">
              <w:rPr>
                <w:rFonts w:ascii="Times New Roman" w:hAnsi="Times New Roman" w:cs="Times New Roman"/>
                <w:sz w:val="24"/>
                <w:szCs w:val="24"/>
              </w:rPr>
              <w:t xml:space="preserve"> </w:t>
            </w:r>
            <w:r w:rsidRPr="001248E8">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w:t>
            </w:r>
            <w:r w:rsidR="00FF0646">
              <w:rPr>
                <w:rFonts w:ascii="Times New Roman" w:eastAsia="Calibri" w:hAnsi="Times New Roman" w:cs="Times New Roman"/>
                <w:sz w:val="24"/>
                <w:szCs w:val="24"/>
              </w:rPr>
              <w:t xml:space="preserve"> </w:t>
            </w:r>
            <w:r w:rsidR="00FF0646" w:rsidRPr="00FF0646">
              <w:rPr>
                <w:rFonts w:ascii="Times New Roman" w:eastAsia="Calibri" w:hAnsi="Times New Roman" w:cs="Times New Roman"/>
                <w:i/>
                <w:sz w:val="24"/>
                <w:szCs w:val="24"/>
              </w:rPr>
              <w:t>(без змін)</w:t>
            </w:r>
          </w:p>
        </w:tc>
      </w:tr>
      <w:tr w:rsidR="001248E8" w:rsidRPr="00DC6616"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2) опрацювання законопроекту з експертами ЄС</w:t>
            </w:r>
          </w:p>
        </w:tc>
        <w:tc>
          <w:tcPr>
            <w:tcW w:w="2216"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2)</w:t>
            </w:r>
            <w:r w:rsidR="00FF0646" w:rsidRPr="00D51086">
              <w:rPr>
                <w:rFonts w:ascii="Times New Roman" w:hAnsi="Times New Roman" w:cs="Times New Roman"/>
                <w:b/>
                <w:sz w:val="24"/>
                <w:szCs w:val="24"/>
              </w:rPr>
              <w:t xml:space="preserve"> Виконано</w:t>
            </w:r>
            <w:r w:rsidR="00FF0646">
              <w:rPr>
                <w:rFonts w:ascii="Times New Roman" w:hAnsi="Times New Roman" w:cs="Times New Roman"/>
                <w:sz w:val="24"/>
                <w:szCs w:val="24"/>
              </w:rPr>
              <w:t>.</w:t>
            </w:r>
            <w:r w:rsidR="00FF0646" w:rsidRPr="00FF0646">
              <w:rPr>
                <w:rFonts w:ascii="Times New Roman" w:hAnsi="Times New Roman" w:cs="Times New Roman"/>
                <w:sz w:val="24"/>
                <w:szCs w:val="24"/>
              </w:rPr>
              <w:t xml:space="preserve"> </w:t>
            </w:r>
            <w:r w:rsidRPr="001248E8">
              <w:rPr>
                <w:rFonts w:ascii="Times New Roman" w:eastAsia="Calibri" w:hAnsi="Times New Roman" w:cs="Times New Roman"/>
                <w:sz w:val="24"/>
                <w:szCs w:val="24"/>
              </w:rPr>
              <w:t xml:space="preserve"> Проект Закону України «Про внесення змін до Закону України «Про бухгалтерський облік та фінансову звітність в Україні» опрацьовано з експертами ЄС в рамках Проекту ЄС «Технічна допомога у пріоритетних сферах фінансового сектору»</w:t>
            </w:r>
            <w:r w:rsidR="00FF0646">
              <w:rPr>
                <w:rFonts w:ascii="Times New Roman" w:eastAsia="Calibri" w:hAnsi="Times New Roman" w:cs="Times New Roman"/>
                <w:sz w:val="24"/>
                <w:szCs w:val="24"/>
              </w:rPr>
              <w:t xml:space="preserve"> </w:t>
            </w:r>
          </w:p>
        </w:tc>
      </w:tr>
      <w:tr w:rsidR="001248E8" w:rsidRPr="00ED761D"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3) забезпечення супроводження розгляду Верховною Радою України законопроекту</w:t>
            </w:r>
          </w:p>
        </w:tc>
        <w:tc>
          <w:tcPr>
            <w:tcW w:w="2216"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3) </w:t>
            </w:r>
            <w:r w:rsidR="00FF0646" w:rsidRPr="00D51086">
              <w:rPr>
                <w:rFonts w:ascii="Times New Roman" w:hAnsi="Times New Roman" w:cs="Times New Roman"/>
                <w:b/>
                <w:sz w:val="24"/>
                <w:szCs w:val="24"/>
              </w:rPr>
              <w:t>Виконано</w:t>
            </w:r>
            <w:r w:rsidR="00FF0646">
              <w:rPr>
                <w:rFonts w:ascii="Times New Roman" w:hAnsi="Times New Roman" w:cs="Times New Roman"/>
                <w:sz w:val="24"/>
                <w:szCs w:val="24"/>
              </w:rPr>
              <w:t>.</w:t>
            </w:r>
            <w:r w:rsidR="00FF0646" w:rsidRPr="00FF0646">
              <w:rPr>
                <w:rFonts w:ascii="Times New Roman" w:hAnsi="Times New Roman" w:cs="Times New Roman"/>
                <w:sz w:val="24"/>
                <w:szCs w:val="24"/>
              </w:rPr>
              <w:t xml:space="preserve"> </w:t>
            </w:r>
            <w:r w:rsidR="00FF0646" w:rsidRPr="001248E8">
              <w:rPr>
                <w:rFonts w:ascii="Times New Roman" w:eastAsia="Calibri" w:hAnsi="Times New Roman" w:cs="Times New Roman"/>
                <w:sz w:val="24"/>
                <w:szCs w:val="24"/>
              </w:rPr>
              <w:t xml:space="preserve"> </w:t>
            </w:r>
            <w:r w:rsidRPr="001248E8">
              <w:rPr>
                <w:rFonts w:ascii="Times New Roman" w:eastAsia="Calibri" w:hAnsi="Times New Roman" w:cs="Times New Roman"/>
                <w:sz w:val="24"/>
                <w:szCs w:val="24"/>
              </w:rPr>
              <w:t>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w:t>
            </w:r>
            <w:r w:rsidR="00FF0646">
              <w:rPr>
                <w:rFonts w:ascii="Times New Roman" w:eastAsia="Calibri" w:hAnsi="Times New Roman" w:cs="Times New Roman"/>
                <w:sz w:val="24"/>
                <w:szCs w:val="24"/>
              </w:rPr>
              <w:t xml:space="preserve"> </w:t>
            </w:r>
            <w:r w:rsidR="00FF0646"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FF0646" w:rsidRDefault="001248E8" w:rsidP="001248E8">
            <w:pPr>
              <w:spacing w:after="0" w:line="240" w:lineRule="auto"/>
              <w:jc w:val="both"/>
              <w:rPr>
                <w:rFonts w:ascii="Times New Roman" w:eastAsia="Calibri" w:hAnsi="Times New Roman" w:cs="Times New Roman"/>
                <w:color w:val="FF0000"/>
                <w:sz w:val="24"/>
                <w:szCs w:val="24"/>
              </w:rPr>
            </w:pPr>
            <w:r w:rsidRPr="00405C3D">
              <w:rPr>
                <w:rFonts w:ascii="Times New Roman" w:eastAsia="Calibri" w:hAnsi="Times New Roman" w:cs="Times New Roman"/>
                <w:sz w:val="24"/>
                <w:szCs w:val="24"/>
              </w:rPr>
              <w:t xml:space="preserve">4) розроблення, видання та реєстрація в Мін’юсті відповідного наказу Мінфіну щодо внесення відповідних змін до Національного положення (стандарту) бухгалтерського обліку 1 “Загальні вимоги до фінансової звітності” </w:t>
            </w:r>
          </w:p>
        </w:tc>
        <w:tc>
          <w:tcPr>
            <w:tcW w:w="2216" w:type="pct"/>
          </w:tcPr>
          <w:p w:rsid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4) Відповідно до абзацу четвертого пункту 2 Плану організації підготовки проектів актів, необхідних для забезпечення реалізації Закону України «Про бухгалтерський облік та фінансову звітність в Україні» щодо удосконалення деяких положень» від 05.10.2017 № 2164-VIII, схваленого на засіданні Кабінету Міністрів України від 22.11.2017 (протокол № 66) (реєстр. № 43484/2/1-17 від 04.12.2017), передбачено розробку та затвердження змін до Національного положення (стандарту) бухгалтерського обліку 1 “Загальні вимоги до фінансової звітності” (термін – 1 липня 2018 р.) (пропозиції щодо оновлення цього пункту плану заходів додаються)</w:t>
            </w:r>
          </w:p>
          <w:p w:rsidR="00FF0646" w:rsidRPr="00405C3D" w:rsidRDefault="00FF0646" w:rsidP="00FF0646">
            <w:pPr>
              <w:spacing w:after="0" w:line="240" w:lineRule="auto"/>
              <w:ind w:right="114"/>
              <w:rPr>
                <w:rFonts w:ascii="Times New Roman" w:hAnsi="Times New Roman" w:cstheme="minorHAnsi"/>
                <w:i/>
                <w:sz w:val="24"/>
                <w:szCs w:val="24"/>
              </w:rPr>
            </w:pPr>
            <w:r w:rsidRPr="00405C3D">
              <w:rPr>
                <w:rFonts w:ascii="Times New Roman" w:hAnsi="Times New Roman" w:cstheme="minorHAnsi"/>
                <w:i/>
                <w:sz w:val="24"/>
                <w:szCs w:val="24"/>
              </w:rPr>
              <w:t xml:space="preserve">Наказом Міністерства фінансів України від 20.06.2018 № 564 затверджено Зміни до Національного положення (стандарту) </w:t>
            </w:r>
            <w:r w:rsidRPr="00405C3D">
              <w:rPr>
                <w:rFonts w:ascii="Times New Roman" w:hAnsi="Times New Roman" w:cstheme="minorHAnsi"/>
                <w:i/>
                <w:sz w:val="24"/>
                <w:szCs w:val="24"/>
              </w:rPr>
              <w:lastRenderedPageBreak/>
              <w:t>бухгалтерського обліку 1 «Загальні вимоги до фінансової звітності», затвердженого наказом Міністерства фінансів України від 07.02.2013 № 73</w:t>
            </w:r>
          </w:p>
          <w:p w:rsidR="00FF0646" w:rsidRPr="001248E8" w:rsidRDefault="00FF0646" w:rsidP="00FF0646">
            <w:pPr>
              <w:spacing w:after="0" w:line="240" w:lineRule="auto"/>
              <w:jc w:val="both"/>
              <w:rPr>
                <w:rFonts w:ascii="Times New Roman" w:eastAsia="Calibri" w:hAnsi="Times New Roman" w:cs="Times New Roman"/>
                <w:sz w:val="24"/>
                <w:szCs w:val="24"/>
              </w:rPr>
            </w:pPr>
            <w:r w:rsidRPr="00405C3D">
              <w:rPr>
                <w:rFonts w:ascii="Times New Roman" w:hAnsi="Times New Roman" w:cstheme="minorHAnsi"/>
                <w:i/>
                <w:sz w:val="24"/>
                <w:szCs w:val="24"/>
              </w:rPr>
              <w:t>Зазначений наказ в установленому порядку подано на державну реєстрацію до Міністерства юстиції України (лист від 20.06.2018 № 35210-06-5/16694)</w:t>
            </w:r>
          </w:p>
        </w:tc>
      </w:tr>
      <w:tr w:rsidR="001248E8" w:rsidRPr="00ED761D"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5) розроблення, видання та реєстрація в Мін’юсті наказу Мінфіну щодо внесення відповідних змін до деяких положень (стандартів) бухгалтерського обліку</w:t>
            </w:r>
          </w:p>
        </w:tc>
        <w:tc>
          <w:tcPr>
            <w:tcW w:w="2216" w:type="pct"/>
          </w:tcPr>
          <w:p w:rsid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5) Відповідно до абзацу четвертого пункту 2 Плану організації підготовки проектів актів, необхідних для забезпечення реалізації Закону України «Про бухгалтерський облік та фінансову звітність в Україні» щодо удосконалення деяких положень» від 05.10.2017 № 2164-VIII, схваленого на засіданні Кабінету Міністрів України від 22.11.2017 (протокол № 66) (реєстр. № 43484/2/1-17 від 04.12.2017), передбачено розробку та затвердження змін до положень (стандартів) бухгалтерського обліку (термін – 1 липня 2018 р.) (пропозиції щодо оновлення цього пункту плану заходів додаються)</w:t>
            </w:r>
          </w:p>
          <w:p w:rsidR="005943B0" w:rsidRPr="00405C3D" w:rsidRDefault="005943B0" w:rsidP="005943B0">
            <w:pPr>
              <w:spacing w:after="0" w:line="240" w:lineRule="auto"/>
              <w:ind w:right="114"/>
              <w:rPr>
                <w:rFonts w:ascii="Times New Roman" w:hAnsi="Times New Roman" w:cstheme="minorHAnsi"/>
                <w:i/>
                <w:sz w:val="24"/>
                <w:szCs w:val="24"/>
              </w:rPr>
            </w:pPr>
            <w:r w:rsidRPr="00405C3D">
              <w:rPr>
                <w:rFonts w:ascii="Times New Roman" w:hAnsi="Times New Roman" w:cstheme="minorHAnsi"/>
                <w:i/>
                <w:sz w:val="24"/>
                <w:szCs w:val="24"/>
              </w:rPr>
              <w:t>Наказом Міністерства фінансів України від 20.06.2018 № 564 затверджено Зміни до національних положень (стандартів) бухгалтерського обліку 1 «Загальні вимоги до фінансової звітності» і 2 «Консолідована фінансова звітність», затверджених наказами Міністерства фінансів України від 07.02.2013 № 73 та від 27.06.2013 № 628 відповідно</w:t>
            </w:r>
          </w:p>
          <w:p w:rsidR="00FF0646" w:rsidRPr="001248E8" w:rsidRDefault="005943B0" w:rsidP="005943B0">
            <w:pPr>
              <w:spacing w:after="0" w:line="240" w:lineRule="auto"/>
              <w:jc w:val="both"/>
              <w:rPr>
                <w:rFonts w:ascii="Times New Roman" w:eastAsia="Calibri" w:hAnsi="Times New Roman" w:cs="Times New Roman"/>
                <w:sz w:val="24"/>
                <w:szCs w:val="24"/>
              </w:rPr>
            </w:pPr>
            <w:r w:rsidRPr="00405C3D">
              <w:rPr>
                <w:rFonts w:ascii="Times New Roman" w:hAnsi="Times New Roman" w:cstheme="minorHAnsi"/>
                <w:i/>
                <w:sz w:val="24"/>
                <w:szCs w:val="24"/>
              </w:rPr>
              <w:t>Зазначений наказ в установленому порядку подано на державну реєстрацію до Міністерства юстиції України (лист від 20.06.2018 № 35210-06-5/16694)</w:t>
            </w:r>
          </w:p>
        </w:tc>
      </w:tr>
      <w:tr w:rsidR="001248E8" w:rsidRPr="00DC6616" w:rsidTr="001248E8">
        <w:trPr>
          <w:trHeight w:val="20"/>
        </w:trPr>
        <w:tc>
          <w:tcPr>
            <w:tcW w:w="1187" w:type="pct"/>
            <w:vMerge w:val="restar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br w:type="page"/>
              <w:t>828. Встановлення вимог до звіту про управління</w:t>
            </w: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1) розроблення та подання на розгляд Кабінету Міністрів України законопроекту про внесення змін до Закону України “Про бухгалтерський облік та фінансову звітність в Україні” щодо вимог до звіту про управління</w:t>
            </w:r>
          </w:p>
        </w:tc>
        <w:tc>
          <w:tcPr>
            <w:tcW w:w="2216"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1) </w:t>
            </w:r>
            <w:r w:rsidR="00FF0646" w:rsidRPr="00D51086">
              <w:rPr>
                <w:rFonts w:ascii="Times New Roman" w:hAnsi="Times New Roman" w:cs="Times New Roman"/>
                <w:b/>
                <w:sz w:val="24"/>
                <w:szCs w:val="24"/>
              </w:rPr>
              <w:t>Виконано</w:t>
            </w:r>
            <w:r w:rsidR="00FF0646">
              <w:rPr>
                <w:rFonts w:ascii="Times New Roman" w:hAnsi="Times New Roman" w:cs="Times New Roman"/>
                <w:sz w:val="24"/>
                <w:szCs w:val="24"/>
              </w:rPr>
              <w:t>.</w:t>
            </w:r>
            <w:r w:rsidR="00FF0646" w:rsidRPr="00FF0646">
              <w:rPr>
                <w:rFonts w:ascii="Times New Roman" w:hAnsi="Times New Roman" w:cs="Times New Roman"/>
                <w:sz w:val="24"/>
                <w:szCs w:val="24"/>
              </w:rPr>
              <w:t xml:space="preserve"> </w:t>
            </w:r>
            <w:r w:rsidR="00FF0646" w:rsidRPr="001248E8">
              <w:rPr>
                <w:rFonts w:ascii="Times New Roman" w:eastAsia="Calibri" w:hAnsi="Times New Roman" w:cs="Times New Roman"/>
                <w:sz w:val="24"/>
                <w:szCs w:val="24"/>
              </w:rPr>
              <w:t xml:space="preserve"> </w:t>
            </w:r>
            <w:r w:rsidRPr="001248E8">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w:t>
            </w:r>
            <w:r w:rsidR="005943B0">
              <w:rPr>
                <w:rFonts w:ascii="Times New Roman" w:eastAsia="Calibri" w:hAnsi="Times New Roman" w:cs="Times New Roman"/>
                <w:sz w:val="24"/>
                <w:szCs w:val="24"/>
              </w:rPr>
              <w:t xml:space="preserve"> </w:t>
            </w:r>
            <w:r w:rsidR="005943B0" w:rsidRPr="00FF0646">
              <w:rPr>
                <w:rFonts w:ascii="Times New Roman" w:eastAsia="Calibri" w:hAnsi="Times New Roman" w:cs="Times New Roman"/>
                <w:i/>
                <w:sz w:val="24"/>
                <w:szCs w:val="24"/>
              </w:rPr>
              <w:t>(без змін)</w:t>
            </w:r>
          </w:p>
        </w:tc>
      </w:tr>
      <w:tr w:rsidR="001248E8" w:rsidRPr="00DC6616"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2) опрацювання законопроекту з експертами ЄС</w:t>
            </w:r>
          </w:p>
        </w:tc>
        <w:tc>
          <w:tcPr>
            <w:tcW w:w="2216"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2) </w:t>
            </w:r>
            <w:r w:rsidR="005943B0" w:rsidRPr="00D51086">
              <w:rPr>
                <w:rFonts w:ascii="Times New Roman" w:hAnsi="Times New Roman" w:cs="Times New Roman"/>
                <w:b/>
                <w:sz w:val="24"/>
                <w:szCs w:val="24"/>
              </w:rPr>
              <w:t>Виконано</w:t>
            </w:r>
            <w:r w:rsidR="005943B0">
              <w:rPr>
                <w:rFonts w:ascii="Times New Roman" w:hAnsi="Times New Roman" w:cs="Times New Roman"/>
                <w:sz w:val="24"/>
                <w:szCs w:val="24"/>
              </w:rPr>
              <w:t>.</w:t>
            </w:r>
            <w:r w:rsidR="005943B0" w:rsidRPr="00FF0646">
              <w:rPr>
                <w:rFonts w:ascii="Times New Roman" w:hAnsi="Times New Roman" w:cs="Times New Roman"/>
                <w:sz w:val="24"/>
                <w:szCs w:val="24"/>
              </w:rPr>
              <w:t xml:space="preserve"> </w:t>
            </w:r>
            <w:r w:rsidR="005943B0" w:rsidRPr="001248E8">
              <w:rPr>
                <w:rFonts w:ascii="Times New Roman" w:eastAsia="Calibri" w:hAnsi="Times New Roman" w:cs="Times New Roman"/>
                <w:sz w:val="24"/>
                <w:szCs w:val="24"/>
              </w:rPr>
              <w:t xml:space="preserve"> </w:t>
            </w:r>
            <w:r w:rsidRPr="001248E8">
              <w:rPr>
                <w:rFonts w:ascii="Times New Roman" w:eastAsia="Calibri" w:hAnsi="Times New Roman" w:cs="Times New Roman"/>
                <w:sz w:val="24"/>
                <w:szCs w:val="24"/>
              </w:rPr>
              <w:t xml:space="preserve">Проект Закону України «Про внесення змін до Закону України «Про бухгалтерський облік та фінансову звітність в Україні» опрацьовано з експертами ЄС в рамках </w:t>
            </w:r>
            <w:r w:rsidRPr="001248E8">
              <w:rPr>
                <w:rFonts w:ascii="Times New Roman" w:eastAsia="Calibri" w:hAnsi="Times New Roman" w:cs="Times New Roman"/>
                <w:sz w:val="24"/>
                <w:szCs w:val="24"/>
              </w:rPr>
              <w:lastRenderedPageBreak/>
              <w:t>Проекту ЄС «Технічна допомога у пріоритетних сферах фінансового сектору»</w:t>
            </w:r>
            <w:r w:rsidR="005943B0">
              <w:rPr>
                <w:rFonts w:ascii="Times New Roman" w:eastAsia="Calibri" w:hAnsi="Times New Roman" w:cs="Times New Roman"/>
                <w:sz w:val="24"/>
                <w:szCs w:val="24"/>
              </w:rPr>
              <w:t xml:space="preserve"> </w:t>
            </w:r>
            <w:r w:rsidR="005943B0"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3) забезпечення супроводження розгляду Верховною Радою України законопроекту </w:t>
            </w:r>
          </w:p>
        </w:tc>
        <w:tc>
          <w:tcPr>
            <w:tcW w:w="2216"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3)</w:t>
            </w:r>
            <w:r w:rsidR="005943B0" w:rsidRPr="00D51086">
              <w:rPr>
                <w:rFonts w:ascii="Times New Roman" w:hAnsi="Times New Roman" w:cs="Times New Roman"/>
                <w:b/>
                <w:sz w:val="24"/>
                <w:szCs w:val="24"/>
              </w:rPr>
              <w:t xml:space="preserve"> Виконано</w:t>
            </w:r>
            <w:r w:rsidR="005943B0">
              <w:rPr>
                <w:rFonts w:ascii="Times New Roman" w:hAnsi="Times New Roman" w:cs="Times New Roman"/>
                <w:sz w:val="24"/>
                <w:szCs w:val="24"/>
              </w:rPr>
              <w:t>.</w:t>
            </w:r>
            <w:r w:rsidR="005943B0" w:rsidRPr="00FF0646">
              <w:rPr>
                <w:rFonts w:ascii="Times New Roman" w:hAnsi="Times New Roman" w:cs="Times New Roman"/>
                <w:sz w:val="24"/>
                <w:szCs w:val="24"/>
              </w:rPr>
              <w:t xml:space="preserve"> </w:t>
            </w:r>
            <w:r w:rsidR="005943B0" w:rsidRPr="001248E8">
              <w:rPr>
                <w:rFonts w:ascii="Times New Roman" w:eastAsia="Calibri" w:hAnsi="Times New Roman" w:cs="Times New Roman"/>
                <w:sz w:val="24"/>
                <w:szCs w:val="24"/>
              </w:rPr>
              <w:t xml:space="preserve"> </w:t>
            </w:r>
            <w:r w:rsidRPr="001248E8">
              <w:rPr>
                <w:rFonts w:ascii="Times New Roman" w:eastAsia="Calibri" w:hAnsi="Times New Roman" w:cs="Times New Roman"/>
                <w:sz w:val="24"/>
                <w:szCs w:val="24"/>
              </w:rPr>
              <w:t xml:space="preserve"> 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w:t>
            </w:r>
            <w:r w:rsidR="005943B0">
              <w:rPr>
                <w:rFonts w:ascii="Times New Roman" w:eastAsia="Calibri" w:hAnsi="Times New Roman" w:cs="Times New Roman"/>
                <w:sz w:val="24"/>
                <w:szCs w:val="24"/>
              </w:rPr>
              <w:t xml:space="preserve"> </w:t>
            </w:r>
            <w:r w:rsidR="005943B0"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tcBorders>
              <w:bottom w:val="single" w:sz="4" w:space="0" w:color="auto"/>
            </w:tcBorders>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4) розроблення, видання та реєстрація в Мін’юсті наказу Мінфіну щодо вимог до форми звіту про управління</w:t>
            </w:r>
          </w:p>
        </w:tc>
        <w:tc>
          <w:tcPr>
            <w:tcW w:w="2216" w:type="pct"/>
          </w:tcPr>
          <w:p w:rsid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4) Відповідно до абзацу п’ятого пункту 2 Плану організації підготовки проектів актів, необхідних для забезпечення реалізації Закону України «Про бухгалтерський облік та фінансову звітність в Україні» щодо удосконалення деяких положень» від 05.10.2017 № 2164-VIII, схваленого на засіданні Кабінету Міністрів України від 22.11.2017 (протокол № 66) (реєстр. № 43484/2/1-17 від 04.12.2017), передбачено розробку та затвердження Методичних рекомендацій щодо порядку складання звіту про управління (термін – 1 липня 2018 р.) (пропозиції щодо оновлення цього пункту плану заходів додаються)</w:t>
            </w:r>
          </w:p>
          <w:p w:rsidR="005943B0" w:rsidRPr="005943B0" w:rsidRDefault="005943B0" w:rsidP="001248E8">
            <w:pPr>
              <w:spacing w:after="0" w:line="240" w:lineRule="auto"/>
              <w:jc w:val="both"/>
              <w:rPr>
                <w:rFonts w:ascii="Times New Roman" w:eastAsia="Calibri" w:hAnsi="Times New Roman" w:cs="Times New Roman"/>
                <w:i/>
                <w:sz w:val="24"/>
                <w:szCs w:val="24"/>
              </w:rPr>
            </w:pPr>
            <w:r w:rsidRPr="005943B0">
              <w:rPr>
                <w:rFonts w:ascii="Times New Roman" w:eastAsia="Calibri" w:hAnsi="Times New Roman" w:cs="Times New Roman"/>
                <w:i/>
                <w:sz w:val="24"/>
                <w:szCs w:val="24"/>
              </w:rPr>
              <w:t>Проект наказу Міністерства фінансів Україні «Про затвердження Методичних рекомендацій щодо формування підприємствами Звіту про управління» доопрацьовується з урахуванням пропозицій та зауважень, висловлених на засіданні Методологічної раді при Міністерстві фінансів Україні</w:t>
            </w:r>
          </w:p>
        </w:tc>
      </w:tr>
      <w:tr w:rsidR="001248E8" w:rsidRPr="00DC6616" w:rsidTr="001248E8">
        <w:trPr>
          <w:trHeight w:val="20"/>
        </w:trPr>
        <w:tc>
          <w:tcPr>
            <w:tcW w:w="1187" w:type="pct"/>
            <w:vMerge w:val="restart"/>
            <w:tcBorders>
              <w:bottom w:val="single" w:sz="4" w:space="0" w:color="auto"/>
            </w:tcBorders>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br w:type="page"/>
              <w:t>829. Встановлення єдиних вимог щодо складення консолідованої фінансової звітності відповідно до норм права ЄС</w:t>
            </w: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1) розроблення та подання на розгляд Кабінету Міністрів України законопроекту про внесення змін до Закону України “Про бухгалтерський облік та фінансову звітність в Україні” щодо складення консолідованої фінансової звітності відповідно</w:t>
            </w:r>
          </w:p>
        </w:tc>
        <w:tc>
          <w:tcPr>
            <w:tcW w:w="2216"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1) </w:t>
            </w:r>
            <w:r w:rsidR="005943B0" w:rsidRPr="00D51086">
              <w:rPr>
                <w:rFonts w:ascii="Times New Roman" w:hAnsi="Times New Roman" w:cs="Times New Roman"/>
                <w:b/>
                <w:sz w:val="24"/>
                <w:szCs w:val="24"/>
              </w:rPr>
              <w:t>Виконано</w:t>
            </w:r>
            <w:r w:rsidR="005943B0">
              <w:rPr>
                <w:rFonts w:ascii="Times New Roman" w:hAnsi="Times New Roman" w:cs="Times New Roman"/>
                <w:sz w:val="24"/>
                <w:szCs w:val="24"/>
              </w:rPr>
              <w:t>.</w:t>
            </w:r>
            <w:r w:rsidR="005943B0" w:rsidRPr="00FF0646">
              <w:rPr>
                <w:rFonts w:ascii="Times New Roman" w:hAnsi="Times New Roman" w:cs="Times New Roman"/>
                <w:sz w:val="24"/>
                <w:szCs w:val="24"/>
              </w:rPr>
              <w:t xml:space="preserve"> </w:t>
            </w:r>
            <w:r w:rsidR="005943B0" w:rsidRPr="001248E8">
              <w:rPr>
                <w:rFonts w:ascii="Times New Roman" w:eastAsia="Calibri" w:hAnsi="Times New Roman" w:cs="Times New Roman"/>
                <w:sz w:val="24"/>
                <w:szCs w:val="24"/>
              </w:rPr>
              <w:t xml:space="preserve">  </w:t>
            </w:r>
            <w:r w:rsidRPr="001248E8">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w:t>
            </w:r>
            <w:r w:rsidR="005943B0">
              <w:rPr>
                <w:rFonts w:ascii="Times New Roman" w:eastAsia="Calibri" w:hAnsi="Times New Roman" w:cs="Times New Roman"/>
                <w:sz w:val="24"/>
                <w:szCs w:val="24"/>
              </w:rPr>
              <w:t xml:space="preserve"> </w:t>
            </w:r>
            <w:r w:rsidR="005943B0" w:rsidRPr="00FF0646">
              <w:rPr>
                <w:rFonts w:ascii="Times New Roman" w:eastAsia="Calibri" w:hAnsi="Times New Roman" w:cs="Times New Roman"/>
                <w:i/>
                <w:sz w:val="24"/>
                <w:szCs w:val="24"/>
              </w:rPr>
              <w:t>(без змін)</w:t>
            </w:r>
          </w:p>
        </w:tc>
      </w:tr>
      <w:tr w:rsidR="001248E8" w:rsidRPr="00DC6616" w:rsidTr="001248E8">
        <w:trPr>
          <w:trHeight w:val="20"/>
        </w:trPr>
        <w:tc>
          <w:tcPr>
            <w:tcW w:w="1187" w:type="pct"/>
            <w:vMerge/>
            <w:tcBorders>
              <w:bottom w:val="single" w:sz="4" w:space="0" w:color="auto"/>
            </w:tcBorders>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2) опрацювання законопроекту з експертами ЄС</w:t>
            </w:r>
          </w:p>
        </w:tc>
        <w:tc>
          <w:tcPr>
            <w:tcW w:w="2216"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2) </w:t>
            </w:r>
            <w:r w:rsidR="005943B0" w:rsidRPr="00D51086">
              <w:rPr>
                <w:rFonts w:ascii="Times New Roman" w:hAnsi="Times New Roman" w:cs="Times New Roman"/>
                <w:b/>
                <w:sz w:val="24"/>
                <w:szCs w:val="24"/>
              </w:rPr>
              <w:t>Виконано</w:t>
            </w:r>
            <w:r w:rsidR="005943B0">
              <w:rPr>
                <w:rFonts w:ascii="Times New Roman" w:hAnsi="Times New Roman" w:cs="Times New Roman"/>
                <w:sz w:val="24"/>
                <w:szCs w:val="24"/>
              </w:rPr>
              <w:t>.</w:t>
            </w:r>
            <w:r w:rsidR="005943B0" w:rsidRPr="00FF0646">
              <w:rPr>
                <w:rFonts w:ascii="Times New Roman" w:hAnsi="Times New Roman" w:cs="Times New Roman"/>
                <w:sz w:val="24"/>
                <w:szCs w:val="24"/>
              </w:rPr>
              <w:t xml:space="preserve"> </w:t>
            </w:r>
            <w:r w:rsidR="005943B0" w:rsidRPr="001248E8">
              <w:rPr>
                <w:rFonts w:ascii="Times New Roman" w:eastAsia="Calibri" w:hAnsi="Times New Roman" w:cs="Times New Roman"/>
                <w:sz w:val="24"/>
                <w:szCs w:val="24"/>
              </w:rPr>
              <w:t xml:space="preserve">  </w:t>
            </w:r>
            <w:r w:rsidRPr="001248E8">
              <w:rPr>
                <w:rFonts w:ascii="Times New Roman" w:eastAsia="Calibri" w:hAnsi="Times New Roman" w:cs="Times New Roman"/>
                <w:sz w:val="24"/>
                <w:szCs w:val="24"/>
              </w:rPr>
              <w:t xml:space="preserve">Проект Закону України «Про внесення змін до Закону України «Про бухгалтерський облік та фінансову звітність в Україні» опрацьовано з експертами ЄС в рамках Проекту ЄС «Технічна допомога у пріоритетних сферах </w:t>
            </w:r>
            <w:r w:rsidRPr="001248E8">
              <w:rPr>
                <w:rFonts w:ascii="Times New Roman" w:eastAsia="Calibri" w:hAnsi="Times New Roman" w:cs="Times New Roman"/>
                <w:sz w:val="24"/>
                <w:szCs w:val="24"/>
              </w:rPr>
              <w:lastRenderedPageBreak/>
              <w:t>фінансового сектору»</w:t>
            </w:r>
            <w:r w:rsidR="005943B0">
              <w:rPr>
                <w:rFonts w:ascii="Times New Roman" w:eastAsia="Calibri" w:hAnsi="Times New Roman" w:cs="Times New Roman"/>
                <w:sz w:val="24"/>
                <w:szCs w:val="24"/>
              </w:rPr>
              <w:t xml:space="preserve"> </w:t>
            </w:r>
            <w:r w:rsidR="005943B0"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tcBorders>
              <w:bottom w:val="single" w:sz="4" w:space="0" w:color="auto"/>
            </w:tcBorders>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3) забезпечення супроводження розгляду Верховною Радою України законопроекту </w:t>
            </w:r>
          </w:p>
        </w:tc>
        <w:tc>
          <w:tcPr>
            <w:tcW w:w="2216"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3) </w:t>
            </w:r>
            <w:r w:rsidR="005943B0" w:rsidRPr="00D51086">
              <w:rPr>
                <w:rFonts w:ascii="Times New Roman" w:hAnsi="Times New Roman" w:cs="Times New Roman"/>
                <w:b/>
                <w:sz w:val="24"/>
                <w:szCs w:val="24"/>
              </w:rPr>
              <w:t>Виконано</w:t>
            </w:r>
            <w:r w:rsidR="005943B0">
              <w:rPr>
                <w:rFonts w:ascii="Times New Roman" w:hAnsi="Times New Roman" w:cs="Times New Roman"/>
                <w:sz w:val="24"/>
                <w:szCs w:val="24"/>
              </w:rPr>
              <w:t>.</w:t>
            </w:r>
            <w:r w:rsidR="005943B0" w:rsidRPr="00FF0646">
              <w:rPr>
                <w:rFonts w:ascii="Times New Roman" w:hAnsi="Times New Roman" w:cs="Times New Roman"/>
                <w:sz w:val="24"/>
                <w:szCs w:val="24"/>
              </w:rPr>
              <w:t xml:space="preserve"> </w:t>
            </w:r>
            <w:r w:rsidR="005943B0" w:rsidRPr="001248E8">
              <w:rPr>
                <w:rFonts w:ascii="Times New Roman" w:eastAsia="Calibri" w:hAnsi="Times New Roman" w:cs="Times New Roman"/>
                <w:sz w:val="24"/>
                <w:szCs w:val="24"/>
              </w:rPr>
              <w:t xml:space="preserve">  </w:t>
            </w:r>
            <w:r w:rsidRPr="001248E8">
              <w:rPr>
                <w:rFonts w:ascii="Times New Roman" w:eastAsia="Calibri" w:hAnsi="Times New Roman" w:cs="Times New Roman"/>
                <w:sz w:val="24"/>
                <w:szCs w:val="24"/>
              </w:rPr>
              <w:t>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w:t>
            </w:r>
            <w:r w:rsidR="005943B0">
              <w:rPr>
                <w:rFonts w:ascii="Times New Roman" w:eastAsia="Calibri" w:hAnsi="Times New Roman" w:cs="Times New Roman"/>
                <w:sz w:val="24"/>
                <w:szCs w:val="24"/>
              </w:rPr>
              <w:t xml:space="preserve"> </w:t>
            </w:r>
            <w:r w:rsidR="005943B0"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tcBorders>
              <w:bottom w:val="single" w:sz="4" w:space="0" w:color="auto"/>
            </w:tcBorders>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4) розроблення, видання та реєстрація в Мін’юсті наказу Мінфіну щодо затвердження Національного положення (стандарту) бухгалтерського обліку 2 “Консолідована фінансова звітність”</w:t>
            </w:r>
          </w:p>
        </w:tc>
        <w:tc>
          <w:tcPr>
            <w:tcW w:w="2216" w:type="pct"/>
          </w:tcPr>
          <w:p w:rsid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4) Відповідно до абзацу п’ятого пункту 2 Плану організації підготовки проектів актів, необхідних для забезпечення реалізації Закону України «Про бухгалтерський облік та фінансову звітність в Україні» щодо удосконалення деяких положень» від 05.10.2017 № 2164-VIII, схваленого на засіданні Кабінету Міністрів України від 22.11.2017 (протокол № 66) (реєстр. № 43484/2/1-17 від 04.12.2017), передбачено розробку та затвердження змін до Національного положення (стандарту) бухгалтерського обліку 2 “Консолідована фінансова звітність” (термін – 1 липня 2018 р.) (пропозиції щодо оновлення цього пункту плану заходів додаються)</w:t>
            </w:r>
          </w:p>
          <w:p w:rsidR="005943B0" w:rsidRPr="00405C3D" w:rsidRDefault="005943B0" w:rsidP="005943B0">
            <w:pPr>
              <w:spacing w:after="0" w:line="240" w:lineRule="auto"/>
              <w:ind w:right="114"/>
              <w:rPr>
                <w:rFonts w:ascii="Times New Roman" w:hAnsi="Times New Roman" w:cstheme="minorHAnsi"/>
                <w:i/>
                <w:sz w:val="24"/>
                <w:szCs w:val="24"/>
              </w:rPr>
            </w:pPr>
            <w:r w:rsidRPr="00405C3D">
              <w:rPr>
                <w:rFonts w:ascii="Times New Roman" w:hAnsi="Times New Roman" w:cstheme="minorHAnsi"/>
                <w:i/>
                <w:sz w:val="24"/>
                <w:szCs w:val="24"/>
              </w:rPr>
              <w:t>Наказом Міністерства фінансів України від 20.06.2018 № 564 затверджено Зміни до Національного положення (стандарту) бухгалтерського обліку 2 «Консолідована фінансова звітність», затвердженого наказом Міністерства фінансів України від 27.06.2013 № 628.</w:t>
            </w:r>
          </w:p>
          <w:p w:rsidR="005943B0" w:rsidRPr="001248E8" w:rsidRDefault="005943B0" w:rsidP="005943B0">
            <w:pPr>
              <w:spacing w:after="0" w:line="240" w:lineRule="auto"/>
              <w:jc w:val="both"/>
              <w:rPr>
                <w:rFonts w:ascii="Times New Roman" w:eastAsia="Calibri" w:hAnsi="Times New Roman" w:cs="Times New Roman"/>
                <w:sz w:val="24"/>
                <w:szCs w:val="24"/>
              </w:rPr>
            </w:pPr>
            <w:r w:rsidRPr="00405C3D">
              <w:rPr>
                <w:rFonts w:ascii="Times New Roman" w:hAnsi="Times New Roman" w:cstheme="minorHAnsi"/>
                <w:i/>
                <w:sz w:val="24"/>
                <w:szCs w:val="24"/>
              </w:rPr>
              <w:t>Зазначений наказ в установленому порядку подано на державну реєстрацію до Міністерства юстиції України (лист від 20.06.2018 № 35210-06-5/16694).</w:t>
            </w:r>
          </w:p>
        </w:tc>
      </w:tr>
      <w:tr w:rsidR="001248E8" w:rsidRPr="00DC6616" w:rsidTr="001248E8">
        <w:trPr>
          <w:trHeight w:val="20"/>
        </w:trPr>
        <w:tc>
          <w:tcPr>
            <w:tcW w:w="1187" w:type="pct"/>
            <w:vMerge w:val="restart"/>
            <w:tcBorders>
              <w:top w:val="single" w:sz="4" w:space="0" w:color="auto"/>
              <w:bottom w:val="nil"/>
            </w:tcBorders>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830. Встановлення вимог щодо оприлюднення підприємствами фінансової звітності</w:t>
            </w:r>
          </w:p>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br w:type="page"/>
            </w: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1) розроблення та подання на розгляд Кабінету Міністрів України законопроекту про внесення змін до Закону України “Про бухгалтерський облік та фінансову звітність в Україні” щодо оприлюднення підприємствами фінансової звітності</w:t>
            </w:r>
          </w:p>
        </w:tc>
        <w:tc>
          <w:tcPr>
            <w:tcW w:w="2216"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1) </w:t>
            </w:r>
            <w:r w:rsidR="005943B0" w:rsidRPr="00D51086">
              <w:rPr>
                <w:rFonts w:ascii="Times New Roman" w:hAnsi="Times New Roman" w:cs="Times New Roman"/>
                <w:b/>
                <w:sz w:val="24"/>
                <w:szCs w:val="24"/>
              </w:rPr>
              <w:t>Виконано</w:t>
            </w:r>
            <w:r w:rsidR="005943B0">
              <w:rPr>
                <w:rFonts w:ascii="Times New Roman" w:hAnsi="Times New Roman" w:cs="Times New Roman"/>
                <w:sz w:val="24"/>
                <w:szCs w:val="24"/>
              </w:rPr>
              <w:t>.</w:t>
            </w:r>
            <w:r w:rsidR="005943B0" w:rsidRPr="00FF0646">
              <w:rPr>
                <w:rFonts w:ascii="Times New Roman" w:hAnsi="Times New Roman" w:cs="Times New Roman"/>
                <w:sz w:val="24"/>
                <w:szCs w:val="24"/>
              </w:rPr>
              <w:t xml:space="preserve"> </w:t>
            </w:r>
            <w:r w:rsidR="005943B0" w:rsidRPr="001248E8">
              <w:rPr>
                <w:rFonts w:ascii="Times New Roman" w:eastAsia="Calibri" w:hAnsi="Times New Roman" w:cs="Times New Roman"/>
                <w:sz w:val="24"/>
                <w:szCs w:val="24"/>
              </w:rPr>
              <w:t xml:space="preserve">  </w:t>
            </w:r>
            <w:r w:rsidRPr="001248E8">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w:t>
            </w:r>
            <w:r w:rsidR="005943B0">
              <w:rPr>
                <w:rFonts w:ascii="Times New Roman" w:eastAsia="Calibri" w:hAnsi="Times New Roman" w:cs="Times New Roman"/>
                <w:sz w:val="24"/>
                <w:szCs w:val="24"/>
              </w:rPr>
              <w:t xml:space="preserve"> </w:t>
            </w:r>
            <w:r w:rsidR="005943B0" w:rsidRPr="00FF0646">
              <w:rPr>
                <w:rFonts w:ascii="Times New Roman" w:eastAsia="Calibri" w:hAnsi="Times New Roman" w:cs="Times New Roman"/>
                <w:i/>
                <w:sz w:val="24"/>
                <w:szCs w:val="24"/>
              </w:rPr>
              <w:t>(без змін)</w:t>
            </w:r>
          </w:p>
        </w:tc>
      </w:tr>
      <w:tr w:rsidR="001248E8" w:rsidRPr="00DC6616" w:rsidTr="001248E8">
        <w:trPr>
          <w:trHeight w:val="20"/>
        </w:trPr>
        <w:tc>
          <w:tcPr>
            <w:tcW w:w="1187" w:type="pct"/>
            <w:vMerge/>
            <w:tcBorders>
              <w:bottom w:val="nil"/>
            </w:tcBorders>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2) опрацювання законопроекту з експертами ЄС</w:t>
            </w:r>
          </w:p>
        </w:tc>
        <w:tc>
          <w:tcPr>
            <w:tcW w:w="2216"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2) </w:t>
            </w:r>
            <w:r w:rsidR="005943B0" w:rsidRPr="00D51086">
              <w:rPr>
                <w:rFonts w:ascii="Times New Roman" w:hAnsi="Times New Roman" w:cs="Times New Roman"/>
                <w:b/>
                <w:sz w:val="24"/>
                <w:szCs w:val="24"/>
              </w:rPr>
              <w:t>Виконано</w:t>
            </w:r>
            <w:r w:rsidR="005943B0">
              <w:rPr>
                <w:rFonts w:ascii="Times New Roman" w:hAnsi="Times New Roman" w:cs="Times New Roman"/>
                <w:sz w:val="24"/>
                <w:szCs w:val="24"/>
              </w:rPr>
              <w:t>.</w:t>
            </w:r>
            <w:r w:rsidR="005943B0" w:rsidRPr="00FF0646">
              <w:rPr>
                <w:rFonts w:ascii="Times New Roman" w:hAnsi="Times New Roman" w:cs="Times New Roman"/>
                <w:sz w:val="24"/>
                <w:szCs w:val="24"/>
              </w:rPr>
              <w:t xml:space="preserve"> </w:t>
            </w:r>
            <w:r w:rsidR="005943B0" w:rsidRPr="001248E8">
              <w:rPr>
                <w:rFonts w:ascii="Times New Roman" w:eastAsia="Calibri" w:hAnsi="Times New Roman" w:cs="Times New Roman"/>
                <w:sz w:val="24"/>
                <w:szCs w:val="24"/>
              </w:rPr>
              <w:t xml:space="preserve">  </w:t>
            </w:r>
            <w:r w:rsidRPr="001248E8">
              <w:rPr>
                <w:rFonts w:ascii="Times New Roman" w:eastAsia="Calibri" w:hAnsi="Times New Roman" w:cs="Times New Roman"/>
                <w:sz w:val="24"/>
                <w:szCs w:val="24"/>
              </w:rPr>
              <w:t xml:space="preserve">Проект Закону України «Про внесення змін до Закону України «Про бухгалтерський облік та фінансову </w:t>
            </w:r>
            <w:r w:rsidRPr="001248E8">
              <w:rPr>
                <w:rFonts w:ascii="Times New Roman" w:eastAsia="Calibri" w:hAnsi="Times New Roman" w:cs="Times New Roman"/>
                <w:sz w:val="24"/>
                <w:szCs w:val="24"/>
              </w:rPr>
              <w:lastRenderedPageBreak/>
              <w:t>звітність в Україні» опрацьовано з експертами ЄС в рамках Проекту ЄС «Технічна допомога у пріоритетних сферах фінансового сектору»</w:t>
            </w:r>
            <w:r w:rsidR="005943B0">
              <w:rPr>
                <w:rFonts w:ascii="Times New Roman" w:eastAsia="Calibri" w:hAnsi="Times New Roman" w:cs="Times New Roman"/>
                <w:sz w:val="24"/>
                <w:szCs w:val="24"/>
              </w:rPr>
              <w:t xml:space="preserve"> </w:t>
            </w:r>
            <w:r w:rsidR="005943B0"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tcBorders>
              <w:bottom w:val="single" w:sz="4" w:space="0" w:color="auto"/>
            </w:tcBorders>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3) забезпечення супроводження розгляду Верховною Радою України законопроекту</w:t>
            </w:r>
          </w:p>
        </w:tc>
        <w:tc>
          <w:tcPr>
            <w:tcW w:w="2216"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3) </w:t>
            </w:r>
            <w:r w:rsidR="005943B0" w:rsidRPr="00D51086">
              <w:rPr>
                <w:rFonts w:ascii="Times New Roman" w:hAnsi="Times New Roman" w:cs="Times New Roman"/>
                <w:b/>
                <w:sz w:val="24"/>
                <w:szCs w:val="24"/>
              </w:rPr>
              <w:t>Виконано</w:t>
            </w:r>
            <w:r w:rsidR="005943B0">
              <w:rPr>
                <w:rFonts w:ascii="Times New Roman" w:hAnsi="Times New Roman" w:cs="Times New Roman"/>
                <w:sz w:val="24"/>
                <w:szCs w:val="24"/>
              </w:rPr>
              <w:t>.</w:t>
            </w:r>
            <w:r w:rsidR="005943B0" w:rsidRPr="00FF0646">
              <w:rPr>
                <w:rFonts w:ascii="Times New Roman" w:hAnsi="Times New Roman" w:cs="Times New Roman"/>
                <w:sz w:val="24"/>
                <w:szCs w:val="24"/>
              </w:rPr>
              <w:t xml:space="preserve"> </w:t>
            </w:r>
            <w:r w:rsidR="005943B0" w:rsidRPr="001248E8">
              <w:rPr>
                <w:rFonts w:ascii="Times New Roman" w:eastAsia="Calibri" w:hAnsi="Times New Roman" w:cs="Times New Roman"/>
                <w:sz w:val="24"/>
                <w:szCs w:val="24"/>
              </w:rPr>
              <w:t xml:space="preserve">  </w:t>
            </w:r>
            <w:r w:rsidRPr="001248E8">
              <w:rPr>
                <w:rFonts w:ascii="Times New Roman" w:eastAsia="Calibri" w:hAnsi="Times New Roman" w:cs="Times New Roman"/>
                <w:sz w:val="24"/>
                <w:szCs w:val="24"/>
              </w:rPr>
              <w:t>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w:t>
            </w:r>
            <w:r w:rsidR="005943B0">
              <w:rPr>
                <w:rFonts w:ascii="Times New Roman" w:eastAsia="Calibri" w:hAnsi="Times New Roman" w:cs="Times New Roman"/>
                <w:sz w:val="24"/>
                <w:szCs w:val="24"/>
              </w:rPr>
              <w:t xml:space="preserve"> </w:t>
            </w:r>
            <w:r w:rsidR="005943B0"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val="restart"/>
            <w:tcBorders>
              <w:bottom w:val="single" w:sz="4" w:space="0" w:color="auto"/>
            </w:tcBorders>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831. Встановлення вимог щодо проведення аудиту фінансової звітності для підприємств, які становлять суспільний інтерес, середніх і великих підприємств, а також підприємств з державною часткою власності</w:t>
            </w:r>
          </w:p>
        </w:tc>
        <w:tc>
          <w:tcPr>
            <w:tcW w:w="1597" w:type="pct"/>
            <w:shd w:val="clear" w:color="auto" w:fill="auto"/>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1) розроблення та подання на розгляд Кабінету Міністрів України законопроекту про аудит фінансової звітності та аудиторську діяльність</w:t>
            </w:r>
          </w:p>
        </w:tc>
        <w:tc>
          <w:tcPr>
            <w:tcW w:w="2216" w:type="pct"/>
          </w:tcPr>
          <w:p w:rsidR="001248E8" w:rsidRPr="001248E8" w:rsidRDefault="00305BEA" w:rsidP="001248E8">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5943B0" w:rsidRPr="00D51086">
              <w:rPr>
                <w:rFonts w:ascii="Times New Roman" w:hAnsi="Times New Roman" w:cs="Times New Roman"/>
                <w:b/>
                <w:sz w:val="24"/>
                <w:szCs w:val="24"/>
              </w:rPr>
              <w:t>Виконано</w:t>
            </w:r>
            <w:r w:rsidR="005943B0">
              <w:rPr>
                <w:rFonts w:ascii="Times New Roman" w:hAnsi="Times New Roman" w:cs="Times New Roman"/>
                <w:sz w:val="24"/>
                <w:szCs w:val="24"/>
              </w:rPr>
              <w:t>.</w:t>
            </w:r>
            <w:r w:rsidR="005943B0" w:rsidRPr="00FF0646">
              <w:rPr>
                <w:rFonts w:ascii="Times New Roman" w:hAnsi="Times New Roman" w:cs="Times New Roman"/>
                <w:sz w:val="24"/>
                <w:szCs w:val="24"/>
              </w:rPr>
              <w:t xml:space="preserve"> </w:t>
            </w:r>
            <w:r w:rsidR="005943B0" w:rsidRPr="001248E8">
              <w:rPr>
                <w:rFonts w:ascii="Times New Roman" w:eastAsia="Calibri" w:hAnsi="Times New Roman" w:cs="Times New Roman"/>
                <w:sz w:val="24"/>
                <w:szCs w:val="24"/>
              </w:rPr>
              <w:t xml:space="preserve">  </w:t>
            </w:r>
            <w:r w:rsidR="001248E8" w:rsidRPr="001248E8">
              <w:rPr>
                <w:rFonts w:ascii="Times New Roman" w:eastAsia="Calibri" w:hAnsi="Times New Roman" w:cs="Times New Roman"/>
                <w:sz w:val="24"/>
                <w:szCs w:val="24"/>
              </w:rPr>
              <w:t>Проект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w:t>
            </w:r>
            <w:r w:rsidR="005943B0">
              <w:rPr>
                <w:rFonts w:ascii="Times New Roman" w:eastAsia="Calibri" w:hAnsi="Times New Roman" w:cs="Times New Roman"/>
                <w:sz w:val="24"/>
                <w:szCs w:val="24"/>
              </w:rPr>
              <w:t xml:space="preserve"> </w:t>
            </w:r>
            <w:r w:rsidR="005943B0"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tcBorders>
              <w:bottom w:val="single" w:sz="4" w:space="0" w:color="auto"/>
            </w:tcBorders>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shd w:val="clear" w:color="auto" w:fill="auto"/>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2) опрацювання законопроекту з експертами ЄС</w:t>
            </w:r>
          </w:p>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2216" w:type="pct"/>
          </w:tcPr>
          <w:p w:rsidR="001248E8" w:rsidRPr="00681173" w:rsidRDefault="00305BEA" w:rsidP="005943B0">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5943B0">
              <w:rPr>
                <w:rFonts w:ascii="Times New Roman" w:eastAsia="Calibri" w:hAnsi="Times New Roman" w:cs="Times New Roman"/>
                <w:sz w:val="24"/>
                <w:szCs w:val="24"/>
              </w:rPr>
              <w:t xml:space="preserve"> </w:t>
            </w:r>
            <w:r w:rsidR="005943B0" w:rsidRPr="00D51086">
              <w:rPr>
                <w:rFonts w:ascii="Times New Roman" w:hAnsi="Times New Roman" w:cs="Times New Roman"/>
                <w:b/>
                <w:sz w:val="24"/>
                <w:szCs w:val="24"/>
              </w:rPr>
              <w:t>Виконано</w:t>
            </w:r>
            <w:r w:rsidR="005943B0">
              <w:rPr>
                <w:rFonts w:ascii="Times New Roman" w:hAnsi="Times New Roman" w:cs="Times New Roman"/>
                <w:sz w:val="24"/>
                <w:szCs w:val="24"/>
              </w:rPr>
              <w:t>.</w:t>
            </w:r>
            <w:r w:rsidR="005943B0" w:rsidRPr="00FF0646">
              <w:rPr>
                <w:rFonts w:ascii="Times New Roman" w:hAnsi="Times New Roman" w:cs="Times New Roman"/>
                <w:sz w:val="24"/>
                <w:szCs w:val="24"/>
              </w:rPr>
              <w:t xml:space="preserve"> </w:t>
            </w:r>
            <w:r w:rsidR="005943B0" w:rsidRPr="001248E8">
              <w:rPr>
                <w:rFonts w:ascii="Times New Roman" w:eastAsia="Calibri" w:hAnsi="Times New Roman" w:cs="Times New Roman"/>
                <w:sz w:val="24"/>
                <w:szCs w:val="24"/>
              </w:rPr>
              <w:t xml:space="preserve">  </w:t>
            </w:r>
            <w:r w:rsidR="001248E8" w:rsidRPr="001248E8">
              <w:rPr>
                <w:rFonts w:ascii="Times New Roman" w:eastAsia="Calibri" w:hAnsi="Times New Roman" w:cs="Times New Roman"/>
                <w:sz w:val="24"/>
                <w:szCs w:val="24"/>
              </w:rPr>
              <w:t>Проект Закону України «Про аудит фінансової звітності та аудиторську діяльність» опрацьовано з експертами ЄС в рамках Проекту ЄС «Технічна допомога у пріоритетних сферах фінансового сектору»</w:t>
            </w:r>
            <w:r w:rsidR="001C09B4" w:rsidRPr="001C09B4">
              <w:rPr>
                <w:rFonts w:ascii="Times New Roman" w:eastAsia="Calibri" w:hAnsi="Times New Roman" w:cs="Times New Roman"/>
                <w:sz w:val="24"/>
                <w:szCs w:val="24"/>
                <w:lang w:val="ru-RU"/>
              </w:rPr>
              <w:t xml:space="preserve">. </w:t>
            </w:r>
            <w:r w:rsidR="001C09B4">
              <w:rPr>
                <w:rFonts w:ascii="Times New Roman" w:eastAsia="Calibri" w:hAnsi="Times New Roman" w:cs="Times New Roman"/>
                <w:sz w:val="24"/>
                <w:szCs w:val="24"/>
              </w:rPr>
              <w:t xml:space="preserve">Висновок </w:t>
            </w:r>
            <w:r w:rsidR="00681173">
              <w:rPr>
                <w:rFonts w:ascii="Times New Roman" w:eastAsia="Calibri" w:hAnsi="Times New Roman" w:cs="Times New Roman"/>
                <w:sz w:val="24"/>
                <w:szCs w:val="24"/>
              </w:rPr>
              <w:t xml:space="preserve">Голови Представництва ЄС в Україні </w:t>
            </w:r>
            <w:proofErr w:type="spellStart"/>
            <w:r w:rsidR="00681173">
              <w:rPr>
                <w:rFonts w:ascii="Times New Roman" w:eastAsia="Calibri" w:hAnsi="Times New Roman" w:cs="Times New Roman"/>
                <w:sz w:val="24"/>
                <w:szCs w:val="24"/>
              </w:rPr>
              <w:t>Х’юга</w:t>
            </w:r>
            <w:proofErr w:type="spellEnd"/>
            <w:r w:rsidR="00681173">
              <w:rPr>
                <w:rFonts w:ascii="Times New Roman" w:eastAsia="Calibri" w:hAnsi="Times New Roman" w:cs="Times New Roman"/>
                <w:sz w:val="24"/>
                <w:szCs w:val="24"/>
              </w:rPr>
              <w:t xml:space="preserve"> </w:t>
            </w:r>
            <w:proofErr w:type="spellStart"/>
            <w:r w:rsidR="00681173">
              <w:rPr>
                <w:rFonts w:ascii="Times New Roman" w:eastAsia="Calibri" w:hAnsi="Times New Roman" w:cs="Times New Roman"/>
                <w:sz w:val="24"/>
                <w:szCs w:val="24"/>
              </w:rPr>
              <w:t>Мінгареллі</w:t>
            </w:r>
            <w:proofErr w:type="spellEnd"/>
            <w:r w:rsidR="00681173">
              <w:rPr>
                <w:rFonts w:ascii="Times New Roman" w:eastAsia="Calibri" w:hAnsi="Times New Roman" w:cs="Times New Roman"/>
                <w:sz w:val="24"/>
                <w:szCs w:val="24"/>
              </w:rPr>
              <w:t xml:space="preserve"> від 10.11.2017 № </w:t>
            </w:r>
            <w:r w:rsidR="00681173">
              <w:rPr>
                <w:rFonts w:ascii="Times New Roman" w:eastAsia="Calibri" w:hAnsi="Times New Roman" w:cs="Times New Roman"/>
                <w:sz w:val="24"/>
                <w:szCs w:val="24"/>
                <w:lang w:val="en-US"/>
              </w:rPr>
              <w:t>Ares</w:t>
            </w:r>
            <w:r w:rsidR="00681173" w:rsidRPr="00681173">
              <w:rPr>
                <w:rFonts w:ascii="Times New Roman" w:eastAsia="Calibri" w:hAnsi="Times New Roman" w:cs="Times New Roman"/>
                <w:sz w:val="24"/>
                <w:szCs w:val="24"/>
                <w:lang w:val="ru-RU"/>
              </w:rPr>
              <w:t xml:space="preserve"> (2017) 5490616 </w:t>
            </w:r>
            <w:r w:rsidR="000D7DCD"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tcBorders>
              <w:bottom w:val="single" w:sz="4" w:space="0" w:color="auto"/>
            </w:tcBorders>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3) забезпечення супроводження розгляду Верховною Радою України законопроекту</w:t>
            </w:r>
          </w:p>
        </w:tc>
        <w:tc>
          <w:tcPr>
            <w:tcW w:w="2216" w:type="pct"/>
          </w:tcPr>
          <w:p w:rsidR="001248E8" w:rsidRPr="001248E8" w:rsidRDefault="00305BEA" w:rsidP="001248E8">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5943B0">
              <w:rPr>
                <w:rFonts w:ascii="Times New Roman" w:eastAsia="Calibri" w:hAnsi="Times New Roman" w:cs="Times New Roman"/>
                <w:sz w:val="24"/>
                <w:szCs w:val="24"/>
              </w:rPr>
              <w:t xml:space="preserve"> </w:t>
            </w:r>
            <w:r w:rsidR="005943B0" w:rsidRPr="00D51086">
              <w:rPr>
                <w:rFonts w:ascii="Times New Roman" w:hAnsi="Times New Roman" w:cs="Times New Roman"/>
                <w:b/>
                <w:sz w:val="24"/>
                <w:szCs w:val="24"/>
              </w:rPr>
              <w:t>Виконано</w:t>
            </w:r>
            <w:r w:rsidR="005943B0">
              <w:rPr>
                <w:rFonts w:ascii="Times New Roman" w:hAnsi="Times New Roman" w:cs="Times New Roman"/>
                <w:sz w:val="24"/>
                <w:szCs w:val="24"/>
              </w:rPr>
              <w:t>.</w:t>
            </w:r>
            <w:r w:rsidR="005943B0" w:rsidRPr="00FF0646">
              <w:rPr>
                <w:rFonts w:ascii="Times New Roman" w:hAnsi="Times New Roman" w:cs="Times New Roman"/>
                <w:sz w:val="24"/>
                <w:szCs w:val="24"/>
              </w:rPr>
              <w:t xml:space="preserve"> </w:t>
            </w:r>
            <w:r w:rsidR="005943B0" w:rsidRPr="001248E8">
              <w:rPr>
                <w:rFonts w:ascii="Times New Roman" w:eastAsia="Calibri" w:hAnsi="Times New Roman" w:cs="Times New Roman"/>
                <w:sz w:val="24"/>
                <w:szCs w:val="24"/>
              </w:rPr>
              <w:t xml:space="preserve">  </w:t>
            </w:r>
            <w:r w:rsidR="001248E8" w:rsidRPr="001248E8">
              <w:rPr>
                <w:rFonts w:ascii="Times New Roman" w:eastAsia="Calibri" w:hAnsi="Times New Roman" w:cs="Times New Roman"/>
                <w:sz w:val="24"/>
                <w:szCs w:val="24"/>
              </w:rPr>
              <w:t>Верховною Радою України прийнято Закон України від 21.12.2017 № 2258-VIII «Про аудит фінансової звітності та аудиторську діяльність», який набрав чинності 07.02.2018 та вводиться в дію з 01.10.2018</w:t>
            </w:r>
            <w:r w:rsidR="000D7DCD">
              <w:rPr>
                <w:rFonts w:ascii="Times New Roman" w:eastAsia="Calibri" w:hAnsi="Times New Roman" w:cs="Times New Roman"/>
                <w:sz w:val="24"/>
                <w:szCs w:val="24"/>
              </w:rPr>
              <w:t xml:space="preserve"> </w:t>
            </w:r>
            <w:r w:rsidR="000D7DCD" w:rsidRPr="00FF0646">
              <w:rPr>
                <w:rFonts w:ascii="Times New Roman" w:eastAsia="Calibri" w:hAnsi="Times New Roman" w:cs="Times New Roman"/>
                <w:i/>
                <w:sz w:val="24"/>
                <w:szCs w:val="24"/>
              </w:rPr>
              <w:t>(без змін)</w:t>
            </w:r>
          </w:p>
        </w:tc>
      </w:tr>
      <w:tr w:rsidR="001248E8" w:rsidRPr="00DC6616" w:rsidTr="001248E8">
        <w:trPr>
          <w:trHeight w:val="20"/>
        </w:trPr>
        <w:tc>
          <w:tcPr>
            <w:tcW w:w="1187" w:type="pct"/>
            <w:vMerge w:val="restart"/>
            <w:tcBorders>
              <w:top w:val="single" w:sz="4" w:space="0" w:color="auto"/>
              <w:bottom w:val="single" w:sz="4" w:space="0" w:color="auto"/>
            </w:tcBorders>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832. Запровадження обов’язкового складення, подання та оприлюднення звіту про платежі на користь держави для окремих категорій підприємств</w:t>
            </w: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1) розроблення та подання на розгляд Кабінету Міністрів України законопроекту про внесення змін до Закону України “Про бухгалтерський облік та фінансову звітність в Україні” щодо обов’язкового складення, подання та оприлюднення звіту про платежі на користь держави для окремих категорій підприємств</w:t>
            </w:r>
          </w:p>
        </w:tc>
        <w:tc>
          <w:tcPr>
            <w:tcW w:w="2216"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1) </w:t>
            </w:r>
            <w:r w:rsidR="000D7DCD" w:rsidRPr="00D51086">
              <w:rPr>
                <w:rFonts w:ascii="Times New Roman" w:hAnsi="Times New Roman" w:cs="Times New Roman"/>
                <w:b/>
                <w:sz w:val="24"/>
                <w:szCs w:val="24"/>
              </w:rPr>
              <w:t>Виконано</w:t>
            </w:r>
            <w:r w:rsidR="000D7DCD">
              <w:rPr>
                <w:rFonts w:ascii="Times New Roman" w:hAnsi="Times New Roman" w:cs="Times New Roman"/>
                <w:sz w:val="24"/>
                <w:szCs w:val="24"/>
              </w:rPr>
              <w:t>.</w:t>
            </w:r>
            <w:r w:rsidR="000D7DCD" w:rsidRPr="00FF0646">
              <w:rPr>
                <w:rFonts w:ascii="Times New Roman" w:hAnsi="Times New Roman" w:cs="Times New Roman"/>
                <w:sz w:val="24"/>
                <w:szCs w:val="24"/>
              </w:rPr>
              <w:t xml:space="preserve"> </w:t>
            </w:r>
            <w:r w:rsidR="000D7DCD" w:rsidRPr="001248E8">
              <w:rPr>
                <w:rFonts w:ascii="Times New Roman" w:eastAsia="Calibri" w:hAnsi="Times New Roman" w:cs="Times New Roman"/>
                <w:sz w:val="24"/>
                <w:szCs w:val="24"/>
              </w:rPr>
              <w:t xml:space="preserve">  </w:t>
            </w:r>
            <w:r w:rsidRPr="001248E8">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w:t>
            </w:r>
            <w:r w:rsidR="000D7DCD">
              <w:rPr>
                <w:rFonts w:ascii="Times New Roman" w:eastAsia="Calibri" w:hAnsi="Times New Roman" w:cs="Times New Roman"/>
                <w:sz w:val="24"/>
                <w:szCs w:val="24"/>
              </w:rPr>
              <w:t xml:space="preserve"> </w:t>
            </w:r>
            <w:r w:rsidR="000D7DCD" w:rsidRPr="00FF0646">
              <w:rPr>
                <w:rFonts w:ascii="Times New Roman" w:eastAsia="Calibri" w:hAnsi="Times New Roman" w:cs="Times New Roman"/>
                <w:i/>
                <w:sz w:val="24"/>
                <w:szCs w:val="24"/>
              </w:rPr>
              <w:t>(без змін)</w:t>
            </w:r>
          </w:p>
        </w:tc>
      </w:tr>
      <w:tr w:rsidR="001248E8" w:rsidRPr="00DC6616" w:rsidTr="001248E8">
        <w:trPr>
          <w:trHeight w:val="20"/>
        </w:trPr>
        <w:tc>
          <w:tcPr>
            <w:tcW w:w="1187" w:type="pct"/>
            <w:vMerge/>
            <w:tcBorders>
              <w:top w:val="nil"/>
              <w:bottom w:val="single" w:sz="4" w:space="0" w:color="auto"/>
            </w:tcBorders>
            <w:vAlign w:val="center"/>
            <w:hideMark/>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ind w:right="174"/>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2) опрацювання законопроекту з експертами ЄС</w:t>
            </w:r>
          </w:p>
        </w:tc>
        <w:tc>
          <w:tcPr>
            <w:tcW w:w="2216" w:type="pct"/>
          </w:tcPr>
          <w:p w:rsidR="001248E8" w:rsidRPr="001248E8" w:rsidRDefault="001248E8" w:rsidP="001248E8">
            <w:pPr>
              <w:spacing w:after="0" w:line="240" w:lineRule="auto"/>
              <w:ind w:right="114"/>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2) </w:t>
            </w:r>
            <w:r w:rsidR="000D7DCD" w:rsidRPr="00D51086">
              <w:rPr>
                <w:rFonts w:ascii="Times New Roman" w:hAnsi="Times New Roman" w:cs="Times New Roman"/>
                <w:b/>
                <w:sz w:val="24"/>
                <w:szCs w:val="24"/>
              </w:rPr>
              <w:t>Виконано</w:t>
            </w:r>
            <w:r w:rsidR="000D7DCD">
              <w:rPr>
                <w:rFonts w:ascii="Times New Roman" w:hAnsi="Times New Roman" w:cs="Times New Roman"/>
                <w:sz w:val="24"/>
                <w:szCs w:val="24"/>
              </w:rPr>
              <w:t>.</w:t>
            </w:r>
            <w:r w:rsidR="000D7DCD" w:rsidRPr="00FF0646">
              <w:rPr>
                <w:rFonts w:ascii="Times New Roman" w:hAnsi="Times New Roman" w:cs="Times New Roman"/>
                <w:sz w:val="24"/>
                <w:szCs w:val="24"/>
              </w:rPr>
              <w:t xml:space="preserve"> </w:t>
            </w:r>
            <w:r w:rsidR="000D7DCD" w:rsidRPr="001248E8">
              <w:rPr>
                <w:rFonts w:ascii="Times New Roman" w:eastAsia="Calibri" w:hAnsi="Times New Roman" w:cs="Times New Roman"/>
                <w:sz w:val="24"/>
                <w:szCs w:val="24"/>
              </w:rPr>
              <w:t xml:space="preserve">  </w:t>
            </w:r>
            <w:r w:rsidRPr="001248E8">
              <w:rPr>
                <w:rFonts w:ascii="Times New Roman" w:eastAsia="Calibri" w:hAnsi="Times New Roman" w:cs="Times New Roman"/>
                <w:sz w:val="24"/>
                <w:szCs w:val="24"/>
              </w:rPr>
              <w:t xml:space="preserve">Проект Закону України «Про внесення змін до Закону України «Про бухгалтерський облік та фінансову </w:t>
            </w:r>
            <w:r w:rsidRPr="001248E8">
              <w:rPr>
                <w:rFonts w:ascii="Times New Roman" w:eastAsia="Calibri" w:hAnsi="Times New Roman" w:cs="Times New Roman"/>
                <w:sz w:val="24"/>
                <w:szCs w:val="24"/>
              </w:rPr>
              <w:lastRenderedPageBreak/>
              <w:t>звітність в Україні» опрацьовано з експертами ЄС в рамках Проекту ЄС «Технічна допомога у пріоритетних сферах фінансового сектору»</w:t>
            </w:r>
            <w:r w:rsidR="000D7DCD">
              <w:rPr>
                <w:rFonts w:ascii="Times New Roman" w:eastAsia="Calibri" w:hAnsi="Times New Roman" w:cs="Times New Roman"/>
                <w:sz w:val="24"/>
                <w:szCs w:val="24"/>
              </w:rPr>
              <w:t xml:space="preserve"> </w:t>
            </w:r>
            <w:r w:rsidR="000D7DCD" w:rsidRPr="00FF0646">
              <w:rPr>
                <w:rFonts w:ascii="Times New Roman" w:eastAsia="Calibri" w:hAnsi="Times New Roman" w:cs="Times New Roman"/>
                <w:i/>
                <w:sz w:val="24"/>
                <w:szCs w:val="24"/>
              </w:rPr>
              <w:t>(без змін)</w:t>
            </w:r>
          </w:p>
        </w:tc>
      </w:tr>
      <w:tr w:rsidR="001248E8" w:rsidRPr="00633817" w:rsidTr="001248E8">
        <w:trPr>
          <w:trHeight w:val="20"/>
        </w:trPr>
        <w:tc>
          <w:tcPr>
            <w:tcW w:w="1187" w:type="pct"/>
            <w:vMerge/>
            <w:tcBorders>
              <w:top w:val="nil"/>
              <w:bottom w:val="single" w:sz="4" w:space="0" w:color="auto"/>
            </w:tcBorders>
            <w:vAlign w:val="center"/>
            <w:hideMark/>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ind w:right="174"/>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3) забезпечення супроводження розгляду Верховною Радою України законопроекту </w:t>
            </w:r>
          </w:p>
        </w:tc>
        <w:tc>
          <w:tcPr>
            <w:tcW w:w="2216" w:type="pct"/>
          </w:tcPr>
          <w:p w:rsidR="001248E8" w:rsidRPr="001248E8" w:rsidRDefault="001248E8" w:rsidP="001248E8">
            <w:pPr>
              <w:spacing w:after="0" w:line="240" w:lineRule="auto"/>
              <w:ind w:right="114"/>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3) </w:t>
            </w:r>
            <w:r w:rsidR="000D7DCD" w:rsidRPr="00D51086">
              <w:rPr>
                <w:rFonts w:ascii="Times New Roman" w:hAnsi="Times New Roman" w:cs="Times New Roman"/>
                <w:b/>
                <w:sz w:val="24"/>
                <w:szCs w:val="24"/>
              </w:rPr>
              <w:t>Виконано</w:t>
            </w:r>
            <w:r w:rsidR="000D7DCD">
              <w:rPr>
                <w:rFonts w:ascii="Times New Roman" w:hAnsi="Times New Roman" w:cs="Times New Roman"/>
                <w:sz w:val="24"/>
                <w:szCs w:val="24"/>
              </w:rPr>
              <w:t>.</w:t>
            </w:r>
            <w:r w:rsidR="000D7DCD" w:rsidRPr="00FF0646">
              <w:rPr>
                <w:rFonts w:ascii="Times New Roman" w:hAnsi="Times New Roman" w:cs="Times New Roman"/>
                <w:sz w:val="24"/>
                <w:szCs w:val="24"/>
              </w:rPr>
              <w:t xml:space="preserve"> </w:t>
            </w:r>
            <w:r w:rsidR="000D7DCD" w:rsidRPr="001248E8">
              <w:rPr>
                <w:rFonts w:ascii="Times New Roman" w:eastAsia="Calibri" w:hAnsi="Times New Roman" w:cs="Times New Roman"/>
                <w:sz w:val="24"/>
                <w:szCs w:val="24"/>
              </w:rPr>
              <w:t xml:space="preserve">  </w:t>
            </w:r>
            <w:r w:rsidRPr="001248E8">
              <w:rPr>
                <w:rFonts w:ascii="Times New Roman" w:eastAsia="Calibri" w:hAnsi="Times New Roman" w:cs="Times New Roman"/>
                <w:sz w:val="24"/>
                <w:szCs w:val="24"/>
              </w:rPr>
              <w:t>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w:t>
            </w:r>
            <w:r w:rsidR="000D7DCD">
              <w:rPr>
                <w:rFonts w:ascii="Times New Roman" w:eastAsia="Calibri" w:hAnsi="Times New Roman" w:cs="Times New Roman"/>
                <w:sz w:val="24"/>
                <w:szCs w:val="24"/>
              </w:rPr>
              <w:t xml:space="preserve"> </w:t>
            </w:r>
            <w:r w:rsidR="000D7DCD"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tcBorders>
              <w:top w:val="single" w:sz="4" w:space="0" w:color="auto"/>
            </w:tcBorders>
            <w:vAlign w:val="center"/>
            <w:hideMark/>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ind w:right="174"/>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4) розроблення, видання та реєстрація в Мін’юсті наказу Мінфіну щодо форми, змісту та порядку подання звіту про платежі до бюджету окремими категоріями суб’єктів господарювання</w:t>
            </w:r>
          </w:p>
        </w:tc>
        <w:tc>
          <w:tcPr>
            <w:tcW w:w="2216" w:type="pct"/>
          </w:tcPr>
          <w:p w:rsidR="001248E8" w:rsidRDefault="001248E8" w:rsidP="001248E8">
            <w:pPr>
              <w:spacing w:after="0" w:line="240" w:lineRule="auto"/>
              <w:ind w:right="114"/>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4) Відповідно до абзацу п’ятого пункту 2 Плану організації підготовки проектів актів, необхідних для забезпечення реалізації Закону України «Про бухгалтерський облік та фінансову звітність в Україні» щодо удосконалення деяких положень» від 05.10.2017 № 2164-VIII, схваленого на засіданні Кабінету Міністрів України від 22.11.2017 (протокол № 66) (реєстр. № 43484/2/1-17 від 04.12.2017), передбачено розробку та затвердження Методичних рекомендацій щодо порядку складання звіту про платежі на користь держави (термін – 1 липня 2018 р.) (пропозиції щодо оновлення цього пункту плану заходів додаються)</w:t>
            </w:r>
          </w:p>
          <w:p w:rsidR="000D7DCD" w:rsidRPr="000D7DCD" w:rsidRDefault="000D7DCD" w:rsidP="001248E8">
            <w:pPr>
              <w:spacing w:after="0" w:line="240" w:lineRule="auto"/>
              <w:ind w:right="114"/>
              <w:jc w:val="both"/>
              <w:rPr>
                <w:rFonts w:ascii="Times New Roman" w:eastAsia="Calibri" w:hAnsi="Times New Roman" w:cs="Times New Roman"/>
                <w:i/>
                <w:sz w:val="24"/>
                <w:szCs w:val="24"/>
              </w:rPr>
            </w:pPr>
            <w:r w:rsidRPr="000D7DCD">
              <w:rPr>
                <w:rFonts w:ascii="Times New Roman" w:eastAsia="Calibri" w:hAnsi="Times New Roman" w:cs="Times New Roman"/>
                <w:i/>
                <w:sz w:val="24"/>
                <w:szCs w:val="24"/>
              </w:rPr>
              <w:t>Проект наказу Міністерства фінансів Україні «Про затвердження Методичних рекомендацій щодо формування підприємствами звіту про платежі на користь держави» доопрацьовується з урахуванням пропозицій та зауважень, висловлених на засіданні Методологічної раді при Міністерстві фінансів Україні</w:t>
            </w:r>
          </w:p>
        </w:tc>
      </w:tr>
      <w:tr w:rsidR="001248E8" w:rsidRPr="00DC6616" w:rsidTr="001248E8">
        <w:trPr>
          <w:trHeight w:val="20"/>
        </w:trPr>
        <w:tc>
          <w:tcPr>
            <w:tcW w:w="1187" w:type="pct"/>
            <w:vMerge w:val="restar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833. Визначення критеріїв звільнення від зобов’язань щодо фінансової звітності, а також обмежень, пов’язаних із звільненням від зобов’язань</w:t>
            </w: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1) розроблення та подання на розгляд Кабінету Міністрів України законопроекту про внесення змін до Закону України “Про бухгалтерський облік та фінансову звітність в Україні” щодо критеріїв звільнення від зобов’язань щодо фінансової звітності, а також обмежень, пов’язаних із звільненням від зобов’язань</w:t>
            </w:r>
          </w:p>
        </w:tc>
        <w:tc>
          <w:tcPr>
            <w:tcW w:w="2216"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1) </w:t>
            </w:r>
            <w:r w:rsidR="000D7DCD" w:rsidRPr="00D51086">
              <w:rPr>
                <w:rFonts w:ascii="Times New Roman" w:hAnsi="Times New Roman" w:cs="Times New Roman"/>
                <w:b/>
                <w:sz w:val="24"/>
                <w:szCs w:val="24"/>
              </w:rPr>
              <w:t>Виконано</w:t>
            </w:r>
            <w:r w:rsidR="000D7DCD">
              <w:rPr>
                <w:rFonts w:ascii="Times New Roman" w:hAnsi="Times New Roman" w:cs="Times New Roman"/>
                <w:sz w:val="24"/>
                <w:szCs w:val="24"/>
              </w:rPr>
              <w:t>.</w:t>
            </w:r>
            <w:r w:rsidR="000D7DCD" w:rsidRPr="00FF0646">
              <w:rPr>
                <w:rFonts w:ascii="Times New Roman" w:hAnsi="Times New Roman" w:cs="Times New Roman"/>
                <w:sz w:val="24"/>
                <w:szCs w:val="24"/>
              </w:rPr>
              <w:t xml:space="preserve"> </w:t>
            </w:r>
            <w:r w:rsidR="000D7DCD" w:rsidRPr="001248E8">
              <w:rPr>
                <w:rFonts w:ascii="Times New Roman" w:eastAsia="Calibri" w:hAnsi="Times New Roman" w:cs="Times New Roman"/>
                <w:sz w:val="24"/>
                <w:szCs w:val="24"/>
              </w:rPr>
              <w:t xml:space="preserve">  </w:t>
            </w:r>
            <w:r w:rsidRPr="001248E8">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w:t>
            </w:r>
            <w:r w:rsidR="000D7DCD">
              <w:rPr>
                <w:rFonts w:ascii="Times New Roman" w:eastAsia="Calibri" w:hAnsi="Times New Roman" w:cs="Times New Roman"/>
                <w:sz w:val="24"/>
                <w:szCs w:val="24"/>
              </w:rPr>
              <w:t xml:space="preserve"> </w:t>
            </w:r>
            <w:r w:rsidR="000D7DCD" w:rsidRPr="00FF0646">
              <w:rPr>
                <w:rFonts w:ascii="Times New Roman" w:eastAsia="Calibri" w:hAnsi="Times New Roman" w:cs="Times New Roman"/>
                <w:i/>
                <w:sz w:val="24"/>
                <w:szCs w:val="24"/>
              </w:rPr>
              <w:t>(без змін)</w:t>
            </w:r>
          </w:p>
        </w:tc>
      </w:tr>
      <w:tr w:rsidR="001248E8" w:rsidRPr="00274ECE"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2) опрацювання законопроекту з експертами ЄС</w:t>
            </w:r>
          </w:p>
        </w:tc>
        <w:tc>
          <w:tcPr>
            <w:tcW w:w="2216"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2) </w:t>
            </w:r>
            <w:r w:rsidR="000D7DCD" w:rsidRPr="00D51086">
              <w:rPr>
                <w:rFonts w:ascii="Times New Roman" w:hAnsi="Times New Roman" w:cs="Times New Roman"/>
                <w:b/>
                <w:sz w:val="24"/>
                <w:szCs w:val="24"/>
              </w:rPr>
              <w:t>Виконано</w:t>
            </w:r>
            <w:r w:rsidR="000D7DCD">
              <w:rPr>
                <w:rFonts w:ascii="Times New Roman" w:hAnsi="Times New Roman" w:cs="Times New Roman"/>
                <w:sz w:val="24"/>
                <w:szCs w:val="24"/>
              </w:rPr>
              <w:t>.</w:t>
            </w:r>
            <w:r w:rsidR="000D7DCD" w:rsidRPr="00FF0646">
              <w:rPr>
                <w:rFonts w:ascii="Times New Roman" w:hAnsi="Times New Roman" w:cs="Times New Roman"/>
                <w:sz w:val="24"/>
                <w:szCs w:val="24"/>
              </w:rPr>
              <w:t xml:space="preserve"> </w:t>
            </w:r>
            <w:r w:rsidR="000D7DCD" w:rsidRPr="001248E8">
              <w:rPr>
                <w:rFonts w:ascii="Times New Roman" w:eastAsia="Calibri" w:hAnsi="Times New Roman" w:cs="Times New Roman"/>
                <w:sz w:val="24"/>
                <w:szCs w:val="24"/>
              </w:rPr>
              <w:t xml:space="preserve">  </w:t>
            </w:r>
            <w:r w:rsidRPr="001248E8">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опрацьовано з експертами ЄС в рамках Проекту ЄС «Технічна допомога у пріоритетних сферах фінансового сектору»</w:t>
            </w:r>
            <w:r w:rsidR="000D7DCD">
              <w:rPr>
                <w:rFonts w:ascii="Times New Roman" w:eastAsia="Calibri" w:hAnsi="Times New Roman" w:cs="Times New Roman"/>
                <w:sz w:val="24"/>
                <w:szCs w:val="24"/>
              </w:rPr>
              <w:t xml:space="preserve"> </w:t>
            </w:r>
            <w:r w:rsidR="000D7DCD"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3) забезпечення супроводження розгляду Верховною Радою України законопроекту </w:t>
            </w:r>
          </w:p>
        </w:tc>
        <w:tc>
          <w:tcPr>
            <w:tcW w:w="2216"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3)</w:t>
            </w:r>
            <w:r w:rsidR="000D7DCD" w:rsidRPr="00D51086">
              <w:rPr>
                <w:rFonts w:ascii="Times New Roman" w:hAnsi="Times New Roman" w:cs="Times New Roman"/>
                <w:b/>
                <w:sz w:val="24"/>
                <w:szCs w:val="24"/>
              </w:rPr>
              <w:t xml:space="preserve"> Виконано</w:t>
            </w:r>
            <w:r w:rsidR="000D7DCD">
              <w:rPr>
                <w:rFonts w:ascii="Times New Roman" w:hAnsi="Times New Roman" w:cs="Times New Roman"/>
                <w:sz w:val="24"/>
                <w:szCs w:val="24"/>
              </w:rPr>
              <w:t>.</w:t>
            </w:r>
            <w:r w:rsidR="000D7DCD" w:rsidRPr="00FF0646">
              <w:rPr>
                <w:rFonts w:ascii="Times New Roman" w:hAnsi="Times New Roman" w:cs="Times New Roman"/>
                <w:sz w:val="24"/>
                <w:szCs w:val="24"/>
              </w:rPr>
              <w:t xml:space="preserve"> </w:t>
            </w:r>
            <w:r w:rsidR="000D7DCD" w:rsidRPr="001248E8">
              <w:rPr>
                <w:rFonts w:ascii="Times New Roman" w:eastAsia="Calibri" w:hAnsi="Times New Roman" w:cs="Times New Roman"/>
                <w:sz w:val="24"/>
                <w:szCs w:val="24"/>
              </w:rPr>
              <w:t xml:space="preserve">  </w:t>
            </w:r>
            <w:r w:rsidRPr="001248E8">
              <w:rPr>
                <w:rFonts w:ascii="Times New Roman" w:eastAsia="Calibri" w:hAnsi="Times New Roman" w:cs="Times New Roman"/>
                <w:sz w:val="24"/>
                <w:szCs w:val="24"/>
              </w:rPr>
              <w:t xml:space="preserve"> 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w:t>
            </w:r>
            <w:r w:rsidR="000D7DCD">
              <w:rPr>
                <w:rFonts w:ascii="Times New Roman" w:eastAsia="Calibri" w:hAnsi="Times New Roman" w:cs="Times New Roman"/>
                <w:sz w:val="24"/>
                <w:szCs w:val="24"/>
              </w:rPr>
              <w:t xml:space="preserve"> </w:t>
            </w:r>
            <w:r w:rsidR="000D7DCD"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val="restar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834. Запровадження санкцій за порушення вимог законодавства щодо складення та оприлюднення фінансової звітності</w:t>
            </w: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1) розроблення та подання на розгляд Кабінету Міністрів України законопроекту про аудит фінансової звітності та аудиторську діяльність</w:t>
            </w:r>
          </w:p>
        </w:tc>
        <w:tc>
          <w:tcPr>
            <w:tcW w:w="2216" w:type="pct"/>
          </w:tcPr>
          <w:p w:rsidR="001248E8" w:rsidRPr="001248E8" w:rsidRDefault="000D7DCD" w:rsidP="001248E8">
            <w:pPr>
              <w:spacing w:after="0" w:line="240" w:lineRule="auto"/>
              <w:contextualSpacing/>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1) </w:t>
            </w:r>
            <w:r w:rsidRPr="00D51086">
              <w:rPr>
                <w:rFonts w:ascii="Times New Roman" w:hAnsi="Times New Roman" w:cs="Times New Roman"/>
                <w:b/>
                <w:sz w:val="24"/>
                <w:szCs w:val="24"/>
              </w:rPr>
              <w:t>Виконано</w:t>
            </w:r>
            <w:r>
              <w:rPr>
                <w:rFonts w:ascii="Times New Roman" w:hAnsi="Times New Roman" w:cs="Times New Roman"/>
                <w:sz w:val="24"/>
                <w:szCs w:val="24"/>
              </w:rPr>
              <w:t>.</w:t>
            </w:r>
            <w:r w:rsidRPr="00FF0646">
              <w:rPr>
                <w:rFonts w:ascii="Times New Roman" w:hAnsi="Times New Roman" w:cs="Times New Roman"/>
                <w:sz w:val="24"/>
                <w:szCs w:val="24"/>
              </w:rPr>
              <w:t xml:space="preserve"> </w:t>
            </w:r>
            <w:r w:rsidRPr="001248E8">
              <w:rPr>
                <w:rFonts w:ascii="Times New Roman" w:eastAsia="Calibri" w:hAnsi="Times New Roman" w:cs="Times New Roman"/>
                <w:sz w:val="24"/>
                <w:szCs w:val="24"/>
              </w:rPr>
              <w:t xml:space="preserve">  </w:t>
            </w:r>
            <w:r w:rsidR="001248E8" w:rsidRPr="001248E8">
              <w:rPr>
                <w:rFonts w:ascii="Times New Roman" w:eastAsia="Calibri" w:hAnsi="Times New Roman" w:cs="Times New Roman"/>
                <w:sz w:val="24"/>
                <w:szCs w:val="24"/>
              </w:rPr>
              <w:t>Проект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w:t>
            </w:r>
            <w:r w:rsidR="005F7476">
              <w:rPr>
                <w:rFonts w:ascii="Times New Roman" w:eastAsia="Calibri" w:hAnsi="Times New Roman" w:cs="Times New Roman"/>
                <w:sz w:val="24"/>
                <w:szCs w:val="24"/>
              </w:rPr>
              <w:t xml:space="preserve"> </w:t>
            </w:r>
            <w:r w:rsidR="005F7476"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2) опрацювання законопроекту з експертами ЄС</w:t>
            </w:r>
          </w:p>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2216" w:type="pct"/>
          </w:tcPr>
          <w:p w:rsidR="001248E8" w:rsidRPr="001248E8" w:rsidRDefault="000D7DCD" w:rsidP="000D7DCD">
            <w:pPr>
              <w:spacing w:after="0" w:line="240" w:lineRule="auto"/>
              <w:contextualSpacing/>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2) </w:t>
            </w:r>
            <w:r w:rsidRPr="00D51086">
              <w:rPr>
                <w:rFonts w:ascii="Times New Roman" w:hAnsi="Times New Roman" w:cs="Times New Roman"/>
                <w:b/>
                <w:sz w:val="24"/>
                <w:szCs w:val="24"/>
              </w:rPr>
              <w:t>Виконано</w:t>
            </w:r>
            <w:r>
              <w:rPr>
                <w:rFonts w:ascii="Times New Roman" w:hAnsi="Times New Roman" w:cs="Times New Roman"/>
                <w:sz w:val="24"/>
                <w:szCs w:val="24"/>
              </w:rPr>
              <w:t>.</w:t>
            </w:r>
            <w:r w:rsidRPr="00FF0646">
              <w:rPr>
                <w:rFonts w:ascii="Times New Roman" w:hAnsi="Times New Roman" w:cs="Times New Roman"/>
                <w:sz w:val="24"/>
                <w:szCs w:val="24"/>
              </w:rPr>
              <w:t xml:space="preserve"> </w:t>
            </w:r>
            <w:r w:rsidRPr="001248E8">
              <w:rPr>
                <w:rFonts w:ascii="Times New Roman" w:eastAsia="Calibri" w:hAnsi="Times New Roman" w:cs="Times New Roman"/>
                <w:sz w:val="24"/>
                <w:szCs w:val="24"/>
              </w:rPr>
              <w:t xml:space="preserve">  </w:t>
            </w:r>
            <w:r w:rsidR="001248E8" w:rsidRPr="001248E8">
              <w:rPr>
                <w:rFonts w:ascii="Times New Roman" w:eastAsia="Calibri" w:hAnsi="Times New Roman" w:cs="Times New Roman"/>
                <w:sz w:val="24"/>
                <w:szCs w:val="24"/>
              </w:rPr>
              <w:t>Проект Закону України «Про аудит фінансової звітності та аудиторську діяльність» опрацьовано з експертами ЄС в рамках Проекту ЄС «Технічна допомога у пріоритетних сферах фінансового сектору»</w:t>
            </w:r>
            <w:r w:rsidR="00681173">
              <w:rPr>
                <w:rFonts w:ascii="Times New Roman" w:eastAsia="Calibri" w:hAnsi="Times New Roman" w:cs="Times New Roman"/>
                <w:sz w:val="24"/>
                <w:szCs w:val="24"/>
              </w:rPr>
              <w:t xml:space="preserve"> .Висновок Голови Представництва ЄС в Україні </w:t>
            </w:r>
            <w:proofErr w:type="spellStart"/>
            <w:r w:rsidR="00681173">
              <w:rPr>
                <w:rFonts w:ascii="Times New Roman" w:eastAsia="Calibri" w:hAnsi="Times New Roman" w:cs="Times New Roman"/>
                <w:sz w:val="24"/>
                <w:szCs w:val="24"/>
              </w:rPr>
              <w:t>Х’юга</w:t>
            </w:r>
            <w:proofErr w:type="spellEnd"/>
            <w:r w:rsidR="00681173">
              <w:rPr>
                <w:rFonts w:ascii="Times New Roman" w:eastAsia="Calibri" w:hAnsi="Times New Roman" w:cs="Times New Roman"/>
                <w:sz w:val="24"/>
                <w:szCs w:val="24"/>
              </w:rPr>
              <w:t xml:space="preserve"> </w:t>
            </w:r>
            <w:proofErr w:type="spellStart"/>
            <w:r w:rsidR="00681173">
              <w:rPr>
                <w:rFonts w:ascii="Times New Roman" w:eastAsia="Calibri" w:hAnsi="Times New Roman" w:cs="Times New Roman"/>
                <w:sz w:val="24"/>
                <w:szCs w:val="24"/>
              </w:rPr>
              <w:t>Мінгареллі</w:t>
            </w:r>
            <w:proofErr w:type="spellEnd"/>
            <w:r w:rsidR="00681173">
              <w:rPr>
                <w:rFonts w:ascii="Times New Roman" w:eastAsia="Calibri" w:hAnsi="Times New Roman" w:cs="Times New Roman"/>
                <w:sz w:val="24"/>
                <w:szCs w:val="24"/>
              </w:rPr>
              <w:t xml:space="preserve"> від 10.11.2017 № </w:t>
            </w:r>
            <w:r w:rsidR="00681173">
              <w:rPr>
                <w:rFonts w:ascii="Times New Roman" w:eastAsia="Calibri" w:hAnsi="Times New Roman" w:cs="Times New Roman"/>
                <w:sz w:val="24"/>
                <w:szCs w:val="24"/>
                <w:lang w:val="en-US"/>
              </w:rPr>
              <w:t>Ares</w:t>
            </w:r>
            <w:r w:rsidR="00681173" w:rsidRPr="00681173">
              <w:rPr>
                <w:rFonts w:ascii="Times New Roman" w:eastAsia="Calibri" w:hAnsi="Times New Roman" w:cs="Times New Roman"/>
                <w:sz w:val="24"/>
                <w:szCs w:val="24"/>
              </w:rPr>
              <w:t xml:space="preserve"> (2017) 5490616 </w:t>
            </w:r>
            <w:r w:rsidR="005F7476"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3) забезпечення супроводження розгляду Верховною Радою України законопроекту</w:t>
            </w:r>
          </w:p>
        </w:tc>
        <w:tc>
          <w:tcPr>
            <w:tcW w:w="2216" w:type="pct"/>
          </w:tcPr>
          <w:p w:rsidR="001248E8" w:rsidRPr="001248E8" w:rsidRDefault="000D7DCD" w:rsidP="001248E8">
            <w:pPr>
              <w:spacing w:after="0" w:line="240" w:lineRule="auto"/>
              <w:contextualSpacing/>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3)</w:t>
            </w:r>
            <w:r w:rsidRPr="00D51086">
              <w:rPr>
                <w:rFonts w:ascii="Times New Roman" w:hAnsi="Times New Roman" w:cs="Times New Roman"/>
                <w:b/>
                <w:sz w:val="24"/>
                <w:szCs w:val="24"/>
              </w:rPr>
              <w:t xml:space="preserve"> Виконано</w:t>
            </w:r>
            <w:r>
              <w:rPr>
                <w:rFonts w:ascii="Times New Roman" w:hAnsi="Times New Roman" w:cs="Times New Roman"/>
                <w:sz w:val="24"/>
                <w:szCs w:val="24"/>
              </w:rPr>
              <w:t>.</w:t>
            </w:r>
            <w:r w:rsidRPr="00FF0646">
              <w:rPr>
                <w:rFonts w:ascii="Times New Roman" w:hAnsi="Times New Roman" w:cs="Times New Roman"/>
                <w:sz w:val="24"/>
                <w:szCs w:val="24"/>
              </w:rPr>
              <w:t xml:space="preserve"> </w:t>
            </w:r>
            <w:r w:rsidRPr="001248E8">
              <w:rPr>
                <w:rFonts w:ascii="Times New Roman" w:eastAsia="Calibri" w:hAnsi="Times New Roman" w:cs="Times New Roman"/>
                <w:sz w:val="24"/>
                <w:szCs w:val="24"/>
              </w:rPr>
              <w:t xml:space="preserve">   </w:t>
            </w:r>
            <w:r w:rsidR="001248E8" w:rsidRPr="001248E8">
              <w:rPr>
                <w:rFonts w:ascii="Times New Roman" w:eastAsia="Calibri" w:hAnsi="Times New Roman" w:cs="Times New Roman"/>
                <w:sz w:val="24"/>
                <w:szCs w:val="24"/>
              </w:rPr>
              <w:t>Верховною Радою України прийнято Закон України від 21.12.2017 № 2258-VIII «Про аудит фінансової звітності та аудиторську діяльність», який набрав чинності 07.02.2018 та вводиться в дію з 01.10.2018</w:t>
            </w:r>
            <w:r w:rsidR="005F7476">
              <w:rPr>
                <w:rFonts w:ascii="Times New Roman" w:eastAsia="Calibri" w:hAnsi="Times New Roman" w:cs="Times New Roman"/>
                <w:sz w:val="24"/>
                <w:szCs w:val="24"/>
              </w:rPr>
              <w:t xml:space="preserve"> </w:t>
            </w:r>
            <w:r w:rsidR="005F7476" w:rsidRPr="00FF0646">
              <w:rPr>
                <w:rFonts w:ascii="Times New Roman" w:eastAsia="Calibri" w:hAnsi="Times New Roman" w:cs="Times New Roman"/>
                <w:i/>
                <w:sz w:val="24"/>
                <w:szCs w:val="24"/>
              </w:rPr>
              <w:t>(без змін)</w:t>
            </w:r>
          </w:p>
        </w:tc>
      </w:tr>
      <w:tr w:rsidR="001248E8" w:rsidRPr="00DC6616"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4) розроблення та подання на розгляд Кабінету Міністрів України законопроекту про внесення відповідних змін до Закону України “Про бухгалтерський облік та фінансову звітність в Україні” </w:t>
            </w:r>
          </w:p>
        </w:tc>
        <w:tc>
          <w:tcPr>
            <w:tcW w:w="2216"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4)</w:t>
            </w:r>
            <w:r w:rsidR="000D7DCD" w:rsidRPr="00D51086">
              <w:rPr>
                <w:rFonts w:ascii="Times New Roman" w:hAnsi="Times New Roman" w:cs="Times New Roman"/>
                <w:b/>
                <w:sz w:val="24"/>
                <w:szCs w:val="24"/>
              </w:rPr>
              <w:t xml:space="preserve"> Виконано</w:t>
            </w:r>
            <w:r w:rsidR="000D7DCD">
              <w:rPr>
                <w:rFonts w:ascii="Times New Roman" w:hAnsi="Times New Roman" w:cs="Times New Roman"/>
                <w:sz w:val="24"/>
                <w:szCs w:val="24"/>
              </w:rPr>
              <w:t>.</w:t>
            </w:r>
            <w:r w:rsidR="000D7DCD" w:rsidRPr="00FF0646">
              <w:rPr>
                <w:rFonts w:ascii="Times New Roman" w:hAnsi="Times New Roman" w:cs="Times New Roman"/>
                <w:sz w:val="24"/>
                <w:szCs w:val="24"/>
              </w:rPr>
              <w:t xml:space="preserve"> </w:t>
            </w:r>
            <w:r w:rsidR="000D7DCD" w:rsidRPr="001248E8">
              <w:rPr>
                <w:rFonts w:ascii="Times New Roman" w:eastAsia="Calibri" w:hAnsi="Times New Roman" w:cs="Times New Roman"/>
                <w:sz w:val="24"/>
                <w:szCs w:val="24"/>
              </w:rPr>
              <w:t xml:space="preserve">   </w:t>
            </w:r>
            <w:r w:rsidRPr="001248E8">
              <w:rPr>
                <w:rFonts w:ascii="Times New Roman" w:eastAsia="Calibri" w:hAnsi="Times New Roman" w:cs="Times New Roman"/>
                <w:sz w:val="24"/>
                <w:szCs w:val="24"/>
              </w:rPr>
              <w:t xml:space="preserve"> Проект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w:t>
            </w:r>
            <w:r w:rsidR="005F7476">
              <w:rPr>
                <w:rFonts w:ascii="Times New Roman" w:eastAsia="Calibri" w:hAnsi="Times New Roman" w:cs="Times New Roman"/>
                <w:sz w:val="24"/>
                <w:szCs w:val="24"/>
              </w:rPr>
              <w:t xml:space="preserve"> </w:t>
            </w:r>
            <w:r w:rsidR="005F7476" w:rsidRPr="00FF0646">
              <w:rPr>
                <w:rFonts w:ascii="Times New Roman" w:eastAsia="Calibri" w:hAnsi="Times New Roman" w:cs="Times New Roman"/>
                <w:i/>
                <w:sz w:val="24"/>
                <w:szCs w:val="24"/>
              </w:rPr>
              <w:t>(без змін)</w:t>
            </w:r>
          </w:p>
        </w:tc>
      </w:tr>
      <w:tr w:rsidR="001248E8" w:rsidRPr="00DC6616"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5) опрацювання законопроекту з експертами ЄС</w:t>
            </w:r>
          </w:p>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2216"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5)</w:t>
            </w:r>
            <w:r w:rsidR="000D7DCD" w:rsidRPr="00D51086">
              <w:rPr>
                <w:rFonts w:ascii="Times New Roman" w:hAnsi="Times New Roman" w:cs="Times New Roman"/>
                <w:b/>
                <w:sz w:val="24"/>
                <w:szCs w:val="24"/>
              </w:rPr>
              <w:t xml:space="preserve"> Виконано</w:t>
            </w:r>
            <w:r w:rsidR="000D7DCD">
              <w:rPr>
                <w:rFonts w:ascii="Times New Roman" w:hAnsi="Times New Roman" w:cs="Times New Roman"/>
                <w:sz w:val="24"/>
                <w:szCs w:val="24"/>
              </w:rPr>
              <w:t>.</w:t>
            </w:r>
            <w:r w:rsidR="000D7DCD" w:rsidRPr="00FF0646">
              <w:rPr>
                <w:rFonts w:ascii="Times New Roman" w:hAnsi="Times New Roman" w:cs="Times New Roman"/>
                <w:sz w:val="24"/>
                <w:szCs w:val="24"/>
              </w:rPr>
              <w:t xml:space="preserve"> </w:t>
            </w:r>
            <w:r w:rsidR="000D7DCD" w:rsidRPr="001248E8">
              <w:rPr>
                <w:rFonts w:ascii="Times New Roman" w:eastAsia="Calibri" w:hAnsi="Times New Roman" w:cs="Times New Roman"/>
                <w:sz w:val="24"/>
                <w:szCs w:val="24"/>
              </w:rPr>
              <w:t xml:space="preserve">    </w:t>
            </w:r>
            <w:r w:rsidRPr="001248E8">
              <w:rPr>
                <w:rFonts w:ascii="Times New Roman" w:eastAsia="Calibri" w:hAnsi="Times New Roman" w:cs="Times New Roman"/>
                <w:sz w:val="24"/>
                <w:szCs w:val="24"/>
              </w:rPr>
              <w:t xml:space="preserve"> Проект Закону України «Про внесення змін до Закону України «Про бухгалтерський облік та фінансову звітність в Україні» опрацьовано з експертами ЄС в рамках </w:t>
            </w:r>
            <w:r w:rsidRPr="001248E8">
              <w:rPr>
                <w:rFonts w:ascii="Times New Roman" w:eastAsia="Calibri" w:hAnsi="Times New Roman" w:cs="Times New Roman"/>
                <w:sz w:val="24"/>
                <w:szCs w:val="24"/>
              </w:rPr>
              <w:lastRenderedPageBreak/>
              <w:t>Проекту ЄС «Технічна допомога у пріоритетних сферах фінансового сектору»</w:t>
            </w:r>
            <w:r w:rsidR="005F7476">
              <w:rPr>
                <w:rFonts w:ascii="Times New Roman" w:eastAsia="Calibri" w:hAnsi="Times New Roman" w:cs="Times New Roman"/>
                <w:sz w:val="24"/>
                <w:szCs w:val="24"/>
              </w:rPr>
              <w:t xml:space="preserve"> </w:t>
            </w:r>
            <w:r w:rsidR="005F7476" w:rsidRPr="00FF0646">
              <w:rPr>
                <w:rFonts w:ascii="Times New Roman" w:eastAsia="Calibri" w:hAnsi="Times New Roman" w:cs="Times New Roman"/>
                <w:i/>
                <w:sz w:val="24"/>
                <w:szCs w:val="24"/>
              </w:rPr>
              <w:t>(без змін)</w:t>
            </w:r>
          </w:p>
        </w:tc>
      </w:tr>
      <w:tr w:rsidR="001248E8" w:rsidRPr="00274ECE"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6) забезпечення супроводження розгляду Верховною Радою України законопроекту</w:t>
            </w:r>
          </w:p>
        </w:tc>
        <w:tc>
          <w:tcPr>
            <w:tcW w:w="2216"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6) </w:t>
            </w:r>
            <w:r w:rsidR="000D7DCD" w:rsidRPr="00D51086">
              <w:rPr>
                <w:rFonts w:ascii="Times New Roman" w:hAnsi="Times New Roman" w:cs="Times New Roman"/>
                <w:b/>
                <w:sz w:val="24"/>
                <w:szCs w:val="24"/>
              </w:rPr>
              <w:t>Виконано</w:t>
            </w:r>
            <w:r w:rsidR="000D7DCD">
              <w:rPr>
                <w:rFonts w:ascii="Times New Roman" w:hAnsi="Times New Roman" w:cs="Times New Roman"/>
                <w:sz w:val="24"/>
                <w:szCs w:val="24"/>
              </w:rPr>
              <w:t>.</w:t>
            </w:r>
            <w:r w:rsidR="000D7DCD" w:rsidRPr="00FF0646">
              <w:rPr>
                <w:rFonts w:ascii="Times New Roman" w:hAnsi="Times New Roman" w:cs="Times New Roman"/>
                <w:sz w:val="24"/>
                <w:szCs w:val="24"/>
              </w:rPr>
              <w:t xml:space="preserve"> </w:t>
            </w:r>
            <w:r w:rsidR="000D7DCD" w:rsidRPr="001248E8">
              <w:rPr>
                <w:rFonts w:ascii="Times New Roman" w:eastAsia="Calibri" w:hAnsi="Times New Roman" w:cs="Times New Roman"/>
                <w:sz w:val="24"/>
                <w:szCs w:val="24"/>
              </w:rPr>
              <w:t xml:space="preserve">    </w:t>
            </w:r>
            <w:r w:rsidRPr="001248E8">
              <w:rPr>
                <w:rFonts w:ascii="Times New Roman" w:eastAsia="Calibri" w:hAnsi="Times New Roman" w:cs="Times New Roman"/>
                <w:sz w:val="24"/>
                <w:szCs w:val="24"/>
              </w:rPr>
              <w:t>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w:t>
            </w:r>
            <w:r w:rsidR="005F7476">
              <w:rPr>
                <w:rFonts w:ascii="Times New Roman" w:eastAsia="Calibri" w:hAnsi="Times New Roman" w:cs="Times New Roman"/>
                <w:sz w:val="24"/>
                <w:szCs w:val="24"/>
              </w:rPr>
              <w:t xml:space="preserve"> </w:t>
            </w:r>
            <w:r w:rsidR="005F7476"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val="restar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835. Визначення умов та порядку допуску аудиторів до провадження аудиторської діяльності </w:t>
            </w: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1) розроблення та подання на розгляд Кабінету Міністрів України законопроекту про аудит фінансової звітності та аудиторську діяльність</w:t>
            </w:r>
          </w:p>
        </w:tc>
        <w:tc>
          <w:tcPr>
            <w:tcW w:w="2216" w:type="pct"/>
          </w:tcPr>
          <w:p w:rsidR="001248E8" w:rsidRPr="001248E8" w:rsidRDefault="005F7476" w:rsidP="001248E8">
            <w:pPr>
              <w:spacing w:after="0" w:line="240" w:lineRule="auto"/>
              <w:contextualSpacing/>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1) </w:t>
            </w:r>
            <w:r w:rsidRPr="00D51086">
              <w:rPr>
                <w:rFonts w:ascii="Times New Roman" w:hAnsi="Times New Roman" w:cs="Times New Roman"/>
                <w:b/>
                <w:sz w:val="24"/>
                <w:szCs w:val="24"/>
              </w:rPr>
              <w:t>Виконано</w:t>
            </w:r>
            <w:r>
              <w:rPr>
                <w:rFonts w:ascii="Times New Roman" w:hAnsi="Times New Roman" w:cs="Times New Roman"/>
                <w:sz w:val="24"/>
                <w:szCs w:val="24"/>
              </w:rPr>
              <w:t>.</w:t>
            </w:r>
            <w:r w:rsidRPr="00FF0646">
              <w:rPr>
                <w:rFonts w:ascii="Times New Roman" w:hAnsi="Times New Roman" w:cs="Times New Roman"/>
                <w:sz w:val="24"/>
                <w:szCs w:val="24"/>
              </w:rPr>
              <w:t xml:space="preserve"> </w:t>
            </w:r>
            <w:r w:rsidRPr="001248E8">
              <w:rPr>
                <w:rFonts w:ascii="Times New Roman" w:eastAsia="Calibri" w:hAnsi="Times New Roman" w:cs="Times New Roman"/>
                <w:sz w:val="24"/>
                <w:szCs w:val="24"/>
              </w:rPr>
              <w:t xml:space="preserve">  </w:t>
            </w:r>
            <w:r w:rsidR="001248E8" w:rsidRPr="001248E8">
              <w:rPr>
                <w:rFonts w:ascii="Times New Roman" w:eastAsia="Calibri" w:hAnsi="Times New Roman" w:cs="Times New Roman"/>
                <w:sz w:val="24"/>
                <w:szCs w:val="24"/>
              </w:rPr>
              <w:t>Проект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w:t>
            </w:r>
            <w:r w:rsidR="009264DE">
              <w:rPr>
                <w:rFonts w:ascii="Times New Roman" w:eastAsia="Calibri" w:hAnsi="Times New Roman" w:cs="Times New Roman"/>
                <w:sz w:val="24"/>
                <w:szCs w:val="24"/>
              </w:rPr>
              <w:t xml:space="preserve"> </w:t>
            </w:r>
            <w:r w:rsidR="009264DE"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2) опрацювання законопроекту з експертами ЄС</w:t>
            </w:r>
          </w:p>
        </w:tc>
        <w:tc>
          <w:tcPr>
            <w:tcW w:w="2216" w:type="pct"/>
          </w:tcPr>
          <w:p w:rsidR="001248E8" w:rsidRPr="001248E8" w:rsidRDefault="009264DE" w:rsidP="009264DE">
            <w:pPr>
              <w:spacing w:after="0" w:line="240" w:lineRule="auto"/>
              <w:contextualSpacing/>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2) </w:t>
            </w:r>
            <w:r w:rsidRPr="00D51086">
              <w:rPr>
                <w:rFonts w:ascii="Times New Roman" w:hAnsi="Times New Roman" w:cs="Times New Roman"/>
                <w:b/>
                <w:sz w:val="24"/>
                <w:szCs w:val="24"/>
              </w:rPr>
              <w:t>Виконано</w:t>
            </w:r>
            <w:r>
              <w:rPr>
                <w:rFonts w:ascii="Times New Roman" w:hAnsi="Times New Roman" w:cs="Times New Roman"/>
                <w:sz w:val="24"/>
                <w:szCs w:val="24"/>
              </w:rPr>
              <w:t>.</w:t>
            </w:r>
            <w:r w:rsidRPr="00FF0646">
              <w:rPr>
                <w:rFonts w:ascii="Times New Roman" w:hAnsi="Times New Roman" w:cs="Times New Roman"/>
                <w:sz w:val="24"/>
                <w:szCs w:val="24"/>
              </w:rPr>
              <w:t xml:space="preserve"> </w:t>
            </w:r>
            <w:r w:rsidRPr="001248E8">
              <w:rPr>
                <w:rFonts w:ascii="Times New Roman" w:eastAsia="Calibri" w:hAnsi="Times New Roman" w:cs="Times New Roman"/>
                <w:sz w:val="24"/>
                <w:szCs w:val="24"/>
              </w:rPr>
              <w:t xml:space="preserve">  </w:t>
            </w:r>
            <w:r w:rsidR="001248E8" w:rsidRPr="001248E8">
              <w:rPr>
                <w:rFonts w:ascii="Times New Roman" w:eastAsia="Calibri" w:hAnsi="Times New Roman" w:cs="Times New Roman"/>
                <w:sz w:val="24"/>
                <w:szCs w:val="24"/>
              </w:rPr>
              <w:t>Проект Закону України «Про аудит фінансової звітності та аудиторську діяльність» опрацьовано з експертами ЄС в рамках Проекту ЄС «Технічна допомога у пріоритетних сферах фінансового сектору»</w:t>
            </w:r>
            <w:r w:rsidR="00681173">
              <w:rPr>
                <w:rFonts w:ascii="Times New Roman" w:eastAsia="Calibri" w:hAnsi="Times New Roman" w:cs="Times New Roman"/>
                <w:sz w:val="24"/>
                <w:szCs w:val="24"/>
              </w:rPr>
              <w:t xml:space="preserve"> .Висновок Голови Представництва ЄС в Україні </w:t>
            </w:r>
            <w:proofErr w:type="spellStart"/>
            <w:r w:rsidR="00681173">
              <w:rPr>
                <w:rFonts w:ascii="Times New Roman" w:eastAsia="Calibri" w:hAnsi="Times New Roman" w:cs="Times New Roman"/>
                <w:sz w:val="24"/>
                <w:szCs w:val="24"/>
              </w:rPr>
              <w:t>Х’юга</w:t>
            </w:r>
            <w:proofErr w:type="spellEnd"/>
            <w:r w:rsidR="00681173">
              <w:rPr>
                <w:rFonts w:ascii="Times New Roman" w:eastAsia="Calibri" w:hAnsi="Times New Roman" w:cs="Times New Roman"/>
                <w:sz w:val="24"/>
                <w:szCs w:val="24"/>
              </w:rPr>
              <w:t xml:space="preserve"> </w:t>
            </w:r>
            <w:proofErr w:type="spellStart"/>
            <w:r w:rsidR="00681173">
              <w:rPr>
                <w:rFonts w:ascii="Times New Roman" w:eastAsia="Calibri" w:hAnsi="Times New Roman" w:cs="Times New Roman"/>
                <w:sz w:val="24"/>
                <w:szCs w:val="24"/>
              </w:rPr>
              <w:t>Мінгареллі</w:t>
            </w:r>
            <w:proofErr w:type="spellEnd"/>
            <w:r w:rsidR="00681173">
              <w:rPr>
                <w:rFonts w:ascii="Times New Roman" w:eastAsia="Calibri" w:hAnsi="Times New Roman" w:cs="Times New Roman"/>
                <w:sz w:val="24"/>
                <w:szCs w:val="24"/>
              </w:rPr>
              <w:t xml:space="preserve"> від 10.11.2017 № </w:t>
            </w:r>
            <w:r w:rsidR="00681173">
              <w:rPr>
                <w:rFonts w:ascii="Times New Roman" w:eastAsia="Calibri" w:hAnsi="Times New Roman" w:cs="Times New Roman"/>
                <w:sz w:val="24"/>
                <w:szCs w:val="24"/>
                <w:lang w:val="en-US"/>
              </w:rPr>
              <w:t>Ares</w:t>
            </w:r>
            <w:r w:rsidR="00681173" w:rsidRPr="00681173">
              <w:rPr>
                <w:rFonts w:ascii="Times New Roman" w:eastAsia="Calibri" w:hAnsi="Times New Roman" w:cs="Times New Roman"/>
                <w:sz w:val="24"/>
                <w:szCs w:val="24"/>
              </w:rPr>
              <w:t xml:space="preserve"> (2017) 5490616 </w:t>
            </w:r>
            <w:r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3) забезпечення супроводження розгляду Верховною Радою України законопроекту </w:t>
            </w:r>
          </w:p>
        </w:tc>
        <w:tc>
          <w:tcPr>
            <w:tcW w:w="2216" w:type="pct"/>
          </w:tcPr>
          <w:p w:rsidR="001248E8" w:rsidRPr="001248E8" w:rsidRDefault="009264DE" w:rsidP="001248E8">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1248E8">
              <w:rPr>
                <w:rFonts w:ascii="Times New Roman" w:eastAsia="Calibri" w:hAnsi="Times New Roman" w:cs="Times New Roman"/>
                <w:sz w:val="24"/>
                <w:szCs w:val="24"/>
              </w:rPr>
              <w:t xml:space="preserve">) </w:t>
            </w:r>
            <w:r w:rsidRPr="00D51086">
              <w:rPr>
                <w:rFonts w:ascii="Times New Roman" w:hAnsi="Times New Roman" w:cs="Times New Roman"/>
                <w:b/>
                <w:sz w:val="24"/>
                <w:szCs w:val="24"/>
              </w:rPr>
              <w:t>Виконано</w:t>
            </w:r>
            <w:r>
              <w:rPr>
                <w:rFonts w:ascii="Times New Roman" w:hAnsi="Times New Roman" w:cs="Times New Roman"/>
                <w:sz w:val="24"/>
                <w:szCs w:val="24"/>
              </w:rPr>
              <w:t>.</w:t>
            </w:r>
            <w:r w:rsidRPr="00FF0646">
              <w:rPr>
                <w:rFonts w:ascii="Times New Roman" w:hAnsi="Times New Roman" w:cs="Times New Roman"/>
                <w:sz w:val="24"/>
                <w:szCs w:val="24"/>
              </w:rPr>
              <w:t xml:space="preserve"> </w:t>
            </w:r>
            <w:r w:rsidRPr="001248E8">
              <w:rPr>
                <w:rFonts w:ascii="Times New Roman" w:eastAsia="Calibri" w:hAnsi="Times New Roman" w:cs="Times New Roman"/>
                <w:sz w:val="24"/>
                <w:szCs w:val="24"/>
              </w:rPr>
              <w:t xml:space="preserve">  </w:t>
            </w:r>
            <w:r w:rsidR="001248E8" w:rsidRPr="001248E8">
              <w:rPr>
                <w:rFonts w:ascii="Times New Roman" w:eastAsia="Calibri" w:hAnsi="Times New Roman" w:cs="Times New Roman"/>
                <w:sz w:val="24"/>
                <w:szCs w:val="24"/>
              </w:rPr>
              <w:t>Верховною Радою України прийнято Закон України від 21.12.2017 № 2258-VIII «Про аудит фінансової звітності та аудиторську діяльність», який набрав чинності 07.02.2018 та вводиться в дію з 01.10.2018</w:t>
            </w:r>
            <w:r w:rsidR="00B64AB7">
              <w:rPr>
                <w:rFonts w:ascii="Times New Roman" w:eastAsia="Calibri" w:hAnsi="Times New Roman" w:cs="Times New Roman"/>
                <w:sz w:val="24"/>
                <w:szCs w:val="24"/>
              </w:rPr>
              <w:t xml:space="preserve"> </w:t>
            </w:r>
            <w:r w:rsidR="00B64AB7"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4) визначення органу, відповідального за допуск аудиторів та аудиторських фірм до провадження аудиторської діяльності</w:t>
            </w:r>
          </w:p>
        </w:tc>
        <w:tc>
          <w:tcPr>
            <w:tcW w:w="2216" w:type="pct"/>
          </w:tcPr>
          <w:p w:rsidR="001248E8" w:rsidRPr="001248E8" w:rsidRDefault="00B64AB7" w:rsidP="001248E8">
            <w:pPr>
              <w:tabs>
                <w:tab w:val="left" w:pos="886"/>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Pr="00D51086">
              <w:rPr>
                <w:rFonts w:ascii="Times New Roman" w:hAnsi="Times New Roman" w:cs="Times New Roman"/>
                <w:b/>
                <w:sz w:val="24"/>
                <w:szCs w:val="24"/>
              </w:rPr>
              <w:t>Виконано</w:t>
            </w:r>
            <w:r>
              <w:rPr>
                <w:rFonts w:ascii="Times New Roman" w:hAnsi="Times New Roman" w:cs="Times New Roman"/>
                <w:sz w:val="24"/>
                <w:szCs w:val="24"/>
              </w:rPr>
              <w:t>.</w:t>
            </w:r>
            <w:r w:rsidRPr="00FF0646">
              <w:rPr>
                <w:rFonts w:ascii="Times New Roman" w:hAnsi="Times New Roman" w:cs="Times New Roman"/>
                <w:sz w:val="24"/>
                <w:szCs w:val="24"/>
              </w:rPr>
              <w:t xml:space="preserve"> </w:t>
            </w:r>
            <w:r w:rsidRPr="001248E8">
              <w:rPr>
                <w:rFonts w:ascii="Times New Roman" w:eastAsia="Calibri" w:hAnsi="Times New Roman" w:cs="Times New Roman"/>
                <w:sz w:val="24"/>
                <w:szCs w:val="24"/>
              </w:rPr>
              <w:t xml:space="preserve">  </w:t>
            </w:r>
            <w:r w:rsidR="001248E8" w:rsidRPr="001248E8">
              <w:rPr>
                <w:rFonts w:ascii="Times New Roman" w:eastAsia="Calibri" w:hAnsi="Times New Roman" w:cs="Times New Roman"/>
                <w:sz w:val="24"/>
                <w:szCs w:val="24"/>
              </w:rPr>
              <w:t>Згідно з частиною восьмою статті 19 Закону України від 21.12.2017 № 2258-VIII «Про аудит фінансової звітності та аудиторську діяльність» атестація аудиторів здійснюється комісією з атестації.</w:t>
            </w:r>
          </w:p>
          <w:p w:rsidR="001248E8" w:rsidRPr="001248E8" w:rsidRDefault="001248E8" w:rsidP="001248E8">
            <w:pPr>
              <w:tabs>
                <w:tab w:val="left" w:pos="886"/>
              </w:tabs>
              <w:spacing w:after="0" w:line="240" w:lineRule="auto"/>
              <w:contextualSpacing/>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Відповідно до абзацу восьмого пункту 2 Плану організації підготовки проектів актів, необхідних для забезпечення реалізації Закону України від 21.12.2017 № 2258-VIII «Про аудит фінансової звітності та аудиторську діяльність», схваленого на засіданні Кабінету Міністрів України від 28.02.2018 (протокол № 8), передбачено розробку та затвердження Положення про комісію з атестації (термін – </w:t>
            </w:r>
            <w:r w:rsidRPr="001248E8">
              <w:rPr>
                <w:rFonts w:ascii="Times New Roman" w:eastAsia="Calibri" w:hAnsi="Times New Roman" w:cs="Times New Roman"/>
                <w:sz w:val="24"/>
                <w:szCs w:val="24"/>
              </w:rPr>
              <w:lastRenderedPageBreak/>
              <w:t>серпень 2018 р.) (пропозиції щодо оновлення цього пункту плану заходів додаються)</w:t>
            </w:r>
            <w:r w:rsidR="00B64AB7" w:rsidRPr="00FF0646">
              <w:rPr>
                <w:rFonts w:ascii="Times New Roman" w:eastAsia="Calibri" w:hAnsi="Times New Roman" w:cs="Times New Roman"/>
                <w:i/>
                <w:sz w:val="24"/>
                <w:szCs w:val="24"/>
              </w:rPr>
              <w:t xml:space="preserve"> (без змін)</w:t>
            </w:r>
          </w:p>
        </w:tc>
      </w:tr>
      <w:tr w:rsidR="001248E8" w:rsidRPr="00ED761D"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5) розроблення та затвердження Органом суспільного нагляду Положення про сертифікацію аудиторів (нова редакція)</w:t>
            </w:r>
          </w:p>
        </w:tc>
        <w:tc>
          <w:tcPr>
            <w:tcW w:w="2216" w:type="pct"/>
          </w:tcPr>
          <w:p w:rsidR="001248E8" w:rsidRPr="001248E8" w:rsidRDefault="0072764B" w:rsidP="001248E8">
            <w:pPr>
              <w:tabs>
                <w:tab w:val="left" w:pos="886"/>
              </w:tabs>
              <w:spacing w:after="0" w:line="240" w:lineRule="auto"/>
              <w:contextualSpacing/>
              <w:jc w:val="both"/>
              <w:rPr>
                <w:rFonts w:ascii="Times New Roman" w:eastAsia="Calibri" w:hAnsi="Times New Roman" w:cs="Times New Roman"/>
                <w:sz w:val="24"/>
                <w:szCs w:val="24"/>
              </w:rPr>
            </w:pPr>
            <w:r w:rsidRPr="0072764B">
              <w:rPr>
                <w:rFonts w:ascii="Times New Roman" w:hAnsi="Times New Roman" w:cs="Times New Roman"/>
                <w:sz w:val="24"/>
                <w:szCs w:val="24"/>
              </w:rPr>
              <w:t>5)</w:t>
            </w:r>
            <w:r>
              <w:rPr>
                <w:rFonts w:ascii="Times New Roman" w:hAnsi="Times New Roman" w:cs="Times New Roman"/>
                <w:b/>
                <w:sz w:val="24"/>
                <w:szCs w:val="24"/>
              </w:rPr>
              <w:t xml:space="preserve"> </w:t>
            </w:r>
            <w:r w:rsidRPr="00D51086">
              <w:rPr>
                <w:rFonts w:ascii="Times New Roman" w:hAnsi="Times New Roman" w:cs="Times New Roman"/>
                <w:b/>
                <w:sz w:val="24"/>
                <w:szCs w:val="24"/>
              </w:rPr>
              <w:t>Виконано</w:t>
            </w:r>
            <w:r>
              <w:rPr>
                <w:rFonts w:ascii="Times New Roman" w:hAnsi="Times New Roman" w:cs="Times New Roman"/>
                <w:sz w:val="24"/>
                <w:szCs w:val="24"/>
              </w:rPr>
              <w:t>.</w:t>
            </w:r>
            <w:r w:rsidRPr="00FF0646">
              <w:rPr>
                <w:rFonts w:ascii="Times New Roman" w:hAnsi="Times New Roman" w:cs="Times New Roman"/>
                <w:sz w:val="24"/>
                <w:szCs w:val="24"/>
              </w:rPr>
              <w:t xml:space="preserve"> </w:t>
            </w:r>
            <w:r w:rsidRPr="001248E8">
              <w:rPr>
                <w:rFonts w:ascii="Times New Roman" w:eastAsia="Calibri" w:hAnsi="Times New Roman" w:cs="Times New Roman"/>
                <w:sz w:val="24"/>
                <w:szCs w:val="24"/>
              </w:rPr>
              <w:t xml:space="preserve">  </w:t>
            </w:r>
            <w:r w:rsidR="001248E8" w:rsidRPr="001248E8">
              <w:rPr>
                <w:rFonts w:ascii="Times New Roman" w:eastAsia="Calibri" w:hAnsi="Times New Roman" w:cs="Times New Roman"/>
                <w:sz w:val="24"/>
                <w:szCs w:val="24"/>
              </w:rPr>
              <w:t>Законом України від 21.12.2017 № 2258-VIII «Про аудит фінансової звітності та аудиторську діяльність» здійснення сертифікації аудиторів не передбачено, натомість частиною 13 статті 19 цього Закону встановлено, що на підставі рішення комісії з атестації видається свідоцтво про складання іспитів з теоретичних знань та кваліфікаційного іспиту, яке є чинним протягом п’яти років. Тому розробка та затвердження Положення про сертифікацію аудиторів є недоцільними (пропозиції щодо оновлення цього пункту плану заходів додаються)</w:t>
            </w:r>
            <w:r w:rsidRPr="00FF0646">
              <w:rPr>
                <w:rFonts w:ascii="Times New Roman" w:eastAsia="Calibri" w:hAnsi="Times New Roman" w:cs="Times New Roman"/>
                <w:i/>
                <w:sz w:val="24"/>
                <w:szCs w:val="24"/>
              </w:rPr>
              <w:t xml:space="preserve"> (без змін)</w:t>
            </w:r>
          </w:p>
        </w:tc>
      </w:tr>
      <w:tr w:rsidR="001248E8" w:rsidRPr="00ED761D" w:rsidTr="001248E8">
        <w:trPr>
          <w:trHeight w:val="20"/>
        </w:trPr>
        <w:tc>
          <w:tcPr>
            <w:tcW w:w="1187" w:type="pct"/>
            <w:vMerge w:val="restar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836. Створення єдиного реєстру аудиторів та аудиторських фірм</w:t>
            </w: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1) розроблення та подання на розгляд Кабінету Міністрів України законопроекту про аудит фінансової звітності та аудиторську діяльність</w:t>
            </w:r>
          </w:p>
        </w:tc>
        <w:tc>
          <w:tcPr>
            <w:tcW w:w="2216" w:type="pct"/>
          </w:tcPr>
          <w:p w:rsidR="001248E8" w:rsidRPr="001248E8" w:rsidRDefault="0072764B" w:rsidP="001248E8">
            <w:pPr>
              <w:spacing w:after="0" w:line="240" w:lineRule="auto"/>
              <w:contextualSpacing/>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1) </w:t>
            </w:r>
            <w:r w:rsidRPr="00D51086">
              <w:rPr>
                <w:rFonts w:ascii="Times New Roman" w:hAnsi="Times New Roman" w:cs="Times New Roman"/>
                <w:b/>
                <w:sz w:val="24"/>
                <w:szCs w:val="24"/>
              </w:rPr>
              <w:t>Виконано</w:t>
            </w:r>
            <w:r>
              <w:rPr>
                <w:rFonts w:ascii="Times New Roman" w:hAnsi="Times New Roman" w:cs="Times New Roman"/>
                <w:sz w:val="24"/>
                <w:szCs w:val="24"/>
              </w:rPr>
              <w:t>.</w:t>
            </w:r>
            <w:r w:rsidRPr="00FF0646">
              <w:rPr>
                <w:rFonts w:ascii="Times New Roman" w:hAnsi="Times New Roman" w:cs="Times New Roman"/>
                <w:sz w:val="24"/>
                <w:szCs w:val="24"/>
              </w:rPr>
              <w:t xml:space="preserve"> </w:t>
            </w:r>
            <w:r w:rsidRPr="001248E8">
              <w:rPr>
                <w:rFonts w:ascii="Times New Roman" w:eastAsia="Calibri" w:hAnsi="Times New Roman" w:cs="Times New Roman"/>
                <w:sz w:val="24"/>
                <w:szCs w:val="24"/>
              </w:rPr>
              <w:t xml:space="preserve">  </w:t>
            </w:r>
            <w:r w:rsidR="001248E8" w:rsidRPr="001248E8">
              <w:rPr>
                <w:rFonts w:ascii="Times New Roman" w:eastAsia="Calibri" w:hAnsi="Times New Roman" w:cs="Times New Roman"/>
                <w:sz w:val="24"/>
                <w:szCs w:val="24"/>
              </w:rPr>
              <w:t>Проект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w:t>
            </w:r>
            <w:r>
              <w:rPr>
                <w:rFonts w:ascii="Times New Roman" w:eastAsia="Calibri" w:hAnsi="Times New Roman" w:cs="Times New Roman"/>
                <w:sz w:val="24"/>
                <w:szCs w:val="24"/>
              </w:rPr>
              <w:t xml:space="preserve"> </w:t>
            </w:r>
            <w:r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vAlign w:val="center"/>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2) опрацювання законопроекту з експертами ЄС</w:t>
            </w:r>
          </w:p>
        </w:tc>
        <w:tc>
          <w:tcPr>
            <w:tcW w:w="2216" w:type="pct"/>
          </w:tcPr>
          <w:p w:rsidR="001248E8" w:rsidRPr="001248E8" w:rsidRDefault="0072764B" w:rsidP="0072764B">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1248E8">
              <w:rPr>
                <w:rFonts w:ascii="Times New Roman" w:eastAsia="Calibri" w:hAnsi="Times New Roman" w:cs="Times New Roman"/>
                <w:sz w:val="24"/>
                <w:szCs w:val="24"/>
              </w:rPr>
              <w:t xml:space="preserve">) </w:t>
            </w:r>
            <w:r w:rsidRPr="00D51086">
              <w:rPr>
                <w:rFonts w:ascii="Times New Roman" w:hAnsi="Times New Roman" w:cs="Times New Roman"/>
                <w:b/>
                <w:sz w:val="24"/>
                <w:szCs w:val="24"/>
              </w:rPr>
              <w:t>Виконано</w:t>
            </w:r>
            <w:r>
              <w:rPr>
                <w:rFonts w:ascii="Times New Roman" w:hAnsi="Times New Roman" w:cs="Times New Roman"/>
                <w:sz w:val="24"/>
                <w:szCs w:val="24"/>
              </w:rPr>
              <w:t>.</w:t>
            </w:r>
            <w:r w:rsidRPr="00FF0646">
              <w:rPr>
                <w:rFonts w:ascii="Times New Roman" w:hAnsi="Times New Roman" w:cs="Times New Roman"/>
                <w:sz w:val="24"/>
                <w:szCs w:val="24"/>
              </w:rPr>
              <w:t xml:space="preserve"> </w:t>
            </w:r>
            <w:r w:rsidRPr="001248E8">
              <w:rPr>
                <w:rFonts w:ascii="Times New Roman" w:eastAsia="Calibri" w:hAnsi="Times New Roman" w:cs="Times New Roman"/>
                <w:sz w:val="24"/>
                <w:szCs w:val="24"/>
              </w:rPr>
              <w:t xml:space="preserve">  </w:t>
            </w:r>
            <w:r w:rsidR="001248E8" w:rsidRPr="001248E8">
              <w:rPr>
                <w:rFonts w:ascii="Times New Roman" w:eastAsia="Calibri" w:hAnsi="Times New Roman" w:cs="Times New Roman"/>
                <w:sz w:val="24"/>
                <w:szCs w:val="24"/>
              </w:rPr>
              <w:t>Проект Закону України «Про аудит фінансової звітності та аудиторську діяльність» опрацьовано з експертами ЄС в рамках Проекту ЄС «Технічна допомога у пріоритетних сферах фінансового сектору»</w:t>
            </w:r>
            <w:r w:rsidR="0068117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681173">
              <w:rPr>
                <w:rFonts w:ascii="Times New Roman" w:eastAsia="Calibri" w:hAnsi="Times New Roman" w:cs="Times New Roman"/>
                <w:sz w:val="24"/>
                <w:szCs w:val="24"/>
              </w:rPr>
              <w:t xml:space="preserve">Висновок Голови Представництва ЄС в Україні </w:t>
            </w:r>
            <w:proofErr w:type="spellStart"/>
            <w:r w:rsidR="00681173">
              <w:rPr>
                <w:rFonts w:ascii="Times New Roman" w:eastAsia="Calibri" w:hAnsi="Times New Roman" w:cs="Times New Roman"/>
                <w:sz w:val="24"/>
                <w:szCs w:val="24"/>
              </w:rPr>
              <w:t>Х’юга</w:t>
            </w:r>
            <w:proofErr w:type="spellEnd"/>
            <w:r w:rsidR="00681173">
              <w:rPr>
                <w:rFonts w:ascii="Times New Roman" w:eastAsia="Calibri" w:hAnsi="Times New Roman" w:cs="Times New Roman"/>
                <w:sz w:val="24"/>
                <w:szCs w:val="24"/>
              </w:rPr>
              <w:t xml:space="preserve"> </w:t>
            </w:r>
            <w:proofErr w:type="spellStart"/>
            <w:r w:rsidR="00681173">
              <w:rPr>
                <w:rFonts w:ascii="Times New Roman" w:eastAsia="Calibri" w:hAnsi="Times New Roman" w:cs="Times New Roman"/>
                <w:sz w:val="24"/>
                <w:szCs w:val="24"/>
              </w:rPr>
              <w:t>Мінгареллі</w:t>
            </w:r>
            <w:proofErr w:type="spellEnd"/>
            <w:r w:rsidR="00681173">
              <w:rPr>
                <w:rFonts w:ascii="Times New Roman" w:eastAsia="Calibri" w:hAnsi="Times New Roman" w:cs="Times New Roman"/>
                <w:sz w:val="24"/>
                <w:szCs w:val="24"/>
              </w:rPr>
              <w:t xml:space="preserve"> від 10.11.2017 № </w:t>
            </w:r>
            <w:r w:rsidR="00681173">
              <w:rPr>
                <w:rFonts w:ascii="Times New Roman" w:eastAsia="Calibri" w:hAnsi="Times New Roman" w:cs="Times New Roman"/>
                <w:sz w:val="24"/>
                <w:szCs w:val="24"/>
                <w:lang w:val="en-US"/>
              </w:rPr>
              <w:t>Ares</w:t>
            </w:r>
            <w:r w:rsidR="00681173" w:rsidRPr="00681173">
              <w:rPr>
                <w:rFonts w:ascii="Times New Roman" w:eastAsia="Calibri" w:hAnsi="Times New Roman" w:cs="Times New Roman"/>
                <w:sz w:val="24"/>
                <w:szCs w:val="24"/>
              </w:rPr>
              <w:t xml:space="preserve"> (2017) 5490616 </w:t>
            </w:r>
            <w:r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3) забезпечення супроводження розгляду Верховною Радою України законопроекту </w:t>
            </w:r>
          </w:p>
        </w:tc>
        <w:tc>
          <w:tcPr>
            <w:tcW w:w="2216" w:type="pct"/>
          </w:tcPr>
          <w:p w:rsidR="001248E8" w:rsidRPr="001248E8" w:rsidRDefault="0072764B" w:rsidP="001248E8">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1248E8">
              <w:rPr>
                <w:rFonts w:ascii="Times New Roman" w:eastAsia="Calibri" w:hAnsi="Times New Roman" w:cs="Times New Roman"/>
                <w:sz w:val="24"/>
                <w:szCs w:val="24"/>
              </w:rPr>
              <w:t xml:space="preserve">) </w:t>
            </w:r>
            <w:r w:rsidRPr="00D51086">
              <w:rPr>
                <w:rFonts w:ascii="Times New Roman" w:hAnsi="Times New Roman" w:cs="Times New Roman"/>
                <w:b/>
                <w:sz w:val="24"/>
                <w:szCs w:val="24"/>
              </w:rPr>
              <w:t>Виконано</w:t>
            </w:r>
            <w:r>
              <w:rPr>
                <w:rFonts w:ascii="Times New Roman" w:hAnsi="Times New Roman" w:cs="Times New Roman"/>
                <w:sz w:val="24"/>
                <w:szCs w:val="24"/>
              </w:rPr>
              <w:t>.</w:t>
            </w:r>
            <w:r w:rsidRPr="00FF0646">
              <w:rPr>
                <w:rFonts w:ascii="Times New Roman" w:hAnsi="Times New Roman" w:cs="Times New Roman"/>
                <w:sz w:val="24"/>
                <w:szCs w:val="24"/>
              </w:rPr>
              <w:t xml:space="preserve"> </w:t>
            </w:r>
            <w:r w:rsidRPr="001248E8">
              <w:rPr>
                <w:rFonts w:ascii="Times New Roman" w:eastAsia="Calibri" w:hAnsi="Times New Roman" w:cs="Times New Roman"/>
                <w:sz w:val="24"/>
                <w:szCs w:val="24"/>
              </w:rPr>
              <w:t xml:space="preserve">  </w:t>
            </w:r>
            <w:r w:rsidR="001248E8" w:rsidRPr="001248E8">
              <w:rPr>
                <w:rFonts w:ascii="Times New Roman" w:eastAsia="Calibri" w:hAnsi="Times New Roman" w:cs="Times New Roman"/>
                <w:sz w:val="24"/>
                <w:szCs w:val="24"/>
              </w:rPr>
              <w:t>Верховною Радою України прийнято Закон України від 21.12.2017 № 2258-VIII «Про аудит фінансової звітності та аудиторську діяльність», який набрав чинності 07.02.2018 та вводиться в дію з 01.10.2018</w:t>
            </w:r>
            <w:r>
              <w:rPr>
                <w:rFonts w:ascii="Times New Roman" w:eastAsia="Calibri" w:hAnsi="Times New Roman" w:cs="Times New Roman"/>
                <w:sz w:val="24"/>
                <w:szCs w:val="24"/>
              </w:rPr>
              <w:t xml:space="preserve"> </w:t>
            </w:r>
            <w:r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4) розроблення та затвердження Органом суспільного нагляду Положення про Реєстр аудиторських фірм та аудиторів (нова редакція)</w:t>
            </w:r>
          </w:p>
        </w:tc>
        <w:tc>
          <w:tcPr>
            <w:tcW w:w="2216" w:type="pct"/>
          </w:tcPr>
          <w:p w:rsidR="001248E8" w:rsidRPr="001248E8" w:rsidRDefault="0072764B" w:rsidP="001248E8">
            <w:pPr>
              <w:tabs>
                <w:tab w:val="left" w:pos="886"/>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1248E8">
              <w:rPr>
                <w:rFonts w:ascii="Times New Roman" w:eastAsia="Calibri" w:hAnsi="Times New Roman" w:cs="Times New Roman"/>
                <w:sz w:val="24"/>
                <w:szCs w:val="24"/>
              </w:rPr>
              <w:t xml:space="preserve">) </w:t>
            </w:r>
            <w:r w:rsidRPr="00D51086">
              <w:rPr>
                <w:rFonts w:ascii="Times New Roman" w:hAnsi="Times New Roman" w:cs="Times New Roman"/>
                <w:b/>
                <w:sz w:val="24"/>
                <w:szCs w:val="24"/>
              </w:rPr>
              <w:t>Виконано</w:t>
            </w:r>
            <w:r>
              <w:rPr>
                <w:rFonts w:ascii="Times New Roman" w:hAnsi="Times New Roman" w:cs="Times New Roman"/>
                <w:sz w:val="24"/>
                <w:szCs w:val="24"/>
              </w:rPr>
              <w:t>.</w:t>
            </w:r>
            <w:r w:rsidRPr="00FF0646">
              <w:rPr>
                <w:rFonts w:ascii="Times New Roman" w:hAnsi="Times New Roman" w:cs="Times New Roman"/>
                <w:sz w:val="24"/>
                <w:szCs w:val="24"/>
              </w:rPr>
              <w:t xml:space="preserve"> </w:t>
            </w:r>
            <w:r w:rsidRPr="001248E8">
              <w:rPr>
                <w:rFonts w:ascii="Times New Roman" w:eastAsia="Calibri" w:hAnsi="Times New Roman" w:cs="Times New Roman"/>
                <w:sz w:val="24"/>
                <w:szCs w:val="24"/>
              </w:rPr>
              <w:t xml:space="preserve">  </w:t>
            </w:r>
            <w:r w:rsidR="001248E8" w:rsidRPr="001248E8">
              <w:rPr>
                <w:rFonts w:ascii="Times New Roman" w:eastAsia="Calibri" w:hAnsi="Times New Roman" w:cs="Times New Roman"/>
                <w:sz w:val="24"/>
                <w:szCs w:val="24"/>
              </w:rPr>
              <w:t xml:space="preserve">Відповідно до абзацу одинадцятого пункту 2 Плану організації підготовки проектів актів, необхідних для забезпечення реалізації Закону України від 21.12.2017 № 2258-VIII «Про аудит фінансової звітності та аудиторську діяльність», схваленого на засіданні Кабінету Міністрів України від 28.02.2018 (протокол № 8), передбачено розробку та </w:t>
            </w:r>
            <w:r w:rsidR="001248E8" w:rsidRPr="001248E8">
              <w:rPr>
                <w:rFonts w:ascii="Times New Roman" w:eastAsia="Calibri" w:hAnsi="Times New Roman" w:cs="Times New Roman"/>
                <w:sz w:val="24"/>
                <w:szCs w:val="24"/>
              </w:rPr>
              <w:lastRenderedPageBreak/>
              <w:t>затвердження Порядку ведення Реєстру аудиторів та суб’єктів аудиторської діяльності (термін – серпень 2018 р.) (пропозиції щодо оновлення цього пункту плану заходів додаються)</w:t>
            </w:r>
            <w:r w:rsidRPr="00FF0646">
              <w:rPr>
                <w:rFonts w:ascii="Times New Roman" w:eastAsia="Calibri" w:hAnsi="Times New Roman" w:cs="Times New Roman"/>
                <w:i/>
                <w:sz w:val="24"/>
                <w:szCs w:val="24"/>
              </w:rPr>
              <w:t xml:space="preserve"> (без змін)</w:t>
            </w:r>
            <w:r>
              <w:rPr>
                <w:rFonts w:ascii="Times New Roman" w:eastAsia="Calibri" w:hAnsi="Times New Roman" w:cs="Times New Roman"/>
                <w:sz w:val="24"/>
                <w:szCs w:val="24"/>
              </w:rPr>
              <w:t xml:space="preserve"> </w:t>
            </w:r>
          </w:p>
        </w:tc>
      </w:tr>
      <w:tr w:rsidR="001248E8" w:rsidRPr="00ED761D" w:rsidTr="001248E8">
        <w:trPr>
          <w:trHeight w:val="20"/>
        </w:trPr>
        <w:tc>
          <w:tcPr>
            <w:tcW w:w="1187" w:type="pct"/>
            <w:vMerge w:val="restar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lastRenderedPageBreak/>
              <w:t>837. Визначення категорій підприємств, що становлять суспільний інтерес, які підлягають обов’язковому аудиту</w:t>
            </w: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1) розроблення та подання на розгляд Кабінету Міністрів України законопроекту про аудит фінансової звітності та аудиторську діяльність</w:t>
            </w:r>
          </w:p>
        </w:tc>
        <w:tc>
          <w:tcPr>
            <w:tcW w:w="2216" w:type="pct"/>
          </w:tcPr>
          <w:p w:rsidR="001248E8" w:rsidRPr="001248E8" w:rsidRDefault="0072764B" w:rsidP="001248E8">
            <w:pPr>
              <w:spacing w:after="0" w:line="240" w:lineRule="auto"/>
              <w:contextualSpacing/>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1) </w:t>
            </w:r>
            <w:r w:rsidRPr="00D51086">
              <w:rPr>
                <w:rFonts w:ascii="Times New Roman" w:hAnsi="Times New Roman" w:cs="Times New Roman"/>
                <w:b/>
                <w:sz w:val="24"/>
                <w:szCs w:val="24"/>
              </w:rPr>
              <w:t>Виконано</w:t>
            </w:r>
            <w:r>
              <w:rPr>
                <w:rFonts w:ascii="Times New Roman" w:hAnsi="Times New Roman" w:cs="Times New Roman"/>
                <w:sz w:val="24"/>
                <w:szCs w:val="24"/>
              </w:rPr>
              <w:t>.</w:t>
            </w:r>
            <w:r w:rsidRPr="00FF0646">
              <w:rPr>
                <w:rFonts w:ascii="Times New Roman" w:hAnsi="Times New Roman" w:cs="Times New Roman"/>
                <w:sz w:val="24"/>
                <w:szCs w:val="24"/>
              </w:rPr>
              <w:t xml:space="preserve"> </w:t>
            </w:r>
            <w:r w:rsidRPr="001248E8">
              <w:rPr>
                <w:rFonts w:ascii="Times New Roman" w:eastAsia="Calibri" w:hAnsi="Times New Roman" w:cs="Times New Roman"/>
                <w:sz w:val="24"/>
                <w:szCs w:val="24"/>
              </w:rPr>
              <w:t xml:space="preserve">  </w:t>
            </w:r>
            <w:r w:rsidR="001248E8" w:rsidRPr="001248E8">
              <w:rPr>
                <w:rFonts w:ascii="Times New Roman" w:eastAsia="Calibri" w:hAnsi="Times New Roman" w:cs="Times New Roman"/>
                <w:sz w:val="24"/>
                <w:szCs w:val="24"/>
              </w:rPr>
              <w:t>Проект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w:t>
            </w:r>
            <w:r>
              <w:rPr>
                <w:rFonts w:ascii="Times New Roman" w:eastAsia="Calibri" w:hAnsi="Times New Roman" w:cs="Times New Roman"/>
                <w:sz w:val="24"/>
                <w:szCs w:val="24"/>
              </w:rPr>
              <w:t xml:space="preserve"> </w:t>
            </w:r>
            <w:r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2) опрацювання законопроекту з експертами ЄС</w:t>
            </w:r>
          </w:p>
        </w:tc>
        <w:tc>
          <w:tcPr>
            <w:tcW w:w="2216" w:type="pct"/>
          </w:tcPr>
          <w:p w:rsidR="001248E8" w:rsidRPr="001248E8" w:rsidRDefault="0072764B" w:rsidP="0072764B">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1248E8">
              <w:rPr>
                <w:rFonts w:ascii="Times New Roman" w:eastAsia="Calibri" w:hAnsi="Times New Roman" w:cs="Times New Roman"/>
                <w:sz w:val="24"/>
                <w:szCs w:val="24"/>
              </w:rPr>
              <w:t xml:space="preserve">) </w:t>
            </w:r>
            <w:r w:rsidRPr="00D51086">
              <w:rPr>
                <w:rFonts w:ascii="Times New Roman" w:hAnsi="Times New Roman" w:cs="Times New Roman"/>
                <w:b/>
                <w:sz w:val="24"/>
                <w:szCs w:val="24"/>
              </w:rPr>
              <w:t>Виконано</w:t>
            </w:r>
            <w:r>
              <w:rPr>
                <w:rFonts w:ascii="Times New Roman" w:hAnsi="Times New Roman" w:cs="Times New Roman"/>
                <w:sz w:val="24"/>
                <w:szCs w:val="24"/>
              </w:rPr>
              <w:t>.</w:t>
            </w:r>
            <w:r w:rsidRPr="00FF0646">
              <w:rPr>
                <w:rFonts w:ascii="Times New Roman" w:hAnsi="Times New Roman" w:cs="Times New Roman"/>
                <w:sz w:val="24"/>
                <w:szCs w:val="24"/>
              </w:rPr>
              <w:t xml:space="preserve"> </w:t>
            </w:r>
            <w:r w:rsidRPr="001248E8">
              <w:rPr>
                <w:rFonts w:ascii="Times New Roman" w:eastAsia="Calibri" w:hAnsi="Times New Roman" w:cs="Times New Roman"/>
                <w:sz w:val="24"/>
                <w:szCs w:val="24"/>
              </w:rPr>
              <w:t xml:space="preserve">  </w:t>
            </w:r>
            <w:r w:rsidR="001248E8" w:rsidRPr="001248E8">
              <w:rPr>
                <w:rFonts w:ascii="Times New Roman" w:eastAsia="Calibri" w:hAnsi="Times New Roman" w:cs="Times New Roman"/>
                <w:sz w:val="24"/>
                <w:szCs w:val="24"/>
              </w:rPr>
              <w:t>Проект Закону України «Про аудит фінансової звітності та аудиторську діяльність» опрацьовано з експертами ЄС в рамках Проекту ЄС «Технічна допомога у пріоритетних сферах фінансового сектору»</w:t>
            </w:r>
            <w:r w:rsidR="00681173">
              <w:rPr>
                <w:rFonts w:ascii="Times New Roman" w:eastAsia="Calibri" w:hAnsi="Times New Roman" w:cs="Times New Roman"/>
                <w:sz w:val="24"/>
                <w:szCs w:val="24"/>
              </w:rPr>
              <w:t xml:space="preserve">. Висновок Голови Представництва ЄС в Україні </w:t>
            </w:r>
            <w:proofErr w:type="spellStart"/>
            <w:r w:rsidR="00681173">
              <w:rPr>
                <w:rFonts w:ascii="Times New Roman" w:eastAsia="Calibri" w:hAnsi="Times New Roman" w:cs="Times New Roman"/>
                <w:sz w:val="24"/>
                <w:szCs w:val="24"/>
              </w:rPr>
              <w:t>Х’юга</w:t>
            </w:r>
            <w:proofErr w:type="spellEnd"/>
            <w:r w:rsidR="00681173">
              <w:rPr>
                <w:rFonts w:ascii="Times New Roman" w:eastAsia="Calibri" w:hAnsi="Times New Roman" w:cs="Times New Roman"/>
                <w:sz w:val="24"/>
                <w:szCs w:val="24"/>
              </w:rPr>
              <w:t xml:space="preserve"> </w:t>
            </w:r>
            <w:proofErr w:type="spellStart"/>
            <w:r w:rsidR="00681173">
              <w:rPr>
                <w:rFonts w:ascii="Times New Roman" w:eastAsia="Calibri" w:hAnsi="Times New Roman" w:cs="Times New Roman"/>
                <w:sz w:val="24"/>
                <w:szCs w:val="24"/>
              </w:rPr>
              <w:t>Мінгареллі</w:t>
            </w:r>
            <w:proofErr w:type="spellEnd"/>
            <w:r w:rsidR="00681173">
              <w:rPr>
                <w:rFonts w:ascii="Times New Roman" w:eastAsia="Calibri" w:hAnsi="Times New Roman" w:cs="Times New Roman"/>
                <w:sz w:val="24"/>
                <w:szCs w:val="24"/>
              </w:rPr>
              <w:t xml:space="preserve"> від 10.11.2017 № </w:t>
            </w:r>
            <w:r w:rsidR="00681173">
              <w:rPr>
                <w:rFonts w:ascii="Times New Roman" w:eastAsia="Calibri" w:hAnsi="Times New Roman" w:cs="Times New Roman"/>
                <w:sz w:val="24"/>
                <w:szCs w:val="24"/>
                <w:lang w:val="en-US"/>
              </w:rPr>
              <w:t>Ares</w:t>
            </w:r>
            <w:r w:rsidR="00681173" w:rsidRPr="00681173">
              <w:rPr>
                <w:rFonts w:ascii="Times New Roman" w:eastAsia="Calibri" w:hAnsi="Times New Roman" w:cs="Times New Roman"/>
                <w:sz w:val="24"/>
                <w:szCs w:val="24"/>
              </w:rPr>
              <w:t xml:space="preserve"> (2017) 5490616 </w:t>
            </w:r>
            <w:r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3) забезпечення супроводження розгляду Верховною Радою України законопроекту </w:t>
            </w:r>
          </w:p>
        </w:tc>
        <w:tc>
          <w:tcPr>
            <w:tcW w:w="2216" w:type="pct"/>
          </w:tcPr>
          <w:p w:rsidR="001248E8" w:rsidRPr="001248E8" w:rsidRDefault="0072764B" w:rsidP="001248E8">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1248E8">
              <w:rPr>
                <w:rFonts w:ascii="Times New Roman" w:eastAsia="Calibri" w:hAnsi="Times New Roman" w:cs="Times New Roman"/>
                <w:sz w:val="24"/>
                <w:szCs w:val="24"/>
              </w:rPr>
              <w:t xml:space="preserve">) </w:t>
            </w:r>
            <w:r w:rsidRPr="00D51086">
              <w:rPr>
                <w:rFonts w:ascii="Times New Roman" w:hAnsi="Times New Roman" w:cs="Times New Roman"/>
                <w:b/>
                <w:sz w:val="24"/>
                <w:szCs w:val="24"/>
              </w:rPr>
              <w:t>Виконано</w:t>
            </w:r>
            <w:r>
              <w:rPr>
                <w:rFonts w:ascii="Times New Roman" w:hAnsi="Times New Roman" w:cs="Times New Roman"/>
                <w:sz w:val="24"/>
                <w:szCs w:val="24"/>
              </w:rPr>
              <w:t>.</w:t>
            </w:r>
            <w:r w:rsidRPr="00FF0646">
              <w:rPr>
                <w:rFonts w:ascii="Times New Roman" w:hAnsi="Times New Roman" w:cs="Times New Roman"/>
                <w:sz w:val="24"/>
                <w:szCs w:val="24"/>
              </w:rPr>
              <w:t xml:space="preserve"> </w:t>
            </w:r>
            <w:r w:rsidRPr="001248E8">
              <w:rPr>
                <w:rFonts w:ascii="Times New Roman" w:eastAsia="Calibri" w:hAnsi="Times New Roman" w:cs="Times New Roman"/>
                <w:sz w:val="24"/>
                <w:szCs w:val="24"/>
              </w:rPr>
              <w:t xml:space="preserve">  </w:t>
            </w:r>
            <w:r w:rsidR="001248E8" w:rsidRPr="001248E8">
              <w:rPr>
                <w:rFonts w:ascii="Times New Roman" w:eastAsia="Calibri" w:hAnsi="Times New Roman" w:cs="Times New Roman"/>
                <w:sz w:val="24"/>
                <w:szCs w:val="24"/>
              </w:rPr>
              <w:t>Верховною Радою України прийнято Закон України від 21.12.2017 № 2258-VIII «Про аудит фінансової звітності та аудиторську діяльність», який набрав чинності 07.02.2018 та вводиться в дію з 01.10.2018</w:t>
            </w:r>
            <w:r>
              <w:rPr>
                <w:rFonts w:ascii="Times New Roman" w:eastAsia="Calibri" w:hAnsi="Times New Roman" w:cs="Times New Roman"/>
                <w:sz w:val="24"/>
                <w:szCs w:val="24"/>
              </w:rPr>
              <w:t xml:space="preserve"> </w:t>
            </w:r>
            <w:r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val="restar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838. Посилення контролю якості аудиторських послуг</w:t>
            </w:r>
          </w:p>
        </w:tc>
        <w:tc>
          <w:tcPr>
            <w:tcW w:w="1597"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1) розроблення та подання на розгляд Кабінету Міністрів України законопроекту про аудит фінансової звітності та аудиторську діяльність</w:t>
            </w:r>
          </w:p>
        </w:tc>
        <w:tc>
          <w:tcPr>
            <w:tcW w:w="2216" w:type="pct"/>
          </w:tcPr>
          <w:p w:rsidR="001248E8" w:rsidRPr="001248E8" w:rsidRDefault="0072764B" w:rsidP="001248E8">
            <w:pPr>
              <w:spacing w:after="0" w:line="240" w:lineRule="auto"/>
              <w:contextualSpacing/>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1) </w:t>
            </w:r>
            <w:r w:rsidRPr="00D51086">
              <w:rPr>
                <w:rFonts w:ascii="Times New Roman" w:hAnsi="Times New Roman" w:cs="Times New Roman"/>
                <w:b/>
                <w:sz w:val="24"/>
                <w:szCs w:val="24"/>
              </w:rPr>
              <w:t>Виконано</w:t>
            </w:r>
            <w:r>
              <w:rPr>
                <w:rFonts w:ascii="Times New Roman" w:hAnsi="Times New Roman" w:cs="Times New Roman"/>
                <w:sz w:val="24"/>
                <w:szCs w:val="24"/>
              </w:rPr>
              <w:t>.</w:t>
            </w:r>
            <w:r w:rsidRPr="00FF0646">
              <w:rPr>
                <w:rFonts w:ascii="Times New Roman" w:hAnsi="Times New Roman" w:cs="Times New Roman"/>
                <w:sz w:val="24"/>
                <w:szCs w:val="24"/>
              </w:rPr>
              <w:t xml:space="preserve"> </w:t>
            </w:r>
            <w:r w:rsidRPr="001248E8">
              <w:rPr>
                <w:rFonts w:ascii="Times New Roman" w:eastAsia="Calibri" w:hAnsi="Times New Roman" w:cs="Times New Roman"/>
                <w:sz w:val="24"/>
                <w:szCs w:val="24"/>
              </w:rPr>
              <w:t xml:space="preserve">  </w:t>
            </w:r>
            <w:r w:rsidR="001248E8" w:rsidRPr="001248E8">
              <w:rPr>
                <w:rFonts w:ascii="Times New Roman" w:eastAsia="Calibri" w:hAnsi="Times New Roman" w:cs="Times New Roman"/>
                <w:sz w:val="24"/>
                <w:szCs w:val="24"/>
              </w:rPr>
              <w:t>Проект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w:t>
            </w:r>
            <w:r>
              <w:rPr>
                <w:rFonts w:ascii="Times New Roman" w:eastAsia="Calibri" w:hAnsi="Times New Roman" w:cs="Times New Roman"/>
                <w:sz w:val="24"/>
                <w:szCs w:val="24"/>
              </w:rPr>
              <w:t xml:space="preserve"> </w:t>
            </w:r>
            <w:r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2) опрацювання законопроекту з експертами ЄС</w:t>
            </w:r>
          </w:p>
        </w:tc>
        <w:tc>
          <w:tcPr>
            <w:tcW w:w="2216" w:type="pct"/>
          </w:tcPr>
          <w:p w:rsidR="001248E8" w:rsidRPr="001248E8" w:rsidRDefault="0072764B" w:rsidP="0072764B">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1248E8">
              <w:rPr>
                <w:rFonts w:ascii="Times New Roman" w:eastAsia="Calibri" w:hAnsi="Times New Roman" w:cs="Times New Roman"/>
                <w:sz w:val="24"/>
                <w:szCs w:val="24"/>
              </w:rPr>
              <w:t xml:space="preserve">) </w:t>
            </w:r>
            <w:r w:rsidRPr="00D51086">
              <w:rPr>
                <w:rFonts w:ascii="Times New Roman" w:hAnsi="Times New Roman" w:cs="Times New Roman"/>
                <w:b/>
                <w:sz w:val="24"/>
                <w:szCs w:val="24"/>
              </w:rPr>
              <w:t>Виконано</w:t>
            </w:r>
            <w:r>
              <w:rPr>
                <w:rFonts w:ascii="Times New Roman" w:hAnsi="Times New Roman" w:cs="Times New Roman"/>
                <w:sz w:val="24"/>
                <w:szCs w:val="24"/>
              </w:rPr>
              <w:t>.</w:t>
            </w:r>
            <w:r w:rsidRPr="00FF0646">
              <w:rPr>
                <w:rFonts w:ascii="Times New Roman" w:hAnsi="Times New Roman" w:cs="Times New Roman"/>
                <w:sz w:val="24"/>
                <w:szCs w:val="24"/>
              </w:rPr>
              <w:t xml:space="preserve"> </w:t>
            </w:r>
            <w:r w:rsidRPr="001248E8">
              <w:rPr>
                <w:rFonts w:ascii="Times New Roman" w:eastAsia="Calibri" w:hAnsi="Times New Roman" w:cs="Times New Roman"/>
                <w:sz w:val="24"/>
                <w:szCs w:val="24"/>
              </w:rPr>
              <w:t xml:space="preserve">  </w:t>
            </w:r>
            <w:r w:rsidR="001248E8" w:rsidRPr="001248E8">
              <w:rPr>
                <w:rFonts w:ascii="Times New Roman" w:eastAsia="Calibri" w:hAnsi="Times New Roman" w:cs="Times New Roman"/>
                <w:sz w:val="24"/>
                <w:szCs w:val="24"/>
              </w:rPr>
              <w:t>Проект Закону України «Про аудит фінансової звітності та аудиторську діяльність» опрацьовано з експертами ЄС в рамках Проекту ЄС «Технічна допомога у пріоритетних сферах фінансового сектору»</w:t>
            </w:r>
            <w:r w:rsidR="00681173">
              <w:rPr>
                <w:rFonts w:ascii="Times New Roman" w:eastAsia="Calibri" w:hAnsi="Times New Roman" w:cs="Times New Roman"/>
                <w:sz w:val="24"/>
                <w:szCs w:val="24"/>
              </w:rPr>
              <w:t xml:space="preserve">. Висновок Голови Представництва ЄС в Україні </w:t>
            </w:r>
            <w:proofErr w:type="spellStart"/>
            <w:r w:rsidR="00681173">
              <w:rPr>
                <w:rFonts w:ascii="Times New Roman" w:eastAsia="Calibri" w:hAnsi="Times New Roman" w:cs="Times New Roman"/>
                <w:sz w:val="24"/>
                <w:szCs w:val="24"/>
              </w:rPr>
              <w:t>Х’юга</w:t>
            </w:r>
            <w:proofErr w:type="spellEnd"/>
            <w:r w:rsidR="00681173">
              <w:rPr>
                <w:rFonts w:ascii="Times New Roman" w:eastAsia="Calibri" w:hAnsi="Times New Roman" w:cs="Times New Roman"/>
                <w:sz w:val="24"/>
                <w:szCs w:val="24"/>
              </w:rPr>
              <w:t xml:space="preserve"> </w:t>
            </w:r>
            <w:proofErr w:type="spellStart"/>
            <w:r w:rsidR="00681173">
              <w:rPr>
                <w:rFonts w:ascii="Times New Roman" w:eastAsia="Calibri" w:hAnsi="Times New Roman" w:cs="Times New Roman"/>
                <w:sz w:val="24"/>
                <w:szCs w:val="24"/>
              </w:rPr>
              <w:t>Мінгареллі</w:t>
            </w:r>
            <w:proofErr w:type="spellEnd"/>
            <w:r w:rsidR="00681173">
              <w:rPr>
                <w:rFonts w:ascii="Times New Roman" w:eastAsia="Calibri" w:hAnsi="Times New Roman" w:cs="Times New Roman"/>
                <w:sz w:val="24"/>
                <w:szCs w:val="24"/>
              </w:rPr>
              <w:t xml:space="preserve"> від 10.11.2017 № </w:t>
            </w:r>
            <w:r w:rsidR="00681173">
              <w:rPr>
                <w:rFonts w:ascii="Times New Roman" w:eastAsia="Calibri" w:hAnsi="Times New Roman" w:cs="Times New Roman"/>
                <w:sz w:val="24"/>
                <w:szCs w:val="24"/>
                <w:lang w:val="en-US"/>
              </w:rPr>
              <w:t>Ares</w:t>
            </w:r>
            <w:r w:rsidR="00681173" w:rsidRPr="00681173">
              <w:rPr>
                <w:rFonts w:ascii="Times New Roman" w:eastAsia="Calibri" w:hAnsi="Times New Roman" w:cs="Times New Roman"/>
                <w:sz w:val="24"/>
                <w:szCs w:val="24"/>
              </w:rPr>
              <w:t xml:space="preserve"> (2017) 5490616 </w:t>
            </w:r>
            <w:r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3) забезпечення супроводження розгляду Верховною Радою України законопроекту </w:t>
            </w:r>
          </w:p>
        </w:tc>
        <w:tc>
          <w:tcPr>
            <w:tcW w:w="2216" w:type="pct"/>
          </w:tcPr>
          <w:p w:rsidR="001248E8" w:rsidRPr="001248E8" w:rsidRDefault="0072764B" w:rsidP="001248E8">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1248E8">
              <w:rPr>
                <w:rFonts w:ascii="Times New Roman" w:eastAsia="Calibri" w:hAnsi="Times New Roman" w:cs="Times New Roman"/>
                <w:sz w:val="24"/>
                <w:szCs w:val="24"/>
              </w:rPr>
              <w:t xml:space="preserve">) </w:t>
            </w:r>
            <w:r w:rsidRPr="00D51086">
              <w:rPr>
                <w:rFonts w:ascii="Times New Roman" w:hAnsi="Times New Roman" w:cs="Times New Roman"/>
                <w:b/>
                <w:sz w:val="24"/>
                <w:szCs w:val="24"/>
              </w:rPr>
              <w:t>Виконано</w:t>
            </w:r>
            <w:r>
              <w:rPr>
                <w:rFonts w:ascii="Times New Roman" w:hAnsi="Times New Roman" w:cs="Times New Roman"/>
                <w:sz w:val="24"/>
                <w:szCs w:val="24"/>
              </w:rPr>
              <w:t>.</w:t>
            </w:r>
            <w:r w:rsidRPr="00FF0646">
              <w:rPr>
                <w:rFonts w:ascii="Times New Roman" w:hAnsi="Times New Roman" w:cs="Times New Roman"/>
                <w:sz w:val="24"/>
                <w:szCs w:val="24"/>
              </w:rPr>
              <w:t xml:space="preserve"> </w:t>
            </w:r>
            <w:r w:rsidRPr="001248E8">
              <w:rPr>
                <w:rFonts w:ascii="Times New Roman" w:eastAsia="Calibri" w:hAnsi="Times New Roman" w:cs="Times New Roman"/>
                <w:sz w:val="24"/>
                <w:szCs w:val="24"/>
              </w:rPr>
              <w:t xml:space="preserve">  </w:t>
            </w:r>
            <w:r w:rsidR="001248E8" w:rsidRPr="001248E8">
              <w:rPr>
                <w:rFonts w:ascii="Times New Roman" w:eastAsia="Calibri" w:hAnsi="Times New Roman" w:cs="Times New Roman"/>
                <w:sz w:val="24"/>
                <w:szCs w:val="24"/>
              </w:rPr>
              <w:t xml:space="preserve">Верховною Радою України прийнято Закон України від 21.12.2017 № 2258-VIII «Про аудит фінансової звітності та аудиторську діяльність», який набрав чинності </w:t>
            </w:r>
            <w:r w:rsidR="001248E8" w:rsidRPr="001248E8">
              <w:rPr>
                <w:rFonts w:ascii="Times New Roman" w:eastAsia="Calibri" w:hAnsi="Times New Roman" w:cs="Times New Roman"/>
                <w:sz w:val="24"/>
                <w:szCs w:val="24"/>
              </w:rPr>
              <w:lastRenderedPageBreak/>
              <w:t>07.02.2018 та вводиться в дію з 01.10.2018</w:t>
            </w:r>
            <w:r>
              <w:rPr>
                <w:rFonts w:ascii="Times New Roman" w:eastAsia="Calibri" w:hAnsi="Times New Roman" w:cs="Times New Roman"/>
                <w:sz w:val="24"/>
                <w:szCs w:val="24"/>
              </w:rPr>
              <w:t xml:space="preserve"> </w:t>
            </w:r>
            <w:r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4) розроблення та затвердження Органом суспільного нагляду положення національної практики контролю якості аудиторських послуг</w:t>
            </w:r>
          </w:p>
        </w:tc>
        <w:tc>
          <w:tcPr>
            <w:tcW w:w="2216" w:type="pct"/>
            <w:vMerge w:val="restart"/>
          </w:tcPr>
          <w:p w:rsidR="001248E8" w:rsidRPr="001248E8" w:rsidRDefault="001248E8" w:rsidP="001248E8">
            <w:pPr>
              <w:tabs>
                <w:tab w:val="left" w:pos="886"/>
              </w:tabs>
              <w:spacing w:after="0" w:line="240" w:lineRule="auto"/>
              <w:contextualSpacing/>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Відповідно до абзацу дванадцятого пункту 2 Плану організації підготовки проектів актів, необхідних для забезпечення реалізації Закону України від 21.12.2017 № 2258-VIII «Про аудит фінансової звітності та аудиторську діяльність», схваленого на засіданні Кабінету Міністрів України від 28.02.2018 (протокол № 8), передбачено розробку та затвердження Порядку проведення перевірок з контролю якості (термін – серпень 2018 р.) (пропозиції щодо оновлення цього пункту плану заходів додаються)</w:t>
            </w:r>
            <w:r w:rsidR="0072764B">
              <w:rPr>
                <w:rFonts w:ascii="Times New Roman" w:eastAsia="Calibri" w:hAnsi="Times New Roman" w:cs="Times New Roman"/>
                <w:sz w:val="24"/>
                <w:szCs w:val="24"/>
              </w:rPr>
              <w:t xml:space="preserve"> </w:t>
            </w:r>
            <w:r w:rsidR="0072764B" w:rsidRPr="00FF0646">
              <w:rPr>
                <w:rFonts w:ascii="Times New Roman" w:eastAsia="Calibri" w:hAnsi="Times New Roman" w:cs="Times New Roman"/>
                <w:i/>
                <w:sz w:val="24"/>
                <w:szCs w:val="24"/>
              </w:rPr>
              <w:t>(без змін)</w:t>
            </w:r>
          </w:p>
        </w:tc>
      </w:tr>
      <w:tr w:rsidR="001248E8" w:rsidRPr="00DC6616"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5) розроблення та затвердження Органом суспільного нагляду положення про моніторинг практики аудиторської діяльності</w:t>
            </w:r>
          </w:p>
        </w:tc>
        <w:tc>
          <w:tcPr>
            <w:tcW w:w="2216" w:type="pct"/>
            <w:vMerge/>
          </w:tcPr>
          <w:p w:rsidR="001248E8" w:rsidRPr="001248E8" w:rsidRDefault="001248E8" w:rsidP="001248E8">
            <w:pPr>
              <w:spacing w:after="0" w:line="240" w:lineRule="auto"/>
              <w:contextualSpacing/>
              <w:jc w:val="both"/>
              <w:rPr>
                <w:rFonts w:ascii="Times New Roman" w:eastAsia="Calibri" w:hAnsi="Times New Roman" w:cs="Times New Roman"/>
                <w:sz w:val="24"/>
                <w:szCs w:val="24"/>
              </w:rPr>
            </w:pPr>
          </w:p>
        </w:tc>
      </w:tr>
      <w:tr w:rsidR="001248E8" w:rsidRPr="00DC6616"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6) розроблення та затвердження Органом суспільного нагляду положення про зовнішні перевірки системи контролю якості аудиторських послуг</w:t>
            </w:r>
          </w:p>
        </w:tc>
        <w:tc>
          <w:tcPr>
            <w:tcW w:w="2216" w:type="pct"/>
            <w:vMerge/>
          </w:tcPr>
          <w:p w:rsidR="001248E8" w:rsidRPr="001248E8" w:rsidRDefault="001248E8" w:rsidP="001248E8">
            <w:pPr>
              <w:spacing w:after="0" w:line="240" w:lineRule="auto"/>
              <w:contextualSpacing/>
              <w:jc w:val="both"/>
              <w:rPr>
                <w:rFonts w:ascii="Times New Roman" w:eastAsia="Calibri" w:hAnsi="Times New Roman" w:cs="Times New Roman"/>
                <w:sz w:val="24"/>
                <w:szCs w:val="24"/>
              </w:rPr>
            </w:pPr>
          </w:p>
        </w:tc>
      </w:tr>
      <w:tr w:rsidR="001248E8" w:rsidRPr="00DC6616"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7) розроблення та затвердження Органом суспільного нагляду положення щодо санкцій за невірне проведення обов’язкового аудиту</w:t>
            </w:r>
          </w:p>
        </w:tc>
        <w:tc>
          <w:tcPr>
            <w:tcW w:w="2216" w:type="pct"/>
            <w:vMerge/>
          </w:tcPr>
          <w:p w:rsidR="001248E8" w:rsidRPr="001248E8" w:rsidRDefault="001248E8" w:rsidP="001248E8">
            <w:pPr>
              <w:spacing w:after="0" w:line="240" w:lineRule="auto"/>
              <w:contextualSpacing/>
              <w:jc w:val="both"/>
              <w:rPr>
                <w:rFonts w:ascii="Times New Roman" w:eastAsia="Calibri" w:hAnsi="Times New Roman" w:cs="Times New Roman"/>
                <w:sz w:val="24"/>
                <w:szCs w:val="24"/>
              </w:rPr>
            </w:pPr>
          </w:p>
        </w:tc>
      </w:tr>
      <w:tr w:rsidR="001248E8" w:rsidRPr="00ED761D" w:rsidTr="001248E8">
        <w:trPr>
          <w:trHeight w:val="20"/>
        </w:trPr>
        <w:tc>
          <w:tcPr>
            <w:tcW w:w="1187" w:type="pct"/>
            <w:vMerge w:val="restar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839. Створення системи суспільного нагляду за діяльністю аудиторів і аудиторських фірм</w:t>
            </w:r>
          </w:p>
        </w:tc>
        <w:tc>
          <w:tcPr>
            <w:tcW w:w="1597" w:type="pct"/>
            <w:hideMark/>
          </w:tcPr>
          <w:p w:rsidR="001248E8" w:rsidRPr="001248E8" w:rsidRDefault="001248E8" w:rsidP="001248E8">
            <w:pPr>
              <w:tabs>
                <w:tab w:val="left" w:pos="886"/>
              </w:tabs>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1) розроблення та подання на розгляд Кабінету Міністрів України законопроекту про аудит фінансової звітності та аудиторську діяльність</w:t>
            </w:r>
          </w:p>
        </w:tc>
        <w:tc>
          <w:tcPr>
            <w:tcW w:w="2216" w:type="pct"/>
          </w:tcPr>
          <w:p w:rsidR="001248E8" w:rsidRPr="001248E8" w:rsidRDefault="0072764B" w:rsidP="001248E8">
            <w:pPr>
              <w:spacing w:after="0" w:line="240" w:lineRule="auto"/>
              <w:contextualSpacing/>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1) </w:t>
            </w:r>
            <w:r w:rsidRPr="00D51086">
              <w:rPr>
                <w:rFonts w:ascii="Times New Roman" w:hAnsi="Times New Roman" w:cs="Times New Roman"/>
                <w:b/>
                <w:sz w:val="24"/>
                <w:szCs w:val="24"/>
              </w:rPr>
              <w:t>Виконано</w:t>
            </w:r>
            <w:r>
              <w:rPr>
                <w:rFonts w:ascii="Times New Roman" w:hAnsi="Times New Roman" w:cs="Times New Roman"/>
                <w:sz w:val="24"/>
                <w:szCs w:val="24"/>
              </w:rPr>
              <w:t>.</w:t>
            </w:r>
            <w:r w:rsidRPr="00FF0646">
              <w:rPr>
                <w:rFonts w:ascii="Times New Roman" w:hAnsi="Times New Roman" w:cs="Times New Roman"/>
                <w:sz w:val="24"/>
                <w:szCs w:val="24"/>
              </w:rPr>
              <w:t xml:space="preserve"> </w:t>
            </w:r>
            <w:r w:rsidRPr="001248E8">
              <w:rPr>
                <w:rFonts w:ascii="Times New Roman" w:eastAsia="Calibri" w:hAnsi="Times New Roman" w:cs="Times New Roman"/>
                <w:sz w:val="24"/>
                <w:szCs w:val="24"/>
              </w:rPr>
              <w:t xml:space="preserve">  </w:t>
            </w:r>
            <w:r w:rsidR="001248E8" w:rsidRPr="001248E8">
              <w:rPr>
                <w:rFonts w:ascii="Times New Roman" w:eastAsia="Calibri" w:hAnsi="Times New Roman" w:cs="Times New Roman"/>
                <w:sz w:val="24"/>
                <w:szCs w:val="24"/>
              </w:rPr>
              <w:t>Проект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w:t>
            </w:r>
            <w:r>
              <w:rPr>
                <w:rFonts w:ascii="Times New Roman" w:eastAsia="Calibri" w:hAnsi="Times New Roman" w:cs="Times New Roman"/>
                <w:sz w:val="24"/>
                <w:szCs w:val="24"/>
              </w:rPr>
              <w:t xml:space="preserve"> </w:t>
            </w:r>
            <w:r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tabs>
                <w:tab w:val="left" w:pos="886"/>
              </w:tabs>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2) опрацювання законопроекту з експертами ЄС</w:t>
            </w:r>
          </w:p>
        </w:tc>
        <w:tc>
          <w:tcPr>
            <w:tcW w:w="2216" w:type="pct"/>
          </w:tcPr>
          <w:p w:rsidR="001248E8" w:rsidRPr="001248E8" w:rsidRDefault="0072764B" w:rsidP="0072764B">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1248E8">
              <w:rPr>
                <w:rFonts w:ascii="Times New Roman" w:eastAsia="Calibri" w:hAnsi="Times New Roman" w:cs="Times New Roman"/>
                <w:sz w:val="24"/>
                <w:szCs w:val="24"/>
              </w:rPr>
              <w:t xml:space="preserve">) </w:t>
            </w:r>
            <w:r w:rsidRPr="00D51086">
              <w:rPr>
                <w:rFonts w:ascii="Times New Roman" w:hAnsi="Times New Roman" w:cs="Times New Roman"/>
                <w:b/>
                <w:sz w:val="24"/>
                <w:szCs w:val="24"/>
              </w:rPr>
              <w:t>Виконано</w:t>
            </w:r>
            <w:r>
              <w:rPr>
                <w:rFonts w:ascii="Times New Roman" w:hAnsi="Times New Roman" w:cs="Times New Roman"/>
                <w:sz w:val="24"/>
                <w:szCs w:val="24"/>
              </w:rPr>
              <w:t>.</w:t>
            </w:r>
            <w:r w:rsidRPr="00FF0646">
              <w:rPr>
                <w:rFonts w:ascii="Times New Roman" w:hAnsi="Times New Roman" w:cs="Times New Roman"/>
                <w:sz w:val="24"/>
                <w:szCs w:val="24"/>
              </w:rPr>
              <w:t xml:space="preserve"> </w:t>
            </w:r>
            <w:r w:rsidRPr="001248E8">
              <w:rPr>
                <w:rFonts w:ascii="Times New Roman" w:eastAsia="Calibri" w:hAnsi="Times New Roman" w:cs="Times New Roman"/>
                <w:sz w:val="24"/>
                <w:szCs w:val="24"/>
              </w:rPr>
              <w:t xml:space="preserve">  </w:t>
            </w:r>
            <w:r w:rsidR="001248E8" w:rsidRPr="001248E8">
              <w:rPr>
                <w:rFonts w:ascii="Times New Roman" w:eastAsia="Calibri" w:hAnsi="Times New Roman" w:cs="Times New Roman"/>
                <w:sz w:val="24"/>
                <w:szCs w:val="24"/>
              </w:rPr>
              <w:t>Проект Закону України «Про аудит фінансової звітності та аудиторську діяльність» опрацьовано з експертами ЄС в рамках Проекту ЄС «Технічна допомога у пріоритетних сферах фінансового сектору»</w:t>
            </w:r>
            <w:r w:rsidR="00681173">
              <w:rPr>
                <w:rFonts w:ascii="Times New Roman" w:eastAsia="Calibri" w:hAnsi="Times New Roman" w:cs="Times New Roman"/>
                <w:sz w:val="24"/>
                <w:szCs w:val="24"/>
              </w:rPr>
              <w:t xml:space="preserve">. Висновок Голови Представництва ЄС в Україні </w:t>
            </w:r>
            <w:proofErr w:type="spellStart"/>
            <w:r w:rsidR="00681173">
              <w:rPr>
                <w:rFonts w:ascii="Times New Roman" w:eastAsia="Calibri" w:hAnsi="Times New Roman" w:cs="Times New Roman"/>
                <w:sz w:val="24"/>
                <w:szCs w:val="24"/>
              </w:rPr>
              <w:t>Х’юга</w:t>
            </w:r>
            <w:proofErr w:type="spellEnd"/>
            <w:r w:rsidR="00681173">
              <w:rPr>
                <w:rFonts w:ascii="Times New Roman" w:eastAsia="Calibri" w:hAnsi="Times New Roman" w:cs="Times New Roman"/>
                <w:sz w:val="24"/>
                <w:szCs w:val="24"/>
              </w:rPr>
              <w:t xml:space="preserve"> </w:t>
            </w:r>
            <w:proofErr w:type="spellStart"/>
            <w:r w:rsidR="00681173">
              <w:rPr>
                <w:rFonts w:ascii="Times New Roman" w:eastAsia="Calibri" w:hAnsi="Times New Roman" w:cs="Times New Roman"/>
                <w:sz w:val="24"/>
                <w:szCs w:val="24"/>
              </w:rPr>
              <w:t>Мінгареллі</w:t>
            </w:r>
            <w:proofErr w:type="spellEnd"/>
            <w:r w:rsidR="00681173">
              <w:rPr>
                <w:rFonts w:ascii="Times New Roman" w:eastAsia="Calibri" w:hAnsi="Times New Roman" w:cs="Times New Roman"/>
                <w:sz w:val="24"/>
                <w:szCs w:val="24"/>
              </w:rPr>
              <w:t xml:space="preserve"> від 10.11.2017 № </w:t>
            </w:r>
            <w:r w:rsidR="00681173">
              <w:rPr>
                <w:rFonts w:ascii="Times New Roman" w:eastAsia="Calibri" w:hAnsi="Times New Roman" w:cs="Times New Roman"/>
                <w:sz w:val="24"/>
                <w:szCs w:val="24"/>
                <w:lang w:val="en-US"/>
              </w:rPr>
              <w:t>Ares</w:t>
            </w:r>
            <w:r>
              <w:rPr>
                <w:rFonts w:ascii="Times New Roman" w:eastAsia="Calibri" w:hAnsi="Times New Roman" w:cs="Times New Roman"/>
                <w:sz w:val="24"/>
                <w:szCs w:val="24"/>
              </w:rPr>
              <w:t xml:space="preserve"> (2017) 5490616 </w:t>
            </w:r>
            <w:r w:rsidR="00A24F90"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tabs>
                <w:tab w:val="left" w:pos="886"/>
              </w:tabs>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3) забезпечення супроводження розгляду Верховною Радою України законопроекту </w:t>
            </w:r>
          </w:p>
        </w:tc>
        <w:tc>
          <w:tcPr>
            <w:tcW w:w="2216" w:type="pct"/>
          </w:tcPr>
          <w:p w:rsidR="001248E8" w:rsidRPr="001248E8" w:rsidRDefault="0072764B" w:rsidP="001248E8">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1248E8">
              <w:rPr>
                <w:rFonts w:ascii="Times New Roman" w:eastAsia="Calibri" w:hAnsi="Times New Roman" w:cs="Times New Roman"/>
                <w:sz w:val="24"/>
                <w:szCs w:val="24"/>
              </w:rPr>
              <w:t xml:space="preserve">) </w:t>
            </w:r>
            <w:r w:rsidRPr="00D51086">
              <w:rPr>
                <w:rFonts w:ascii="Times New Roman" w:hAnsi="Times New Roman" w:cs="Times New Roman"/>
                <w:b/>
                <w:sz w:val="24"/>
                <w:szCs w:val="24"/>
              </w:rPr>
              <w:t>Виконано</w:t>
            </w:r>
            <w:r>
              <w:rPr>
                <w:rFonts w:ascii="Times New Roman" w:hAnsi="Times New Roman" w:cs="Times New Roman"/>
                <w:sz w:val="24"/>
                <w:szCs w:val="24"/>
              </w:rPr>
              <w:t>.</w:t>
            </w:r>
            <w:r w:rsidRPr="00FF0646">
              <w:rPr>
                <w:rFonts w:ascii="Times New Roman" w:hAnsi="Times New Roman" w:cs="Times New Roman"/>
                <w:sz w:val="24"/>
                <w:szCs w:val="24"/>
              </w:rPr>
              <w:t xml:space="preserve"> </w:t>
            </w:r>
            <w:r w:rsidRPr="001248E8">
              <w:rPr>
                <w:rFonts w:ascii="Times New Roman" w:eastAsia="Calibri" w:hAnsi="Times New Roman" w:cs="Times New Roman"/>
                <w:sz w:val="24"/>
                <w:szCs w:val="24"/>
              </w:rPr>
              <w:t xml:space="preserve">  </w:t>
            </w:r>
            <w:r w:rsidR="001248E8" w:rsidRPr="001248E8">
              <w:rPr>
                <w:rFonts w:ascii="Times New Roman" w:eastAsia="Calibri" w:hAnsi="Times New Roman" w:cs="Times New Roman"/>
                <w:sz w:val="24"/>
                <w:szCs w:val="24"/>
              </w:rPr>
              <w:t>Верховною Радою України прийнято Закон України від 21.12.2017 № 2258-VIII «Про аудит фінансової звітності та аудиторську діяльність», який набрав чинності 07.02.2018 та вводиться в дію з 01.10.2018</w:t>
            </w:r>
            <w:r w:rsidR="00A24F90">
              <w:rPr>
                <w:rFonts w:ascii="Times New Roman" w:eastAsia="Calibri" w:hAnsi="Times New Roman" w:cs="Times New Roman"/>
                <w:sz w:val="24"/>
                <w:szCs w:val="24"/>
              </w:rPr>
              <w:t xml:space="preserve"> </w:t>
            </w:r>
            <w:r w:rsidR="00A24F90" w:rsidRPr="00FF0646">
              <w:rPr>
                <w:rFonts w:ascii="Times New Roman" w:eastAsia="Calibri" w:hAnsi="Times New Roman" w:cs="Times New Roman"/>
                <w:i/>
                <w:sz w:val="24"/>
                <w:szCs w:val="24"/>
              </w:rPr>
              <w:t>(без змін)</w:t>
            </w:r>
          </w:p>
        </w:tc>
      </w:tr>
      <w:tr w:rsidR="001248E8" w:rsidRPr="00ED761D"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hideMark/>
          </w:tcPr>
          <w:p w:rsidR="001248E8" w:rsidRPr="001248E8" w:rsidRDefault="001248E8" w:rsidP="001248E8">
            <w:pPr>
              <w:tabs>
                <w:tab w:val="left" w:pos="886"/>
              </w:tabs>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4) формування Органу суспільного нагляду за аудиторською діяльністю </w:t>
            </w:r>
          </w:p>
          <w:p w:rsidR="001248E8" w:rsidRPr="001248E8" w:rsidRDefault="001248E8" w:rsidP="001248E8">
            <w:pPr>
              <w:tabs>
                <w:tab w:val="left" w:pos="886"/>
              </w:tabs>
              <w:spacing w:after="0" w:line="240" w:lineRule="auto"/>
              <w:jc w:val="both"/>
              <w:rPr>
                <w:rFonts w:ascii="Times New Roman" w:eastAsia="Calibri" w:hAnsi="Times New Roman" w:cs="Times New Roman"/>
                <w:sz w:val="24"/>
                <w:szCs w:val="24"/>
              </w:rPr>
            </w:pPr>
          </w:p>
        </w:tc>
        <w:tc>
          <w:tcPr>
            <w:tcW w:w="2216" w:type="pct"/>
          </w:tcPr>
          <w:p w:rsidR="001248E8" w:rsidRDefault="001248E8" w:rsidP="001248E8">
            <w:pPr>
              <w:tabs>
                <w:tab w:val="left" w:pos="886"/>
              </w:tabs>
              <w:spacing w:after="0" w:line="240" w:lineRule="auto"/>
              <w:contextualSpacing/>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Відповідно до абзацу першого пункту 2 Плану організації підготовки проектів актів, необхідних для забезпечення реалізації Закону України від 21.12.2017 № 2258-VIII «Про </w:t>
            </w:r>
            <w:r w:rsidRPr="001248E8">
              <w:rPr>
                <w:rFonts w:ascii="Times New Roman" w:eastAsia="Calibri" w:hAnsi="Times New Roman" w:cs="Times New Roman"/>
                <w:sz w:val="24"/>
                <w:szCs w:val="24"/>
              </w:rPr>
              <w:lastRenderedPageBreak/>
              <w:t>аудит фінансової звітності та аудиторську діяльність», схваленого на засіданні Кабінету Міністрів України від 28.02.2018 (протокол № 8), передбачено розробку та затвердження Статуту Органу суспільного нагляду за аудиторською діяльністю (термін – серпень 2018 р.) (пропозиції щодо оновлення цього пункту плану заходів додаються)</w:t>
            </w:r>
          </w:p>
          <w:p w:rsidR="00A24F90" w:rsidRPr="00A24F90" w:rsidRDefault="00A24F90" w:rsidP="001248E8">
            <w:pPr>
              <w:tabs>
                <w:tab w:val="left" w:pos="886"/>
              </w:tabs>
              <w:spacing w:after="0" w:line="240" w:lineRule="auto"/>
              <w:contextualSpacing/>
              <w:jc w:val="both"/>
              <w:rPr>
                <w:rFonts w:ascii="Times New Roman" w:eastAsia="Calibri" w:hAnsi="Times New Roman" w:cs="Times New Roman"/>
                <w:i/>
                <w:sz w:val="24"/>
                <w:szCs w:val="24"/>
              </w:rPr>
            </w:pPr>
            <w:r w:rsidRPr="00A24F90">
              <w:rPr>
                <w:rFonts w:ascii="Times New Roman" w:hAnsi="Times New Roman" w:cstheme="minorHAnsi"/>
                <w:i/>
                <w:sz w:val="24"/>
                <w:szCs w:val="24"/>
              </w:rPr>
              <w:t>Міністерством фінансів України розроблено проект наказу «Про утворення Органу суспільного нагляду за аудиторською діяльністю», який погоджено Державною регуляторною службою України. У зв’язку з тим, що вирішення організаційних питань, пов’язаних зі створенням Органу суспільного нагляду за аудиторською діяльністю, потребує додаткового часу, Міністерство фінансів України звернулось до Кабінету Міністрів України щодо перенесення терміну виконання заходу на липень 2018 р. (лист від 27.06.2018 № 35240-01-3/17421).</w:t>
            </w:r>
          </w:p>
        </w:tc>
      </w:tr>
      <w:tr w:rsidR="001248E8" w:rsidRPr="00B231E6" w:rsidTr="001248E8">
        <w:trPr>
          <w:trHeight w:val="20"/>
        </w:trPr>
        <w:tc>
          <w:tcPr>
            <w:tcW w:w="1187" w:type="pct"/>
            <w:vMerge w:val="restart"/>
            <w:hideMark/>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lastRenderedPageBreak/>
              <w:t>840. Врегулювання питань взаємодії з державами —членами ЄС та третіми країнами у сфері аудиторської діяльності</w:t>
            </w:r>
          </w:p>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br w:type="page"/>
            </w:r>
          </w:p>
        </w:tc>
        <w:tc>
          <w:tcPr>
            <w:tcW w:w="1597" w:type="pct"/>
            <w:hideMark/>
          </w:tcPr>
          <w:p w:rsidR="001248E8" w:rsidRPr="001248E8" w:rsidRDefault="001248E8" w:rsidP="001248E8">
            <w:pPr>
              <w:tabs>
                <w:tab w:val="left" w:pos="886"/>
              </w:tabs>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1) розроблення та подання на розгляд Кабінету Міністрів України законопроекту про аудит фінансової звітності та аудиторську діяльність</w:t>
            </w:r>
          </w:p>
        </w:tc>
        <w:tc>
          <w:tcPr>
            <w:tcW w:w="2216" w:type="pct"/>
          </w:tcPr>
          <w:p w:rsidR="001248E8" w:rsidRPr="001248E8" w:rsidRDefault="00A24F90" w:rsidP="001248E8">
            <w:pPr>
              <w:spacing w:after="0" w:line="240" w:lineRule="auto"/>
              <w:contextualSpacing/>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1) </w:t>
            </w:r>
            <w:r w:rsidRPr="00D51086">
              <w:rPr>
                <w:rFonts w:ascii="Times New Roman" w:hAnsi="Times New Roman" w:cs="Times New Roman"/>
                <w:b/>
                <w:sz w:val="24"/>
                <w:szCs w:val="24"/>
              </w:rPr>
              <w:t>Виконано</w:t>
            </w:r>
            <w:r>
              <w:rPr>
                <w:rFonts w:ascii="Times New Roman" w:hAnsi="Times New Roman" w:cs="Times New Roman"/>
                <w:sz w:val="24"/>
                <w:szCs w:val="24"/>
              </w:rPr>
              <w:t>.</w:t>
            </w:r>
            <w:r w:rsidRPr="00FF0646">
              <w:rPr>
                <w:rFonts w:ascii="Times New Roman" w:hAnsi="Times New Roman" w:cs="Times New Roman"/>
                <w:sz w:val="24"/>
                <w:szCs w:val="24"/>
              </w:rPr>
              <w:t xml:space="preserve"> </w:t>
            </w:r>
            <w:r w:rsidRPr="001248E8">
              <w:rPr>
                <w:rFonts w:ascii="Times New Roman" w:eastAsia="Calibri" w:hAnsi="Times New Roman" w:cs="Times New Roman"/>
                <w:sz w:val="24"/>
                <w:szCs w:val="24"/>
              </w:rPr>
              <w:t xml:space="preserve">  </w:t>
            </w:r>
            <w:r w:rsidR="001248E8" w:rsidRPr="001248E8">
              <w:rPr>
                <w:rFonts w:ascii="Times New Roman" w:eastAsia="Calibri" w:hAnsi="Times New Roman" w:cs="Times New Roman"/>
                <w:sz w:val="24"/>
                <w:szCs w:val="24"/>
              </w:rPr>
              <w:t>Проект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w:t>
            </w:r>
            <w:r>
              <w:rPr>
                <w:rFonts w:ascii="Times New Roman" w:eastAsia="Calibri" w:hAnsi="Times New Roman" w:cs="Times New Roman"/>
                <w:sz w:val="24"/>
                <w:szCs w:val="24"/>
              </w:rPr>
              <w:t xml:space="preserve"> </w:t>
            </w:r>
            <w:r w:rsidRPr="00FF0646">
              <w:rPr>
                <w:rFonts w:ascii="Times New Roman" w:eastAsia="Calibri" w:hAnsi="Times New Roman" w:cs="Times New Roman"/>
                <w:i/>
                <w:sz w:val="24"/>
                <w:szCs w:val="24"/>
              </w:rPr>
              <w:t>(без змін)</w:t>
            </w:r>
          </w:p>
        </w:tc>
      </w:tr>
      <w:tr w:rsidR="001248E8" w:rsidRPr="00B231E6"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vAlign w:val="center"/>
          </w:tcPr>
          <w:p w:rsidR="001248E8" w:rsidRPr="001248E8" w:rsidRDefault="001248E8" w:rsidP="001248E8">
            <w:pPr>
              <w:tabs>
                <w:tab w:val="left" w:pos="886"/>
              </w:tabs>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2) опрацювання законопроекту з експертами ЄС</w:t>
            </w:r>
          </w:p>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2216" w:type="pct"/>
          </w:tcPr>
          <w:p w:rsidR="001248E8" w:rsidRPr="001248E8" w:rsidRDefault="00A24F90" w:rsidP="00A24F90">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1248E8">
              <w:rPr>
                <w:rFonts w:ascii="Times New Roman" w:eastAsia="Calibri" w:hAnsi="Times New Roman" w:cs="Times New Roman"/>
                <w:sz w:val="24"/>
                <w:szCs w:val="24"/>
              </w:rPr>
              <w:t xml:space="preserve">) </w:t>
            </w:r>
            <w:r w:rsidRPr="00D51086">
              <w:rPr>
                <w:rFonts w:ascii="Times New Roman" w:hAnsi="Times New Roman" w:cs="Times New Roman"/>
                <w:b/>
                <w:sz w:val="24"/>
                <w:szCs w:val="24"/>
              </w:rPr>
              <w:t>Виконано</w:t>
            </w:r>
            <w:r>
              <w:rPr>
                <w:rFonts w:ascii="Times New Roman" w:hAnsi="Times New Roman" w:cs="Times New Roman"/>
                <w:sz w:val="24"/>
                <w:szCs w:val="24"/>
              </w:rPr>
              <w:t>.</w:t>
            </w:r>
            <w:r w:rsidRPr="00FF0646">
              <w:rPr>
                <w:rFonts w:ascii="Times New Roman" w:hAnsi="Times New Roman" w:cs="Times New Roman"/>
                <w:sz w:val="24"/>
                <w:szCs w:val="24"/>
              </w:rPr>
              <w:t xml:space="preserve"> </w:t>
            </w:r>
            <w:r w:rsidRPr="001248E8">
              <w:rPr>
                <w:rFonts w:ascii="Times New Roman" w:eastAsia="Calibri" w:hAnsi="Times New Roman" w:cs="Times New Roman"/>
                <w:sz w:val="24"/>
                <w:szCs w:val="24"/>
              </w:rPr>
              <w:t xml:space="preserve">  </w:t>
            </w:r>
            <w:r w:rsidR="001248E8" w:rsidRPr="001248E8">
              <w:rPr>
                <w:rFonts w:ascii="Times New Roman" w:eastAsia="Calibri" w:hAnsi="Times New Roman" w:cs="Times New Roman"/>
                <w:sz w:val="24"/>
                <w:szCs w:val="24"/>
              </w:rPr>
              <w:t>Проект Закону України «Про аудит фінансової звітності та аудиторську діяльність» опрацьовано з експертами ЄС в рамках Проекту ЄС «Технічна допомога у пріоритетних сферах фінансового сектору»</w:t>
            </w:r>
            <w:r w:rsidR="00681173">
              <w:rPr>
                <w:rFonts w:ascii="Times New Roman" w:eastAsia="Calibri" w:hAnsi="Times New Roman" w:cs="Times New Roman"/>
                <w:sz w:val="24"/>
                <w:szCs w:val="24"/>
              </w:rPr>
              <w:t xml:space="preserve">. Висновок Голови Представництва ЄС в Україні </w:t>
            </w:r>
            <w:proofErr w:type="spellStart"/>
            <w:r w:rsidR="00681173">
              <w:rPr>
                <w:rFonts w:ascii="Times New Roman" w:eastAsia="Calibri" w:hAnsi="Times New Roman" w:cs="Times New Roman"/>
                <w:sz w:val="24"/>
                <w:szCs w:val="24"/>
              </w:rPr>
              <w:t>Х’юга</w:t>
            </w:r>
            <w:proofErr w:type="spellEnd"/>
            <w:r w:rsidR="00681173">
              <w:rPr>
                <w:rFonts w:ascii="Times New Roman" w:eastAsia="Calibri" w:hAnsi="Times New Roman" w:cs="Times New Roman"/>
                <w:sz w:val="24"/>
                <w:szCs w:val="24"/>
              </w:rPr>
              <w:t xml:space="preserve"> </w:t>
            </w:r>
            <w:proofErr w:type="spellStart"/>
            <w:r w:rsidR="00681173">
              <w:rPr>
                <w:rFonts w:ascii="Times New Roman" w:eastAsia="Calibri" w:hAnsi="Times New Roman" w:cs="Times New Roman"/>
                <w:sz w:val="24"/>
                <w:szCs w:val="24"/>
              </w:rPr>
              <w:t>Мінгареллі</w:t>
            </w:r>
            <w:proofErr w:type="spellEnd"/>
            <w:r w:rsidR="00681173">
              <w:rPr>
                <w:rFonts w:ascii="Times New Roman" w:eastAsia="Calibri" w:hAnsi="Times New Roman" w:cs="Times New Roman"/>
                <w:sz w:val="24"/>
                <w:szCs w:val="24"/>
              </w:rPr>
              <w:t xml:space="preserve"> від 10.11.2017 № </w:t>
            </w:r>
            <w:r w:rsidR="00681173">
              <w:rPr>
                <w:rFonts w:ascii="Times New Roman" w:eastAsia="Calibri" w:hAnsi="Times New Roman" w:cs="Times New Roman"/>
                <w:sz w:val="24"/>
                <w:szCs w:val="24"/>
                <w:lang w:val="en-US"/>
              </w:rPr>
              <w:t>Ares</w:t>
            </w:r>
            <w:r w:rsidR="00681173" w:rsidRPr="00681173">
              <w:rPr>
                <w:rFonts w:ascii="Times New Roman" w:eastAsia="Calibri" w:hAnsi="Times New Roman" w:cs="Times New Roman"/>
                <w:sz w:val="24"/>
                <w:szCs w:val="24"/>
              </w:rPr>
              <w:t xml:space="preserve"> (2017) 5490616 </w:t>
            </w:r>
            <w:r w:rsidRPr="00FF0646">
              <w:rPr>
                <w:rFonts w:ascii="Times New Roman" w:eastAsia="Calibri" w:hAnsi="Times New Roman" w:cs="Times New Roman"/>
                <w:i/>
                <w:sz w:val="24"/>
                <w:szCs w:val="24"/>
              </w:rPr>
              <w:t>(без змін)</w:t>
            </w:r>
          </w:p>
        </w:tc>
      </w:tr>
      <w:tr w:rsidR="001248E8" w:rsidRPr="00B231E6" w:rsidTr="001248E8">
        <w:trPr>
          <w:trHeight w:val="20"/>
        </w:trPr>
        <w:tc>
          <w:tcPr>
            <w:tcW w:w="1187" w:type="pct"/>
            <w:vMerge/>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vAlign w:val="center"/>
          </w:tcPr>
          <w:p w:rsidR="001248E8" w:rsidRPr="001248E8" w:rsidRDefault="001248E8" w:rsidP="001248E8">
            <w:pPr>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3) забезпечення супроводження розгляду Верховною Радою України законопроекту</w:t>
            </w:r>
          </w:p>
        </w:tc>
        <w:tc>
          <w:tcPr>
            <w:tcW w:w="2216" w:type="pct"/>
          </w:tcPr>
          <w:p w:rsidR="001248E8" w:rsidRPr="001248E8" w:rsidRDefault="00A24F90" w:rsidP="001248E8">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1248E8">
              <w:rPr>
                <w:rFonts w:ascii="Times New Roman" w:eastAsia="Calibri" w:hAnsi="Times New Roman" w:cs="Times New Roman"/>
                <w:sz w:val="24"/>
                <w:szCs w:val="24"/>
              </w:rPr>
              <w:t xml:space="preserve">) </w:t>
            </w:r>
            <w:r w:rsidRPr="00D51086">
              <w:rPr>
                <w:rFonts w:ascii="Times New Roman" w:hAnsi="Times New Roman" w:cs="Times New Roman"/>
                <w:b/>
                <w:sz w:val="24"/>
                <w:szCs w:val="24"/>
              </w:rPr>
              <w:t>Виконано</w:t>
            </w:r>
            <w:r>
              <w:rPr>
                <w:rFonts w:ascii="Times New Roman" w:hAnsi="Times New Roman" w:cs="Times New Roman"/>
                <w:sz w:val="24"/>
                <w:szCs w:val="24"/>
              </w:rPr>
              <w:t>.</w:t>
            </w:r>
            <w:r w:rsidRPr="00FF0646">
              <w:rPr>
                <w:rFonts w:ascii="Times New Roman" w:hAnsi="Times New Roman" w:cs="Times New Roman"/>
                <w:sz w:val="24"/>
                <w:szCs w:val="24"/>
              </w:rPr>
              <w:t xml:space="preserve"> </w:t>
            </w:r>
            <w:r w:rsidRPr="001248E8">
              <w:rPr>
                <w:rFonts w:ascii="Times New Roman" w:eastAsia="Calibri" w:hAnsi="Times New Roman" w:cs="Times New Roman"/>
                <w:sz w:val="24"/>
                <w:szCs w:val="24"/>
              </w:rPr>
              <w:t xml:space="preserve">  </w:t>
            </w:r>
            <w:r w:rsidR="001248E8" w:rsidRPr="001248E8">
              <w:rPr>
                <w:rFonts w:ascii="Times New Roman" w:eastAsia="Calibri" w:hAnsi="Times New Roman" w:cs="Times New Roman"/>
                <w:sz w:val="24"/>
                <w:szCs w:val="24"/>
              </w:rPr>
              <w:t>Верховною Радою України прийнято Закон України від 21.12.2017 № 2258-VIII «Про аудит фінансової звітності та аудиторську діяльність», який набрав чинності 07.02.2018 та вводиться в дію з 01.10.2018</w:t>
            </w:r>
            <w:r>
              <w:rPr>
                <w:rFonts w:ascii="Times New Roman" w:eastAsia="Calibri" w:hAnsi="Times New Roman" w:cs="Times New Roman"/>
                <w:sz w:val="24"/>
                <w:szCs w:val="24"/>
              </w:rPr>
              <w:t xml:space="preserve"> </w:t>
            </w:r>
            <w:r w:rsidRPr="00FF0646">
              <w:rPr>
                <w:rFonts w:ascii="Times New Roman" w:eastAsia="Calibri" w:hAnsi="Times New Roman" w:cs="Times New Roman"/>
                <w:i/>
                <w:sz w:val="24"/>
                <w:szCs w:val="24"/>
              </w:rPr>
              <w:t>(без змін)</w:t>
            </w:r>
          </w:p>
        </w:tc>
      </w:tr>
      <w:tr w:rsidR="001248E8" w:rsidRPr="00B231E6" w:rsidTr="001248E8">
        <w:trPr>
          <w:trHeight w:val="20"/>
        </w:trPr>
        <w:tc>
          <w:tcPr>
            <w:tcW w:w="1187" w:type="pct"/>
            <w:vMerge/>
            <w:tcBorders>
              <w:bottom w:val="single" w:sz="4" w:space="0" w:color="auto"/>
            </w:tcBorders>
          </w:tcPr>
          <w:p w:rsidR="001248E8" w:rsidRPr="001248E8" w:rsidRDefault="001248E8" w:rsidP="001248E8">
            <w:pPr>
              <w:spacing w:after="0" w:line="240" w:lineRule="auto"/>
              <w:jc w:val="both"/>
              <w:rPr>
                <w:rFonts w:ascii="Times New Roman" w:eastAsia="Calibri" w:hAnsi="Times New Roman" w:cs="Times New Roman"/>
                <w:sz w:val="24"/>
                <w:szCs w:val="24"/>
              </w:rPr>
            </w:pPr>
          </w:p>
        </w:tc>
        <w:tc>
          <w:tcPr>
            <w:tcW w:w="1597" w:type="pct"/>
            <w:tcBorders>
              <w:bottom w:val="single" w:sz="4" w:space="0" w:color="auto"/>
            </w:tcBorders>
            <w:hideMark/>
          </w:tcPr>
          <w:p w:rsidR="001248E8" w:rsidRPr="001248E8" w:rsidRDefault="001248E8" w:rsidP="001248E8">
            <w:pPr>
              <w:tabs>
                <w:tab w:val="left" w:pos="886"/>
              </w:tabs>
              <w:spacing w:after="0" w:line="240" w:lineRule="auto"/>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t xml:space="preserve">4) розроблення та затвердження Органом суспільного нагляду положення щодо міжнародних аспектів аудиторської </w:t>
            </w:r>
            <w:r w:rsidRPr="001248E8">
              <w:rPr>
                <w:rFonts w:ascii="Times New Roman" w:eastAsia="Calibri" w:hAnsi="Times New Roman" w:cs="Times New Roman"/>
                <w:sz w:val="24"/>
                <w:szCs w:val="24"/>
              </w:rPr>
              <w:lastRenderedPageBreak/>
              <w:t>діяльності</w:t>
            </w:r>
          </w:p>
        </w:tc>
        <w:tc>
          <w:tcPr>
            <w:tcW w:w="2216" w:type="pct"/>
            <w:tcBorders>
              <w:bottom w:val="single" w:sz="4" w:space="0" w:color="auto"/>
            </w:tcBorders>
          </w:tcPr>
          <w:p w:rsidR="001248E8" w:rsidRPr="001248E8" w:rsidRDefault="001248E8" w:rsidP="001248E8">
            <w:pPr>
              <w:spacing w:after="0" w:line="240" w:lineRule="auto"/>
              <w:contextualSpacing/>
              <w:jc w:val="both"/>
              <w:rPr>
                <w:rFonts w:ascii="Times New Roman" w:eastAsia="Calibri" w:hAnsi="Times New Roman" w:cs="Times New Roman"/>
                <w:sz w:val="24"/>
                <w:szCs w:val="24"/>
              </w:rPr>
            </w:pPr>
            <w:r w:rsidRPr="001248E8">
              <w:rPr>
                <w:rFonts w:ascii="Times New Roman" w:eastAsia="Calibri" w:hAnsi="Times New Roman" w:cs="Times New Roman"/>
                <w:sz w:val="24"/>
                <w:szCs w:val="24"/>
              </w:rPr>
              <w:lastRenderedPageBreak/>
              <w:t xml:space="preserve">Оскільки питання взаємодії з державами – членами ЄС та третіми країнами у сфері аудиторської діяльності врегульовано частиною шостою статті 4, частиною п’ятою статті 5 та </w:t>
            </w:r>
            <w:r w:rsidRPr="001248E8">
              <w:rPr>
                <w:rFonts w:ascii="Times New Roman" w:eastAsia="Calibri" w:hAnsi="Times New Roman" w:cs="Times New Roman"/>
                <w:sz w:val="24"/>
                <w:szCs w:val="24"/>
              </w:rPr>
              <w:lastRenderedPageBreak/>
              <w:t>частиною п’ятою статті 19 Закону України від 21.12.2017 № 2258-VIII «Про аудит фінансової звітності та аудиторську діяльність», розробка та затвердження Положення щодо міжнародних аспектів аудиторської діяльності є недоцільними (пропозиції щодо оновлення цього пункту плану заходів додаються)</w:t>
            </w:r>
            <w:r w:rsidR="00A24F90" w:rsidRPr="00FF0646">
              <w:rPr>
                <w:rFonts w:ascii="Times New Roman" w:eastAsia="Calibri" w:hAnsi="Times New Roman" w:cs="Times New Roman"/>
                <w:i/>
                <w:sz w:val="24"/>
                <w:szCs w:val="24"/>
              </w:rPr>
              <w:t xml:space="preserve"> (без змін)</w:t>
            </w:r>
          </w:p>
        </w:tc>
      </w:tr>
    </w:tbl>
    <w:tbl>
      <w:tblPr>
        <w:tblStyle w:val="a4"/>
        <w:tblW w:w="0" w:type="auto"/>
        <w:tblInd w:w="-176" w:type="dxa"/>
        <w:tblLook w:val="04A0" w:firstRow="1" w:lastRow="0" w:firstColumn="1" w:lastColumn="0" w:noHBand="0" w:noVBand="1"/>
      </w:tblPr>
      <w:tblGrid>
        <w:gridCol w:w="3828"/>
        <w:gridCol w:w="4536"/>
        <w:gridCol w:w="7166"/>
      </w:tblGrid>
      <w:tr w:rsidR="00D74686" w:rsidTr="001248E8">
        <w:tc>
          <w:tcPr>
            <w:tcW w:w="15530" w:type="dxa"/>
            <w:gridSpan w:val="3"/>
          </w:tcPr>
          <w:p w:rsidR="00D74686" w:rsidRPr="00AA5D01" w:rsidRDefault="00D74686" w:rsidP="00D74686">
            <w:pPr>
              <w:ind w:firstLine="601"/>
              <w:jc w:val="center"/>
              <w:rPr>
                <w:rFonts w:ascii="Times New Roman" w:hAnsi="Times New Roman" w:cs="Times New Roman"/>
                <w:b/>
                <w:sz w:val="24"/>
                <w:szCs w:val="24"/>
              </w:rPr>
            </w:pPr>
            <w:r>
              <w:rPr>
                <w:rFonts w:ascii="Times New Roman" w:hAnsi="Times New Roman" w:cs="Times New Roman"/>
                <w:b/>
                <w:sz w:val="24"/>
                <w:szCs w:val="24"/>
              </w:rPr>
              <w:lastRenderedPageBreak/>
              <w:t>Управління державними фінансами</w:t>
            </w:r>
          </w:p>
        </w:tc>
      </w:tr>
      <w:tr w:rsidR="00D74686" w:rsidTr="001248E8">
        <w:tc>
          <w:tcPr>
            <w:tcW w:w="3828" w:type="dxa"/>
            <w:vMerge w:val="restart"/>
          </w:tcPr>
          <w:p w:rsidR="00D74686" w:rsidRPr="00DC6616" w:rsidRDefault="00D74686" w:rsidP="00D74686">
            <w:pPr>
              <w:spacing w:before="120" w:line="228" w:lineRule="auto"/>
              <w:jc w:val="both"/>
              <w:rPr>
                <w:rFonts w:ascii="Times New Roman" w:hAnsi="Times New Roman"/>
                <w:sz w:val="24"/>
                <w:szCs w:val="24"/>
                <w:lang w:eastAsia="uk-UA"/>
              </w:rPr>
            </w:pPr>
            <w:r w:rsidRPr="00DC6616">
              <w:rPr>
                <w:rFonts w:ascii="Times New Roman" w:hAnsi="Times New Roman"/>
                <w:sz w:val="24"/>
                <w:szCs w:val="24"/>
              </w:rPr>
              <w:t>1463. Удосконалення системи державного внутрішнього фінансового контролю</w:t>
            </w:r>
          </w:p>
        </w:tc>
        <w:tc>
          <w:tcPr>
            <w:tcW w:w="4536" w:type="dxa"/>
          </w:tcPr>
          <w:p w:rsidR="00D74686" w:rsidRPr="004C3874" w:rsidRDefault="00D74686" w:rsidP="00D74686">
            <w:pPr>
              <w:spacing w:beforeLines="60" w:before="144" w:line="228" w:lineRule="auto"/>
              <w:rPr>
                <w:rFonts w:ascii="Times New Roman" w:hAnsi="Times New Roman"/>
                <w:sz w:val="24"/>
                <w:szCs w:val="24"/>
              </w:rPr>
            </w:pPr>
            <w:r w:rsidRPr="00DC6616">
              <w:rPr>
                <w:rFonts w:ascii="Times New Roman" w:hAnsi="Times New Roman"/>
                <w:sz w:val="24"/>
                <w:szCs w:val="24"/>
              </w:rPr>
              <w:t xml:space="preserve">1) створення у структурі Мінфіну відповідного підрозділу гармонізації </w:t>
            </w:r>
          </w:p>
        </w:tc>
        <w:tc>
          <w:tcPr>
            <w:tcW w:w="7166" w:type="dxa"/>
          </w:tcPr>
          <w:p w:rsidR="00D74686" w:rsidRPr="00C324D6" w:rsidRDefault="00914F6F" w:rsidP="00A24F90">
            <w:pPr>
              <w:jc w:val="both"/>
              <w:rPr>
                <w:rFonts w:ascii="Times New Roman" w:hAnsi="Times New Roman" w:cs="Times New Roman"/>
                <w:sz w:val="24"/>
                <w:szCs w:val="24"/>
              </w:rPr>
            </w:pPr>
            <w:r w:rsidRPr="00A24F90">
              <w:rPr>
                <w:rFonts w:ascii="Times New Roman" w:hAnsi="Times New Roman" w:cs="Times New Roman"/>
                <w:sz w:val="24"/>
                <w:szCs w:val="24"/>
              </w:rPr>
              <w:t>1)</w:t>
            </w:r>
            <w:r w:rsidR="00A24F90">
              <w:rPr>
                <w:rFonts w:ascii="Times New Roman" w:hAnsi="Times New Roman" w:cs="Times New Roman"/>
                <w:b/>
                <w:sz w:val="24"/>
                <w:szCs w:val="24"/>
              </w:rPr>
              <w:t xml:space="preserve"> </w:t>
            </w:r>
            <w:r w:rsidR="00D74686" w:rsidRPr="00347C4E">
              <w:rPr>
                <w:rFonts w:ascii="Times New Roman" w:hAnsi="Times New Roman" w:cs="Times New Roman"/>
                <w:b/>
                <w:sz w:val="24"/>
                <w:szCs w:val="24"/>
              </w:rPr>
              <w:t>Виконано</w:t>
            </w:r>
            <w:r w:rsidR="00D74686">
              <w:rPr>
                <w:rFonts w:ascii="Times New Roman" w:hAnsi="Times New Roman" w:cs="Times New Roman"/>
                <w:sz w:val="24"/>
                <w:szCs w:val="24"/>
              </w:rPr>
              <w:t xml:space="preserve">. </w:t>
            </w:r>
            <w:r w:rsidR="00A24F90">
              <w:rPr>
                <w:rFonts w:ascii="Times New Roman" w:hAnsi="Times New Roman" w:cs="Times New Roman"/>
                <w:sz w:val="24"/>
                <w:szCs w:val="24"/>
              </w:rPr>
              <w:t>Захід повністю виконано у попередні періоди (з</w:t>
            </w:r>
            <w:r w:rsidR="00A24F90" w:rsidRPr="00ED7A28">
              <w:rPr>
                <w:rFonts w:ascii="Times New Roman" w:hAnsi="Times New Roman" w:cs="Times New Roman"/>
                <w:sz w:val="24"/>
                <w:szCs w:val="24"/>
              </w:rPr>
              <w:t xml:space="preserve"> 2017 року забезпечено функціонування у Мінфіні </w:t>
            </w:r>
            <w:r w:rsidR="00A24F90">
              <w:rPr>
                <w:rFonts w:ascii="Times New Roman" w:hAnsi="Times New Roman" w:cs="Times New Roman"/>
                <w:sz w:val="24"/>
                <w:szCs w:val="24"/>
              </w:rPr>
              <w:t>Ц</w:t>
            </w:r>
            <w:r w:rsidR="00A24F90" w:rsidRPr="00ED7A28">
              <w:rPr>
                <w:rFonts w:ascii="Times New Roman" w:hAnsi="Times New Roman" w:cs="Times New Roman"/>
                <w:sz w:val="24"/>
                <w:szCs w:val="24"/>
              </w:rPr>
              <w:t xml:space="preserve">ентрального підрозділу гармонізації </w:t>
            </w:r>
            <w:r w:rsidR="00A24F90">
              <w:rPr>
                <w:rFonts w:ascii="Times New Roman" w:hAnsi="Times New Roman" w:cs="Times New Roman"/>
                <w:sz w:val="24"/>
                <w:szCs w:val="24"/>
              </w:rPr>
              <w:t xml:space="preserve">– </w:t>
            </w:r>
            <w:r w:rsidR="00A24F90" w:rsidRPr="00ED7A28">
              <w:rPr>
                <w:rFonts w:ascii="Times New Roman" w:hAnsi="Times New Roman" w:cs="Times New Roman"/>
                <w:sz w:val="24"/>
                <w:szCs w:val="24"/>
              </w:rPr>
              <w:t>Департамент</w:t>
            </w:r>
            <w:r w:rsidR="00A24F90">
              <w:rPr>
                <w:rFonts w:ascii="Times New Roman" w:hAnsi="Times New Roman" w:cs="Times New Roman"/>
                <w:sz w:val="24"/>
                <w:szCs w:val="24"/>
              </w:rPr>
              <w:t xml:space="preserve">у </w:t>
            </w:r>
            <w:r w:rsidR="00A24F90" w:rsidRPr="00ED7A28">
              <w:rPr>
                <w:rFonts w:ascii="Times New Roman" w:hAnsi="Times New Roman" w:cs="Times New Roman"/>
                <w:sz w:val="24"/>
                <w:szCs w:val="24"/>
              </w:rPr>
              <w:t xml:space="preserve"> гармонізації державного внутрішнього фінансового контролю</w:t>
            </w:r>
            <w:r w:rsidR="00A24F90">
              <w:rPr>
                <w:rFonts w:ascii="Times New Roman" w:hAnsi="Times New Roman" w:cs="Times New Roman"/>
                <w:sz w:val="24"/>
                <w:szCs w:val="24"/>
              </w:rPr>
              <w:t>)</w:t>
            </w:r>
            <w:r w:rsidR="00A24F90" w:rsidRPr="00ED7A28">
              <w:rPr>
                <w:rFonts w:ascii="Times New Roman" w:hAnsi="Times New Roman" w:cs="Times New Roman"/>
                <w:sz w:val="24"/>
                <w:szCs w:val="24"/>
              </w:rPr>
              <w:t>.</w:t>
            </w:r>
          </w:p>
        </w:tc>
      </w:tr>
      <w:tr w:rsidR="00D74686" w:rsidTr="001248E8">
        <w:tc>
          <w:tcPr>
            <w:tcW w:w="3828" w:type="dxa"/>
            <w:vMerge/>
          </w:tcPr>
          <w:p w:rsidR="00D74686" w:rsidRPr="00DC6616" w:rsidRDefault="00D74686" w:rsidP="00D74686">
            <w:pPr>
              <w:spacing w:before="120" w:line="228" w:lineRule="auto"/>
              <w:jc w:val="both"/>
              <w:rPr>
                <w:rFonts w:ascii="Times New Roman" w:hAnsi="Times New Roman"/>
                <w:sz w:val="24"/>
                <w:szCs w:val="24"/>
              </w:rPr>
            </w:pPr>
          </w:p>
        </w:tc>
        <w:tc>
          <w:tcPr>
            <w:tcW w:w="4536" w:type="dxa"/>
          </w:tcPr>
          <w:p w:rsidR="00D74686" w:rsidRPr="00DC6616" w:rsidRDefault="00D74686" w:rsidP="00D14FFB">
            <w:pPr>
              <w:spacing w:beforeLines="60" w:before="144" w:line="228" w:lineRule="auto"/>
              <w:rPr>
                <w:rFonts w:ascii="Times New Roman" w:hAnsi="Times New Roman"/>
                <w:sz w:val="24"/>
                <w:szCs w:val="24"/>
              </w:rPr>
            </w:pPr>
            <w:r w:rsidRPr="00DC6616">
              <w:rPr>
                <w:rFonts w:ascii="Times New Roman" w:hAnsi="Times New Roman"/>
                <w:sz w:val="24"/>
                <w:szCs w:val="24"/>
              </w:rPr>
              <w:t>2) забезпечення підвищення інституційної спроможності центрального підрозділу гармонізації для забезпечення ефективного функціонування систем внутрішнього контролю та внутрішнього аудиту</w:t>
            </w:r>
          </w:p>
        </w:tc>
        <w:tc>
          <w:tcPr>
            <w:tcW w:w="7166" w:type="dxa"/>
          </w:tcPr>
          <w:p w:rsidR="00A24F90" w:rsidRPr="00A24F90" w:rsidRDefault="00914F6F" w:rsidP="00A24F90">
            <w:pPr>
              <w:jc w:val="both"/>
              <w:rPr>
                <w:rFonts w:ascii="Times New Roman" w:hAnsi="Times New Roman" w:cs="Times New Roman"/>
                <w:i/>
                <w:sz w:val="24"/>
                <w:szCs w:val="24"/>
              </w:rPr>
            </w:pPr>
            <w:r>
              <w:rPr>
                <w:rFonts w:ascii="Times New Roman" w:hAnsi="Times New Roman" w:cs="Times New Roman"/>
                <w:sz w:val="24"/>
                <w:szCs w:val="24"/>
              </w:rPr>
              <w:t>2</w:t>
            </w:r>
            <w:r w:rsidRPr="00A24F90">
              <w:rPr>
                <w:rFonts w:ascii="Times New Roman" w:hAnsi="Times New Roman" w:cs="Times New Roman"/>
                <w:i/>
                <w:sz w:val="24"/>
                <w:szCs w:val="24"/>
              </w:rPr>
              <w:t>)</w:t>
            </w:r>
            <w:r w:rsidR="00A24F90" w:rsidRPr="00A24F90">
              <w:rPr>
                <w:i/>
              </w:rPr>
              <w:t xml:space="preserve"> </w:t>
            </w:r>
            <w:r w:rsidR="00A24F90" w:rsidRPr="00A24F90">
              <w:rPr>
                <w:rFonts w:ascii="Times New Roman" w:hAnsi="Times New Roman" w:cs="Times New Roman"/>
                <w:i/>
                <w:sz w:val="24"/>
                <w:szCs w:val="24"/>
              </w:rPr>
              <w:t xml:space="preserve">У ІІ кварталі 2018 року вжито заходів для підвищення інституційної спроможності Центрального підрозділу гармонізації. </w:t>
            </w:r>
          </w:p>
          <w:p w:rsidR="00A24F90" w:rsidRPr="00A24F90" w:rsidRDefault="00A24F90" w:rsidP="00A24F90">
            <w:pPr>
              <w:jc w:val="both"/>
              <w:rPr>
                <w:rFonts w:ascii="Times New Roman" w:hAnsi="Times New Roman" w:cs="Times New Roman"/>
                <w:i/>
                <w:sz w:val="24"/>
                <w:szCs w:val="24"/>
              </w:rPr>
            </w:pPr>
            <w:r w:rsidRPr="00A24F90">
              <w:rPr>
                <w:rFonts w:ascii="Times New Roman" w:hAnsi="Times New Roman" w:cs="Times New Roman"/>
                <w:i/>
                <w:sz w:val="24"/>
                <w:szCs w:val="24"/>
              </w:rPr>
              <w:t>Зокрема, продовжувалась співпраця з Міністерством фінансів Королівства Нідерланди. У квітні-червні 2018 року проведено 4 робочі зустрічі працівників Департаменту гармонізації державного внутрішнього фінансового контролю із представниками Національної академії фінансів та економіки Мінфіну Королівства Нідерланди, на яких обговорювались питання організації та проведення заходів із внутрішнього контролю та внутрішнього аудиту, передбачених у рамках двостороннього співробітництва.</w:t>
            </w:r>
          </w:p>
          <w:p w:rsidR="00A24F90" w:rsidRPr="00A24F90" w:rsidRDefault="00A24F90" w:rsidP="00A24F90">
            <w:pPr>
              <w:jc w:val="both"/>
              <w:rPr>
                <w:rFonts w:ascii="Times New Roman" w:hAnsi="Times New Roman" w:cs="Times New Roman"/>
                <w:i/>
                <w:sz w:val="24"/>
                <w:szCs w:val="24"/>
              </w:rPr>
            </w:pPr>
            <w:r w:rsidRPr="00A24F90">
              <w:rPr>
                <w:rFonts w:ascii="Times New Roman" w:hAnsi="Times New Roman" w:cs="Times New Roman"/>
                <w:i/>
                <w:sz w:val="24"/>
                <w:szCs w:val="24"/>
              </w:rPr>
              <w:t>Проведено спільні робочі зустрічі з: представниками шведського проекту «Підтримка впровадження сільськогосподарської та продовольчої політики в Україні»; представниками Консультативної місії Європейського Союзу в Україні EU AM; місією експертів Європейської Комісії в рамках проведення Операційної оцінки нової макрофінансової допомоги.</w:t>
            </w:r>
          </w:p>
          <w:p w:rsidR="00D74686" w:rsidRPr="00DF47B9" w:rsidRDefault="00A24F90" w:rsidP="00D14FFB">
            <w:pPr>
              <w:jc w:val="both"/>
              <w:rPr>
                <w:rFonts w:ascii="Times New Roman" w:hAnsi="Times New Roman" w:cs="Times New Roman"/>
                <w:sz w:val="24"/>
                <w:szCs w:val="24"/>
              </w:rPr>
            </w:pPr>
            <w:r w:rsidRPr="00A24F90">
              <w:rPr>
                <w:rFonts w:ascii="Times New Roman" w:hAnsi="Times New Roman" w:cs="Times New Roman"/>
                <w:i/>
                <w:sz w:val="24"/>
                <w:szCs w:val="24"/>
              </w:rPr>
              <w:t xml:space="preserve">У рамках співпраці з Мінфіном Королівства Нідерландів у ІІ кварталі 2018 року також проведено 2 тематичні тренінги для працівників Департаменту гармонізації державного внутрішнього фінансового контролю з питань проведення оцінки якості </w:t>
            </w:r>
            <w:r w:rsidRPr="00A24F90">
              <w:rPr>
                <w:rFonts w:ascii="Times New Roman" w:hAnsi="Times New Roman" w:cs="Times New Roman"/>
                <w:i/>
                <w:sz w:val="24"/>
                <w:szCs w:val="24"/>
              </w:rPr>
              <w:lastRenderedPageBreak/>
              <w:t>внутрішнього аудиту та реалізації пілотного проекту з оцінки функціонування системи внутрішнього аудиту (зовнішньої оцінки якості).</w:t>
            </w:r>
          </w:p>
        </w:tc>
      </w:tr>
      <w:tr w:rsidR="00D74686" w:rsidTr="001248E8">
        <w:tc>
          <w:tcPr>
            <w:tcW w:w="3828" w:type="dxa"/>
            <w:vMerge/>
          </w:tcPr>
          <w:p w:rsidR="00D74686" w:rsidRPr="00DC6616" w:rsidRDefault="00D74686" w:rsidP="00D74686">
            <w:pPr>
              <w:spacing w:before="120" w:line="228" w:lineRule="auto"/>
              <w:jc w:val="both"/>
              <w:rPr>
                <w:rFonts w:ascii="Times New Roman" w:hAnsi="Times New Roman"/>
                <w:sz w:val="24"/>
                <w:szCs w:val="24"/>
              </w:rPr>
            </w:pPr>
          </w:p>
        </w:tc>
        <w:tc>
          <w:tcPr>
            <w:tcW w:w="4536" w:type="dxa"/>
          </w:tcPr>
          <w:p w:rsidR="00D74686" w:rsidRPr="00DC6616" w:rsidRDefault="00D74686" w:rsidP="00D14FFB">
            <w:pPr>
              <w:spacing w:beforeLines="60" w:before="144" w:line="228" w:lineRule="auto"/>
              <w:rPr>
                <w:rFonts w:ascii="Times New Roman" w:hAnsi="Times New Roman"/>
                <w:sz w:val="24"/>
                <w:szCs w:val="24"/>
              </w:rPr>
            </w:pPr>
            <w:r w:rsidRPr="00DC6616">
              <w:rPr>
                <w:rFonts w:ascii="Times New Roman" w:hAnsi="Times New Roman"/>
                <w:sz w:val="24"/>
                <w:szCs w:val="24"/>
              </w:rPr>
              <w:t>3) розроблення та впровадження програми підвищення кваліфікації для внутрішніх аудиторів</w:t>
            </w:r>
          </w:p>
        </w:tc>
        <w:tc>
          <w:tcPr>
            <w:tcW w:w="7166" w:type="dxa"/>
          </w:tcPr>
          <w:p w:rsidR="00A24F90" w:rsidRPr="00A24F90" w:rsidRDefault="00914F6F" w:rsidP="00A24F90">
            <w:pPr>
              <w:jc w:val="both"/>
              <w:rPr>
                <w:rFonts w:ascii="Times New Roman" w:hAnsi="Times New Roman" w:cs="Times New Roman"/>
                <w:i/>
                <w:sz w:val="24"/>
                <w:szCs w:val="24"/>
              </w:rPr>
            </w:pPr>
            <w:r>
              <w:rPr>
                <w:rFonts w:ascii="Times New Roman" w:hAnsi="Times New Roman" w:cs="Times New Roman"/>
                <w:sz w:val="24"/>
                <w:szCs w:val="24"/>
              </w:rPr>
              <w:t>3)</w:t>
            </w:r>
            <w:r w:rsidR="00A24F90" w:rsidRPr="00A24F90">
              <w:rPr>
                <w:rFonts w:ascii="Times New Roman" w:hAnsi="Times New Roman" w:cs="Times New Roman"/>
                <w:sz w:val="24"/>
                <w:szCs w:val="24"/>
              </w:rPr>
              <w:t xml:space="preserve"> </w:t>
            </w:r>
            <w:r w:rsidR="00A24F90" w:rsidRPr="00A24F90">
              <w:rPr>
                <w:rFonts w:ascii="Times New Roman" w:hAnsi="Times New Roman" w:cs="Times New Roman"/>
                <w:i/>
                <w:sz w:val="24"/>
                <w:szCs w:val="24"/>
              </w:rPr>
              <w:t>З урахуванням попередньо визначеної потреби у проходженні навчань розроблено програму підвищення кваліфікації для внутрішніх аудиторів на 2018 рік, яку узгоджено з нідерландськими експертами. Навчальні заходи (тренінги) за визначеними темами включено до Програми двостороннього співробітництва на 2018 рік (лист Мінфіну Королівства Нідерланди від 04.04.2018 № 2018-0000053641).</w:t>
            </w:r>
          </w:p>
          <w:p w:rsidR="00A24F90" w:rsidRPr="00A24F90" w:rsidRDefault="00A24F90" w:rsidP="00A24F90">
            <w:pPr>
              <w:jc w:val="both"/>
              <w:rPr>
                <w:rFonts w:ascii="Times New Roman" w:hAnsi="Times New Roman" w:cs="Times New Roman"/>
                <w:i/>
                <w:sz w:val="24"/>
                <w:szCs w:val="24"/>
              </w:rPr>
            </w:pPr>
            <w:r w:rsidRPr="00A24F90">
              <w:rPr>
                <w:rFonts w:ascii="Times New Roman" w:hAnsi="Times New Roman" w:cs="Times New Roman"/>
                <w:i/>
                <w:sz w:val="24"/>
                <w:szCs w:val="24"/>
              </w:rPr>
              <w:t>В рамках двостороннього співробітництва з Міністерством фінансів Королівства Нідерланди та відповідно до Програми розвитку внутрішніх аудиторів державного сектору України у ІІ кварталі 2018 року проведено наступні заходи:</w:t>
            </w:r>
          </w:p>
          <w:p w:rsidR="00A24F90" w:rsidRPr="00A24F90" w:rsidRDefault="00A24F90" w:rsidP="00A24F90">
            <w:pPr>
              <w:jc w:val="both"/>
              <w:rPr>
                <w:rFonts w:ascii="Times New Roman" w:hAnsi="Times New Roman" w:cs="Times New Roman"/>
                <w:i/>
                <w:sz w:val="24"/>
                <w:szCs w:val="24"/>
              </w:rPr>
            </w:pPr>
            <w:r w:rsidRPr="00A24F90">
              <w:rPr>
                <w:rFonts w:ascii="Times New Roman" w:hAnsi="Times New Roman" w:cs="Times New Roman"/>
                <w:i/>
                <w:sz w:val="24"/>
                <w:szCs w:val="24"/>
              </w:rPr>
              <w:t>1) з 17 по 19 квітня 2018 року - тренінг другого рівня з питань внутрішнього контролю та аудиту для 20 працівників центральних органів виконавчої влади;</w:t>
            </w:r>
          </w:p>
          <w:p w:rsidR="00A24F90" w:rsidRPr="00A24F90" w:rsidRDefault="00A24F90" w:rsidP="00A24F90">
            <w:pPr>
              <w:jc w:val="both"/>
              <w:rPr>
                <w:rFonts w:ascii="Times New Roman" w:hAnsi="Times New Roman" w:cs="Times New Roman"/>
                <w:i/>
                <w:sz w:val="24"/>
                <w:szCs w:val="24"/>
              </w:rPr>
            </w:pPr>
            <w:r w:rsidRPr="00A24F90">
              <w:rPr>
                <w:rFonts w:ascii="Times New Roman" w:hAnsi="Times New Roman" w:cs="Times New Roman"/>
                <w:i/>
                <w:sz w:val="24"/>
                <w:szCs w:val="24"/>
              </w:rPr>
              <w:t>2) з 23 по 25 травня 2018 року - тренінг з фінансового аудиту для 20 внутрішніх аудиторів;</w:t>
            </w:r>
          </w:p>
          <w:p w:rsidR="00A24F90" w:rsidRPr="00A24F90" w:rsidRDefault="00A24F90" w:rsidP="00A24F90">
            <w:pPr>
              <w:jc w:val="both"/>
              <w:rPr>
                <w:rFonts w:ascii="Times New Roman" w:hAnsi="Times New Roman" w:cs="Times New Roman"/>
                <w:i/>
                <w:sz w:val="24"/>
                <w:szCs w:val="24"/>
              </w:rPr>
            </w:pPr>
            <w:r w:rsidRPr="00A24F90">
              <w:rPr>
                <w:rFonts w:ascii="Times New Roman" w:hAnsi="Times New Roman" w:cs="Times New Roman"/>
                <w:i/>
                <w:sz w:val="24"/>
                <w:szCs w:val="24"/>
              </w:rPr>
              <w:t>3) з 29 по 31 травня 2018 року - тренінг з планування аудиторського завдання для 20 внутрішніх аудиторів;</w:t>
            </w:r>
          </w:p>
          <w:p w:rsidR="00D74686" w:rsidRPr="00B80078" w:rsidRDefault="00A24F90" w:rsidP="00A24F90">
            <w:pPr>
              <w:jc w:val="both"/>
              <w:rPr>
                <w:rFonts w:ascii="Times New Roman" w:hAnsi="Times New Roman" w:cs="Times New Roman"/>
                <w:sz w:val="24"/>
                <w:szCs w:val="24"/>
              </w:rPr>
            </w:pPr>
            <w:r w:rsidRPr="00A24F90">
              <w:rPr>
                <w:rFonts w:ascii="Times New Roman" w:hAnsi="Times New Roman" w:cs="Times New Roman"/>
                <w:i/>
                <w:sz w:val="24"/>
                <w:szCs w:val="24"/>
              </w:rPr>
              <w:t>4) 20 червня 2018 року - конференцію для керівників підрозділів внутрішнього аудиту 24 міністерств, інших центральних органів виконавчої влади та обласних державних адміністрацій з питань результатів оцінки (огляду) загального стану розвитку та функціональної спроможності внутрішнього аудиту.</w:t>
            </w:r>
          </w:p>
        </w:tc>
      </w:tr>
      <w:tr w:rsidR="00D74686" w:rsidTr="001248E8">
        <w:tc>
          <w:tcPr>
            <w:tcW w:w="3828" w:type="dxa"/>
            <w:vMerge/>
          </w:tcPr>
          <w:p w:rsidR="00D74686" w:rsidRPr="00DC6616" w:rsidRDefault="00D74686" w:rsidP="00D74686">
            <w:pPr>
              <w:spacing w:before="120" w:line="228" w:lineRule="auto"/>
              <w:jc w:val="both"/>
              <w:rPr>
                <w:rFonts w:ascii="Times New Roman" w:hAnsi="Times New Roman"/>
                <w:sz w:val="24"/>
                <w:szCs w:val="24"/>
              </w:rPr>
            </w:pPr>
          </w:p>
        </w:tc>
        <w:tc>
          <w:tcPr>
            <w:tcW w:w="4536" w:type="dxa"/>
          </w:tcPr>
          <w:p w:rsidR="00D74686" w:rsidRPr="00DC6616" w:rsidRDefault="00D74686" w:rsidP="00D14FFB">
            <w:pPr>
              <w:spacing w:beforeLines="60" w:before="144" w:line="228" w:lineRule="auto"/>
              <w:rPr>
                <w:rFonts w:ascii="Times New Roman" w:hAnsi="Times New Roman"/>
                <w:sz w:val="24"/>
                <w:szCs w:val="24"/>
              </w:rPr>
            </w:pPr>
            <w:r w:rsidRPr="00DC6616">
              <w:rPr>
                <w:rFonts w:ascii="Times New Roman" w:hAnsi="Times New Roman"/>
                <w:sz w:val="24"/>
                <w:szCs w:val="24"/>
              </w:rPr>
              <w:t>4) реалізація пілотних проектів із впровадження внутрішнього контролю у вибраних міністерствах</w:t>
            </w:r>
          </w:p>
        </w:tc>
        <w:tc>
          <w:tcPr>
            <w:tcW w:w="7166" w:type="dxa"/>
          </w:tcPr>
          <w:p w:rsidR="00AF6224" w:rsidRPr="00AF6224" w:rsidRDefault="00914F6F" w:rsidP="00AF6224">
            <w:pPr>
              <w:pStyle w:val="a3"/>
              <w:jc w:val="both"/>
              <w:rPr>
                <w:rFonts w:ascii="Times New Roman" w:hAnsi="Times New Roman" w:cs="Times New Roman"/>
                <w:i/>
                <w:sz w:val="24"/>
                <w:szCs w:val="24"/>
              </w:rPr>
            </w:pPr>
            <w:r>
              <w:rPr>
                <w:rFonts w:ascii="Times New Roman" w:hAnsi="Times New Roman" w:cs="Times New Roman"/>
                <w:sz w:val="24"/>
                <w:szCs w:val="24"/>
              </w:rPr>
              <w:t>4)</w:t>
            </w:r>
            <w:r w:rsidR="00D74686">
              <w:rPr>
                <w:rFonts w:ascii="Times New Roman" w:hAnsi="Times New Roman" w:cs="Times New Roman"/>
                <w:sz w:val="24"/>
                <w:szCs w:val="24"/>
              </w:rPr>
              <w:t xml:space="preserve"> </w:t>
            </w:r>
            <w:r w:rsidR="00AF6224" w:rsidRPr="00AF6224">
              <w:rPr>
                <w:rFonts w:ascii="Times New Roman" w:hAnsi="Times New Roman" w:cs="Times New Roman"/>
                <w:i/>
                <w:sz w:val="24"/>
                <w:szCs w:val="24"/>
              </w:rPr>
              <w:t>З метою встановлення поточного стану справ щодо функціонування внутрішнього контролю в державних органах та підготовки до реалізації пілотних проектів із впровадження внутрішнього контролю розпочато проведення спільно з нідерландськими експертами оцінки (огляду) стану функціонування систем внутрішнього контролю.</w:t>
            </w:r>
          </w:p>
          <w:p w:rsidR="00AF6224" w:rsidRPr="00AF6224" w:rsidRDefault="00AF6224" w:rsidP="00AF6224">
            <w:pPr>
              <w:pStyle w:val="a3"/>
              <w:jc w:val="both"/>
              <w:rPr>
                <w:rFonts w:ascii="Times New Roman" w:hAnsi="Times New Roman" w:cs="Times New Roman"/>
                <w:i/>
                <w:sz w:val="24"/>
                <w:szCs w:val="24"/>
              </w:rPr>
            </w:pPr>
            <w:r w:rsidRPr="00AF6224">
              <w:rPr>
                <w:rFonts w:ascii="Times New Roman" w:hAnsi="Times New Roman" w:cs="Times New Roman"/>
                <w:i/>
                <w:sz w:val="24"/>
                <w:szCs w:val="24"/>
              </w:rPr>
              <w:t xml:space="preserve">У ІІ кварталі проведено ряд робочих зустрічей з нідерландськими </w:t>
            </w:r>
            <w:r w:rsidRPr="00AF6224">
              <w:rPr>
                <w:rFonts w:ascii="Times New Roman" w:hAnsi="Times New Roman" w:cs="Times New Roman"/>
                <w:i/>
                <w:sz w:val="24"/>
                <w:szCs w:val="24"/>
              </w:rPr>
              <w:lastRenderedPageBreak/>
              <w:t>експертами для обговорення питань, заходів та плану проведення такої оцінки (огляду); розроблено матрицю оцінки фінансового управління та контролю, в якій визначено питання та аспекти для проведення оцінки (огляду) стану функціонування внутрішнього контролю. Крім того, визначено аспекти щодо функціонування системи внутрішнього контролю, які потребують додаткового уточнення під час проведення відповідної оцінки у відібраних органах державної влади.</w:t>
            </w:r>
          </w:p>
          <w:p w:rsidR="00AF6224" w:rsidRPr="00AF6224" w:rsidRDefault="00AF6224" w:rsidP="00AF6224">
            <w:pPr>
              <w:pStyle w:val="a3"/>
              <w:jc w:val="both"/>
              <w:rPr>
                <w:rFonts w:ascii="Times New Roman" w:hAnsi="Times New Roman" w:cs="Times New Roman"/>
                <w:i/>
                <w:sz w:val="24"/>
                <w:szCs w:val="24"/>
              </w:rPr>
            </w:pPr>
            <w:r w:rsidRPr="00AF6224">
              <w:rPr>
                <w:rFonts w:ascii="Times New Roman" w:hAnsi="Times New Roman" w:cs="Times New Roman"/>
                <w:i/>
                <w:sz w:val="24"/>
                <w:szCs w:val="24"/>
              </w:rPr>
              <w:t>У ІІ кварталі проведено опитування (інтерв’ю) у 2 міністерствах (</w:t>
            </w:r>
            <w:proofErr w:type="spellStart"/>
            <w:r w:rsidRPr="00AF6224">
              <w:rPr>
                <w:rFonts w:ascii="Times New Roman" w:hAnsi="Times New Roman" w:cs="Times New Roman"/>
                <w:i/>
                <w:sz w:val="24"/>
                <w:szCs w:val="24"/>
              </w:rPr>
              <w:t>Міненерговугілля</w:t>
            </w:r>
            <w:proofErr w:type="spellEnd"/>
            <w:r w:rsidRPr="00AF6224">
              <w:rPr>
                <w:rFonts w:ascii="Times New Roman" w:hAnsi="Times New Roman" w:cs="Times New Roman"/>
                <w:i/>
                <w:sz w:val="24"/>
                <w:szCs w:val="24"/>
              </w:rPr>
              <w:t xml:space="preserve"> (10-11.05.2018) з заступником міністра, в.о. державного секретаря та керівниками 8-ми структурних підрозділів (лист від 17.04.2018 № 33010-07-5/10620); МОН (01.06.2018) з першим заступником міністра та керівниками 7-ми структурних підрозділів (лист від 14.05.2018 № 33010-07-5/13184).</w:t>
            </w:r>
          </w:p>
          <w:p w:rsidR="00D74686" w:rsidRPr="00DF47B9" w:rsidRDefault="00AF6224" w:rsidP="00AF6224">
            <w:pPr>
              <w:jc w:val="both"/>
              <w:rPr>
                <w:rFonts w:ascii="Times New Roman" w:hAnsi="Times New Roman" w:cs="Times New Roman"/>
                <w:sz w:val="24"/>
                <w:szCs w:val="24"/>
              </w:rPr>
            </w:pPr>
            <w:r w:rsidRPr="00AF6224">
              <w:rPr>
                <w:rFonts w:ascii="Times New Roman" w:hAnsi="Times New Roman" w:cs="Times New Roman"/>
                <w:i/>
                <w:sz w:val="24"/>
                <w:szCs w:val="24"/>
              </w:rPr>
              <w:t xml:space="preserve">Заплановано проведення опитування (інтерв’ю) у липні в </w:t>
            </w:r>
            <w:proofErr w:type="spellStart"/>
            <w:r w:rsidRPr="00AF6224">
              <w:rPr>
                <w:rFonts w:ascii="Times New Roman" w:hAnsi="Times New Roman" w:cs="Times New Roman"/>
                <w:i/>
                <w:sz w:val="24"/>
                <w:szCs w:val="24"/>
              </w:rPr>
              <w:t>Держфінмоніторингу</w:t>
            </w:r>
            <w:proofErr w:type="spellEnd"/>
            <w:r w:rsidRPr="00AF6224">
              <w:rPr>
                <w:rFonts w:ascii="Times New Roman" w:hAnsi="Times New Roman" w:cs="Times New Roman"/>
                <w:i/>
                <w:sz w:val="24"/>
                <w:szCs w:val="24"/>
              </w:rPr>
              <w:t xml:space="preserve"> (лист від 29.05.2018 № 33010-07-6/14461), МОЗ (лист від 29.05.2018 № 33010-07-6/14459) та НАДС (лист від 14.06.2018 № 33010-07-6/16218).</w:t>
            </w:r>
          </w:p>
        </w:tc>
      </w:tr>
      <w:tr w:rsidR="002B5600" w:rsidTr="001248E8">
        <w:tc>
          <w:tcPr>
            <w:tcW w:w="15530" w:type="dxa"/>
            <w:gridSpan w:val="3"/>
          </w:tcPr>
          <w:p w:rsidR="002B5600" w:rsidRPr="000166CA" w:rsidRDefault="002B5600" w:rsidP="007D5650">
            <w:pPr>
              <w:pStyle w:val="a3"/>
              <w:jc w:val="center"/>
              <w:rPr>
                <w:rFonts w:ascii="Times New Roman" w:hAnsi="Times New Roman" w:cs="Times New Roman"/>
                <w:b/>
                <w:sz w:val="24"/>
                <w:szCs w:val="24"/>
              </w:rPr>
            </w:pPr>
            <w:r w:rsidRPr="000166CA">
              <w:rPr>
                <w:rFonts w:ascii="Times New Roman" w:hAnsi="Times New Roman" w:cs="Times New Roman"/>
                <w:b/>
                <w:sz w:val="24"/>
                <w:szCs w:val="24"/>
              </w:rPr>
              <w:lastRenderedPageBreak/>
              <w:t>Оподаткування</w:t>
            </w:r>
          </w:p>
        </w:tc>
      </w:tr>
      <w:tr w:rsidR="002B5600" w:rsidTr="001248E8">
        <w:tc>
          <w:tcPr>
            <w:tcW w:w="3828" w:type="dxa"/>
            <w:vMerge w:val="restart"/>
          </w:tcPr>
          <w:p w:rsidR="002B5600" w:rsidRPr="001D0A76" w:rsidRDefault="000166CA" w:rsidP="007D5650">
            <w:pPr>
              <w:pStyle w:val="a3"/>
              <w:jc w:val="both"/>
              <w:rPr>
                <w:rFonts w:ascii="Times New Roman" w:hAnsi="Times New Roman" w:cs="Times New Roman"/>
                <w:sz w:val="24"/>
                <w:szCs w:val="24"/>
                <w:lang w:val="ru-RU"/>
              </w:rPr>
            </w:pPr>
            <w:r>
              <w:rPr>
                <w:rFonts w:ascii="Times New Roman" w:hAnsi="Times New Roman" w:cs="Times New Roman"/>
                <w:sz w:val="24"/>
                <w:szCs w:val="24"/>
              </w:rPr>
              <w:t>1464-1468</w:t>
            </w:r>
            <w:r w:rsidR="002B5600" w:rsidRPr="001D0A76">
              <w:rPr>
                <w:rFonts w:ascii="Times New Roman" w:hAnsi="Times New Roman" w:cs="Times New Roman"/>
                <w:sz w:val="24"/>
                <w:szCs w:val="24"/>
                <w:lang w:val="ru-RU"/>
              </w:rPr>
              <w:t xml:space="preserve">. </w:t>
            </w:r>
            <w:r w:rsidR="002B5600" w:rsidRPr="001D0A76">
              <w:rPr>
                <w:rFonts w:ascii="Times New Roman" w:hAnsi="Times New Roman" w:cs="Times New Roman"/>
                <w:sz w:val="24"/>
                <w:szCs w:val="24"/>
              </w:rPr>
              <w:t xml:space="preserve">Щодо імплементації  </w:t>
            </w:r>
            <w:proofErr w:type="spellStart"/>
            <w:r w:rsidR="002B5600" w:rsidRPr="001D0A76">
              <w:rPr>
                <w:rFonts w:ascii="Times New Roman" w:hAnsi="Times New Roman" w:cs="Times New Roman"/>
                <w:sz w:val="24"/>
                <w:szCs w:val="24"/>
              </w:rPr>
              <w:t>окермих</w:t>
            </w:r>
            <w:proofErr w:type="spellEnd"/>
            <w:r w:rsidR="002B5600" w:rsidRPr="001D0A76">
              <w:rPr>
                <w:rFonts w:ascii="Times New Roman" w:hAnsi="Times New Roman" w:cs="Times New Roman"/>
                <w:sz w:val="24"/>
                <w:szCs w:val="24"/>
              </w:rPr>
              <w:t xml:space="preserve"> положень </w:t>
            </w:r>
            <w:r w:rsidR="002B5600">
              <w:rPr>
                <w:rFonts w:ascii="Times New Roman" w:hAnsi="Times New Roman" w:cs="Times New Roman"/>
                <w:sz w:val="24"/>
                <w:szCs w:val="24"/>
              </w:rPr>
              <w:t>Директиви</w:t>
            </w:r>
            <w:r w:rsidR="002B5600" w:rsidRPr="001D0A76">
              <w:rPr>
                <w:rFonts w:ascii="Times New Roman" w:hAnsi="Times New Roman" w:cs="Times New Roman"/>
                <w:sz w:val="24"/>
                <w:szCs w:val="24"/>
              </w:rPr>
              <w:t xml:space="preserve"> Ради № 2011/64/ЄС від 21 червня 2011 року про структуру та ставки акцизного збору на тютюнові вироби</w:t>
            </w:r>
            <w:r w:rsidR="002B5600">
              <w:rPr>
                <w:rFonts w:ascii="Times New Roman" w:hAnsi="Times New Roman" w:cs="Times New Roman"/>
                <w:sz w:val="24"/>
                <w:szCs w:val="24"/>
              </w:rPr>
              <w:t xml:space="preserve"> </w:t>
            </w:r>
            <w:r w:rsidR="002B5600" w:rsidRPr="00B73F6C">
              <w:rPr>
                <w:rFonts w:ascii="Times New Roman" w:hAnsi="Times New Roman" w:cs="Times New Roman"/>
                <w:sz w:val="24"/>
                <w:szCs w:val="24"/>
              </w:rPr>
              <w:t>(</w:t>
            </w:r>
            <w:r w:rsidR="002B5600" w:rsidRPr="00B73F6C">
              <w:rPr>
                <w:rFonts w:ascii="Times New Roman" w:hAnsi="Times New Roman" w:cs="Times New Roman"/>
                <w:color w:val="000000"/>
                <w:sz w:val="24"/>
                <w:szCs w:val="24"/>
              </w:rPr>
              <w:t>за виключенням статей 7(2), 8, 9, 10, 11, 12, 14(1), 14(2), 14(4), 18 та 19)</w:t>
            </w:r>
          </w:p>
        </w:tc>
        <w:tc>
          <w:tcPr>
            <w:tcW w:w="4536" w:type="dxa"/>
          </w:tcPr>
          <w:p w:rsidR="002B5600" w:rsidRPr="00DC6616" w:rsidRDefault="002B5600" w:rsidP="007D5650">
            <w:pPr>
              <w:spacing w:line="228" w:lineRule="auto"/>
              <w:jc w:val="both"/>
              <w:rPr>
                <w:rFonts w:ascii="Times New Roman" w:hAnsi="Times New Roman"/>
                <w:sz w:val="24"/>
                <w:szCs w:val="24"/>
              </w:rPr>
            </w:pPr>
            <w:r w:rsidRPr="00DC6616">
              <w:rPr>
                <w:rFonts w:ascii="Times New Roman" w:hAnsi="Times New Roman"/>
                <w:sz w:val="24"/>
                <w:szCs w:val="24"/>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166" w:type="dxa"/>
          </w:tcPr>
          <w:p w:rsidR="002B5600" w:rsidRPr="00407FFD" w:rsidRDefault="00914F6F" w:rsidP="00914F6F">
            <w:pPr>
              <w:jc w:val="both"/>
              <w:rPr>
                <w:rFonts w:ascii="Times New Roman" w:hAnsi="Times New Roman"/>
                <w:bCs/>
                <w:sz w:val="24"/>
                <w:szCs w:val="24"/>
              </w:rPr>
            </w:pPr>
            <w:r>
              <w:rPr>
                <w:rFonts w:ascii="Times New Roman" w:hAnsi="Times New Roman" w:cs="Times New Roman"/>
                <w:b/>
                <w:sz w:val="24"/>
                <w:szCs w:val="24"/>
              </w:rPr>
              <w:t xml:space="preserve">1) </w:t>
            </w:r>
            <w:r w:rsidR="00347C4E" w:rsidRPr="00347C4E">
              <w:rPr>
                <w:rFonts w:ascii="Times New Roman" w:hAnsi="Times New Roman" w:cs="Times New Roman"/>
                <w:b/>
                <w:sz w:val="24"/>
                <w:szCs w:val="24"/>
              </w:rPr>
              <w:t>Виконано.</w:t>
            </w:r>
            <w:r w:rsidR="00347C4E">
              <w:rPr>
                <w:rFonts w:ascii="Times New Roman" w:hAnsi="Times New Roman" w:cs="Times New Roman"/>
                <w:sz w:val="24"/>
                <w:szCs w:val="24"/>
              </w:rPr>
              <w:t xml:space="preserve"> </w:t>
            </w:r>
            <w:r w:rsidR="002B5600" w:rsidRPr="00407FFD">
              <w:rPr>
                <w:rFonts w:ascii="Times New Roman" w:hAnsi="Times New Roman" w:cs="Times New Roman"/>
                <w:sz w:val="24"/>
                <w:szCs w:val="24"/>
              </w:rPr>
              <w:t xml:space="preserve">Мінфіном листом від 17.10.2016 № 31-11160-03-3/29079 прозвітовано Кабінету Міністрів України про врахування вказаних положень Директив у чинній редакції розділу </w:t>
            </w:r>
            <w:r w:rsidR="002B5600" w:rsidRPr="00407FFD">
              <w:rPr>
                <w:rFonts w:ascii="Times New Roman" w:hAnsi="Times New Roman" w:cs="Times New Roman"/>
                <w:sz w:val="24"/>
                <w:szCs w:val="24"/>
                <w:lang w:val="en-US"/>
              </w:rPr>
              <w:t>VI</w:t>
            </w:r>
            <w:r w:rsidR="002B5600" w:rsidRPr="00407FFD">
              <w:rPr>
                <w:rFonts w:ascii="Times New Roman" w:hAnsi="Times New Roman" w:cs="Times New Roman"/>
                <w:sz w:val="24"/>
                <w:szCs w:val="24"/>
              </w:rPr>
              <w:t xml:space="preserve"> «Акцизний податок» Податкового кодексу України та наказі ДФС </w:t>
            </w:r>
            <w:r w:rsidR="002B5600" w:rsidRPr="00407FFD">
              <w:rPr>
                <w:rFonts w:ascii="Times New Roman" w:hAnsi="Times New Roman"/>
                <w:bCs/>
                <w:sz w:val="24"/>
                <w:szCs w:val="24"/>
              </w:rPr>
              <w:t>від 09.06.2015  № 401 «Про затвердження Пояснень до Української класифікації товарів зовнішньоекономічної діяльності» (у вигляді порівняльних таблиць).</w:t>
            </w:r>
          </w:p>
          <w:p w:rsidR="002B5600" w:rsidRPr="00407FFD" w:rsidRDefault="002B5600" w:rsidP="00AF6224">
            <w:pPr>
              <w:ind w:firstLine="601"/>
              <w:jc w:val="both"/>
              <w:rPr>
                <w:rFonts w:ascii="Times New Roman" w:hAnsi="Times New Roman" w:cs="Times New Roman"/>
                <w:sz w:val="24"/>
                <w:szCs w:val="24"/>
              </w:rPr>
            </w:pPr>
            <w:r w:rsidRPr="00407FFD">
              <w:rPr>
                <w:rFonts w:ascii="Times New Roman" w:hAnsi="Times New Roman"/>
                <w:bCs/>
                <w:sz w:val="24"/>
                <w:szCs w:val="24"/>
              </w:rPr>
              <w:t xml:space="preserve">Мінфіном направлено до </w:t>
            </w:r>
            <w:r w:rsidRPr="00407FFD">
              <w:rPr>
                <w:rFonts w:ascii="Times New Roman" w:hAnsi="Times New Roman" w:cs="Times New Roman"/>
                <w:sz w:val="24"/>
                <w:szCs w:val="24"/>
              </w:rPr>
              <w:t>Урядового офісу з питань європейської та євроатлантичної інтеграції (далі – Урядовий офіс) для подальшо</w:t>
            </w:r>
            <w:r w:rsidR="00681173">
              <w:rPr>
                <w:rFonts w:ascii="Times New Roman" w:hAnsi="Times New Roman" w:cs="Times New Roman"/>
                <w:sz w:val="24"/>
                <w:szCs w:val="24"/>
              </w:rPr>
              <w:t>ї передачі</w:t>
            </w:r>
            <w:r w:rsidRPr="00407FFD">
              <w:rPr>
                <w:rFonts w:ascii="Times New Roman" w:hAnsi="Times New Roman" w:cs="Times New Roman"/>
                <w:sz w:val="24"/>
                <w:szCs w:val="24"/>
              </w:rPr>
              <w:t xml:space="preserve"> Стороні ЄС переклад англійською мовою зазначеної інформації про виконання зобов’язань згідно із Угодою про асоціацію з терміном до 1 листопада 2016 року, здійснений </w:t>
            </w:r>
            <w:r w:rsidRPr="00407FFD">
              <w:rPr>
                <w:rFonts w:ascii="Times New Roman" w:eastAsia="Calibri" w:hAnsi="Times New Roman" w:cs="Times New Roman"/>
                <w:sz w:val="24"/>
                <w:szCs w:val="24"/>
              </w:rPr>
              <w:t>Німецьким товариством міжнародного співробітництва (</w:t>
            </w:r>
            <w:r w:rsidRPr="00407FFD">
              <w:rPr>
                <w:rFonts w:ascii="Times New Roman" w:eastAsia="Calibri" w:hAnsi="Times New Roman" w:cs="Times New Roman"/>
                <w:sz w:val="24"/>
                <w:szCs w:val="24"/>
                <w:lang w:val="en-US"/>
              </w:rPr>
              <w:t>GIZ</w:t>
            </w:r>
            <w:r w:rsidRPr="00407FFD">
              <w:rPr>
                <w:rFonts w:ascii="Times New Roman" w:eastAsia="Calibri" w:hAnsi="Times New Roman" w:cs="Times New Roman"/>
                <w:sz w:val="24"/>
                <w:szCs w:val="24"/>
              </w:rPr>
              <w:t>) (</w:t>
            </w:r>
            <w:r w:rsidRPr="00407FFD">
              <w:rPr>
                <w:rFonts w:ascii="Times New Roman" w:hAnsi="Times New Roman"/>
                <w:bCs/>
                <w:sz w:val="24"/>
                <w:szCs w:val="24"/>
              </w:rPr>
              <w:t>лист від 31.01.2018 № 11020-05-3/2677)</w:t>
            </w:r>
            <w:r w:rsidR="00AF6224">
              <w:rPr>
                <w:rFonts w:ascii="Times New Roman" w:hAnsi="Times New Roman"/>
                <w:bCs/>
                <w:sz w:val="24"/>
                <w:szCs w:val="24"/>
              </w:rPr>
              <w:t xml:space="preserve"> </w:t>
            </w:r>
            <w:r w:rsidR="00AF6224" w:rsidRPr="00AF6224">
              <w:rPr>
                <w:rFonts w:ascii="Times New Roman" w:hAnsi="Times New Roman"/>
                <w:bCs/>
                <w:i/>
                <w:sz w:val="24"/>
                <w:szCs w:val="24"/>
              </w:rPr>
              <w:t>(без змін).</w:t>
            </w:r>
          </w:p>
        </w:tc>
      </w:tr>
      <w:tr w:rsidR="002B5600" w:rsidTr="001248E8">
        <w:tc>
          <w:tcPr>
            <w:tcW w:w="3828" w:type="dxa"/>
            <w:vMerge/>
          </w:tcPr>
          <w:p w:rsidR="002B5600" w:rsidRPr="000F06AC" w:rsidRDefault="002B5600" w:rsidP="007D5650">
            <w:pPr>
              <w:pStyle w:val="a3"/>
              <w:jc w:val="center"/>
              <w:rPr>
                <w:rFonts w:ascii="Times New Roman" w:hAnsi="Times New Roman" w:cs="Times New Roman"/>
                <w:sz w:val="24"/>
                <w:szCs w:val="24"/>
              </w:rPr>
            </w:pPr>
          </w:p>
        </w:tc>
        <w:tc>
          <w:tcPr>
            <w:tcW w:w="4536" w:type="dxa"/>
          </w:tcPr>
          <w:p w:rsidR="002B5600" w:rsidRPr="00DC6616" w:rsidRDefault="002B5600" w:rsidP="007D5650">
            <w:pPr>
              <w:spacing w:line="228" w:lineRule="auto"/>
              <w:jc w:val="both"/>
              <w:rPr>
                <w:rFonts w:ascii="Times New Roman" w:hAnsi="Times New Roman"/>
                <w:sz w:val="24"/>
                <w:szCs w:val="24"/>
              </w:rPr>
            </w:pPr>
            <w:r w:rsidRPr="00DC6616">
              <w:rPr>
                <w:rFonts w:ascii="Times New Roman" w:hAnsi="Times New Roman"/>
                <w:sz w:val="24"/>
                <w:szCs w:val="24"/>
              </w:rPr>
              <w:t>2) опрацювання порівняльної таблиці з експертами ЄС</w:t>
            </w:r>
          </w:p>
        </w:tc>
        <w:tc>
          <w:tcPr>
            <w:tcW w:w="7166" w:type="dxa"/>
          </w:tcPr>
          <w:p w:rsidR="002B5600" w:rsidRDefault="00914F6F" w:rsidP="00914F6F">
            <w:pPr>
              <w:jc w:val="both"/>
              <w:rPr>
                <w:rFonts w:ascii="Times New Roman" w:hAnsi="Times New Roman" w:cs="Times New Roman"/>
                <w:sz w:val="24"/>
                <w:szCs w:val="24"/>
              </w:rPr>
            </w:pPr>
            <w:r>
              <w:rPr>
                <w:rFonts w:ascii="Times New Roman" w:hAnsi="Times New Roman" w:cs="Times New Roman"/>
                <w:sz w:val="24"/>
                <w:szCs w:val="24"/>
              </w:rPr>
              <w:t>2)</w:t>
            </w:r>
            <w:r w:rsidR="00AF6224">
              <w:rPr>
                <w:rFonts w:ascii="Times New Roman" w:hAnsi="Times New Roman" w:cs="Times New Roman"/>
                <w:sz w:val="24"/>
                <w:szCs w:val="24"/>
              </w:rPr>
              <w:t xml:space="preserve"> </w:t>
            </w:r>
            <w:r w:rsidR="002B5600" w:rsidRPr="00407FFD">
              <w:rPr>
                <w:rFonts w:ascii="Times New Roman" w:hAnsi="Times New Roman" w:cs="Times New Roman"/>
                <w:sz w:val="24"/>
                <w:szCs w:val="24"/>
              </w:rPr>
              <w:t xml:space="preserve">Під час </w:t>
            </w:r>
            <w:r w:rsidR="000166CA">
              <w:rPr>
                <w:rFonts w:ascii="Times New Roman" w:hAnsi="Times New Roman" w:cs="Times New Roman"/>
                <w:sz w:val="24"/>
                <w:szCs w:val="24"/>
              </w:rPr>
              <w:t xml:space="preserve">засідання </w:t>
            </w:r>
            <w:r w:rsidR="002B5600" w:rsidRPr="00407FFD">
              <w:rPr>
                <w:rFonts w:ascii="Times New Roman" w:hAnsi="Times New Roman" w:cs="Times New Roman"/>
                <w:sz w:val="24"/>
                <w:szCs w:val="24"/>
              </w:rPr>
              <w:t>Кластера 2</w:t>
            </w:r>
            <w:r w:rsidR="002B5600" w:rsidRPr="00407FFD">
              <w:rPr>
                <w:rFonts w:ascii="Times New Roman" w:hAnsi="Times New Roman" w:cs="Times New Roman"/>
                <w:i/>
                <w:sz w:val="24"/>
                <w:szCs w:val="24"/>
              </w:rPr>
              <w:t xml:space="preserve"> </w:t>
            </w:r>
            <w:r w:rsidR="002B5600" w:rsidRPr="00407FFD">
              <w:rPr>
                <w:rFonts w:ascii="Times New Roman" w:hAnsi="Times New Roman" w:cs="Times New Roman"/>
                <w:iCs/>
                <w:color w:val="000000" w:themeColor="text1"/>
                <w:sz w:val="24"/>
                <w:szCs w:val="24"/>
              </w:rPr>
              <w:t>(промислова та підприємницька політика, гірнича справа і металургія, туризм, космос, законодавство про товариства та корпоративне управління, захист прав споживачів, оподаткування)</w:t>
            </w:r>
            <w:r w:rsidR="002B5600" w:rsidRPr="00407FFD">
              <w:rPr>
                <w:rFonts w:ascii="Times New Roman" w:hAnsi="Times New Roman" w:cs="Times New Roman"/>
                <w:i/>
                <w:sz w:val="24"/>
                <w:szCs w:val="24"/>
              </w:rPr>
              <w:t xml:space="preserve"> </w:t>
            </w:r>
            <w:r w:rsidR="002B5600" w:rsidRPr="00407FFD">
              <w:rPr>
                <w:rFonts w:ascii="Times New Roman" w:hAnsi="Times New Roman" w:cs="Times New Roman"/>
                <w:sz w:val="24"/>
                <w:szCs w:val="24"/>
              </w:rPr>
              <w:t>Підкомітету з питань економіки та іншого галузевого співробітництва Комітету асоціації</w:t>
            </w:r>
            <w:r w:rsidR="000166CA">
              <w:rPr>
                <w:rFonts w:ascii="Times New Roman" w:hAnsi="Times New Roman" w:cs="Times New Roman"/>
                <w:sz w:val="24"/>
                <w:szCs w:val="24"/>
              </w:rPr>
              <w:t xml:space="preserve"> між Україною та ЄС, що відбулося</w:t>
            </w:r>
            <w:r w:rsidR="002B5600" w:rsidRPr="00407FFD">
              <w:rPr>
                <w:rFonts w:ascii="Times New Roman" w:hAnsi="Times New Roman" w:cs="Times New Roman"/>
                <w:sz w:val="24"/>
                <w:szCs w:val="24"/>
              </w:rPr>
              <w:t xml:space="preserve"> 28 березня 2018 року у м. Києві,  було передано переклад англійською мовою зазначених порівняльних таблиць  з метою отримання висновку Сторони ЄС щодо виконання Україною зобов’язань з приведення національного податкового законодавства у відповідність із вищевказаними положеннями Директив.</w:t>
            </w:r>
          </w:p>
          <w:p w:rsidR="002B5600" w:rsidRPr="00AF6224" w:rsidRDefault="00AF6224" w:rsidP="00AF6224">
            <w:pPr>
              <w:jc w:val="both"/>
              <w:rPr>
                <w:rFonts w:ascii="Times New Roman" w:hAnsi="Times New Roman" w:cs="Times New Roman"/>
                <w:i/>
                <w:sz w:val="24"/>
                <w:szCs w:val="24"/>
              </w:rPr>
            </w:pPr>
            <w:r w:rsidRPr="00AF6224">
              <w:rPr>
                <w:rFonts w:ascii="Times New Roman" w:hAnsi="Times New Roman"/>
                <w:bCs/>
                <w:i/>
                <w:sz w:val="24"/>
                <w:szCs w:val="24"/>
              </w:rPr>
              <w:t>Станом на 02.07.2018 відповіді від Сторони ЄС не надходило.</w:t>
            </w:r>
          </w:p>
        </w:tc>
      </w:tr>
      <w:tr w:rsidR="002B5600" w:rsidTr="001248E8">
        <w:tc>
          <w:tcPr>
            <w:tcW w:w="3828" w:type="dxa"/>
            <w:vMerge/>
          </w:tcPr>
          <w:p w:rsidR="002B5600" w:rsidRPr="000F06AC" w:rsidRDefault="002B5600" w:rsidP="007D5650">
            <w:pPr>
              <w:pStyle w:val="a3"/>
              <w:jc w:val="center"/>
              <w:rPr>
                <w:rFonts w:ascii="Times New Roman" w:hAnsi="Times New Roman" w:cs="Times New Roman"/>
                <w:sz w:val="24"/>
                <w:szCs w:val="24"/>
              </w:rPr>
            </w:pPr>
          </w:p>
        </w:tc>
        <w:tc>
          <w:tcPr>
            <w:tcW w:w="4536" w:type="dxa"/>
          </w:tcPr>
          <w:p w:rsidR="002B5600" w:rsidRPr="00DC6616" w:rsidRDefault="002B5600" w:rsidP="007D5650">
            <w:pPr>
              <w:spacing w:line="228" w:lineRule="auto"/>
              <w:jc w:val="both"/>
              <w:rPr>
                <w:rFonts w:ascii="Times New Roman" w:hAnsi="Times New Roman"/>
                <w:sz w:val="24"/>
                <w:szCs w:val="24"/>
              </w:rPr>
            </w:pPr>
            <w:r w:rsidRPr="00DC6616">
              <w:rPr>
                <w:rFonts w:ascii="Times New Roman" w:hAnsi="Times New Roman"/>
                <w:sz w:val="24"/>
                <w:szCs w:val="24"/>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166" w:type="dxa"/>
          </w:tcPr>
          <w:p w:rsidR="002B5600" w:rsidRPr="000F06AC" w:rsidRDefault="002B5600" w:rsidP="007D5650">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BD7DB3" w:rsidTr="001248E8">
        <w:tc>
          <w:tcPr>
            <w:tcW w:w="3828" w:type="dxa"/>
            <w:vMerge w:val="restart"/>
          </w:tcPr>
          <w:p w:rsidR="00BD7DB3" w:rsidRPr="00386E32" w:rsidRDefault="00BD7DB3" w:rsidP="00BD7DB3">
            <w:pPr>
              <w:pStyle w:val="a3"/>
              <w:jc w:val="both"/>
              <w:rPr>
                <w:rFonts w:ascii="Times New Roman" w:hAnsi="Times New Roman" w:cs="Times New Roman"/>
                <w:sz w:val="24"/>
                <w:szCs w:val="24"/>
              </w:rPr>
            </w:pPr>
            <w:r w:rsidRPr="00386E32">
              <w:rPr>
                <w:rFonts w:ascii="Times New Roman" w:hAnsi="Times New Roman" w:cs="Times New Roman"/>
                <w:sz w:val="24"/>
                <w:szCs w:val="24"/>
              </w:rPr>
              <w:t>1469.</w:t>
            </w:r>
            <w:r w:rsidRPr="00386E32">
              <w:rPr>
                <w:rFonts w:ascii="Times New Roman" w:hAnsi="Times New Roman"/>
                <w:sz w:val="24"/>
                <w:szCs w:val="24"/>
              </w:rPr>
              <w:t xml:space="preserve"> Встановлення положення щодо осіб, які подорожують, про звільнення від сплати податку на додану вартість і акцизного податку на імпорт тютюнових виробів згідно з кількісними обмеженнями</w:t>
            </w:r>
          </w:p>
        </w:tc>
        <w:tc>
          <w:tcPr>
            <w:tcW w:w="4536" w:type="dxa"/>
          </w:tcPr>
          <w:p w:rsidR="00BD7DB3" w:rsidRPr="00386E32" w:rsidRDefault="00BD7DB3" w:rsidP="00D14FFB">
            <w:pPr>
              <w:spacing w:before="120" w:line="228" w:lineRule="auto"/>
              <w:rPr>
                <w:rFonts w:ascii="Times New Roman" w:hAnsi="Times New Roman"/>
                <w:sz w:val="24"/>
                <w:szCs w:val="24"/>
              </w:rPr>
            </w:pPr>
            <w:r w:rsidRPr="00386E32">
              <w:rPr>
                <w:rFonts w:ascii="Times New Roman" w:hAnsi="Times New Roman"/>
                <w:sz w:val="24"/>
                <w:szCs w:val="24"/>
              </w:rPr>
              <w:t>1) розроблення та подання на розгляд Кабінету Міністрів України законопроекту про внесення змін до Митного кодексу України стосовно встановлення кількісних обмежень на ввезення тютюнових виробів без сплати податку на додану вартість та акцизного податку</w:t>
            </w:r>
          </w:p>
        </w:tc>
        <w:tc>
          <w:tcPr>
            <w:tcW w:w="7166" w:type="dxa"/>
          </w:tcPr>
          <w:p w:rsidR="00914F6F" w:rsidRPr="00386E32" w:rsidRDefault="00914F6F" w:rsidP="00914F6F">
            <w:pPr>
              <w:pStyle w:val="a3"/>
              <w:jc w:val="both"/>
              <w:rPr>
                <w:rFonts w:ascii="Times New Roman" w:hAnsi="Times New Roman" w:cs="Times New Roman"/>
                <w:sz w:val="24"/>
                <w:szCs w:val="24"/>
              </w:rPr>
            </w:pPr>
            <w:r w:rsidRPr="00386E32">
              <w:rPr>
                <w:rFonts w:ascii="Times New Roman" w:hAnsi="Times New Roman" w:cs="Times New Roman"/>
                <w:b/>
                <w:sz w:val="24"/>
                <w:szCs w:val="24"/>
              </w:rPr>
              <w:t>1)</w:t>
            </w:r>
            <w:r w:rsidR="00BD7DB3" w:rsidRPr="00386E32">
              <w:rPr>
                <w:rFonts w:ascii="Times New Roman" w:hAnsi="Times New Roman" w:cs="Times New Roman"/>
                <w:b/>
                <w:sz w:val="24"/>
                <w:szCs w:val="24"/>
              </w:rPr>
              <w:t xml:space="preserve">Виконано. </w:t>
            </w:r>
            <w:r w:rsidRPr="00386E32">
              <w:rPr>
                <w:rFonts w:ascii="Times New Roman" w:hAnsi="Times New Roman" w:cs="Times New Roman"/>
                <w:sz w:val="24"/>
                <w:szCs w:val="24"/>
              </w:rPr>
              <w:t xml:space="preserve">Мінфіном розроблено проект Закону України «Про внесення змін до Митного кодексу України», який 13.10.2015 було схвалено на засіданні КМУ та пов’язаний з ним проект Закону України «Про внесення змін до Митного кодексу України щодо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 з дорученням Мінфіну доопрацювати їх з урахування результатів обговорення щодо набрання чинності окремими їх нормами з 1 січня 2017 року. </w:t>
            </w:r>
          </w:p>
          <w:p w:rsidR="00BD7DB3" w:rsidRPr="00386E32" w:rsidRDefault="00914F6F" w:rsidP="00B16B5C">
            <w:pPr>
              <w:pStyle w:val="a3"/>
              <w:jc w:val="both"/>
              <w:rPr>
                <w:rFonts w:ascii="Times New Roman" w:hAnsi="Times New Roman" w:cs="Times New Roman"/>
                <w:sz w:val="24"/>
                <w:szCs w:val="24"/>
              </w:rPr>
            </w:pPr>
            <w:r w:rsidRPr="00386E32">
              <w:rPr>
                <w:rFonts w:ascii="Times New Roman" w:hAnsi="Times New Roman" w:cs="Times New Roman"/>
                <w:sz w:val="24"/>
                <w:szCs w:val="24"/>
              </w:rPr>
              <w:t>Доопрацьовані законопроекти надіслано до Кабінету Міністрів України листом від 29.10.2015 № 11320-02/3/33505. Наразі законопроект знаходиться на розгляді ВРУ (реєстр. № 4615 від 06.05.2016</w:t>
            </w:r>
            <w:r w:rsidR="00BD7DB3" w:rsidRPr="00386E32">
              <w:rPr>
                <w:rFonts w:ascii="Times New Roman" w:hAnsi="Times New Roman" w:cs="Times New Roman"/>
                <w:sz w:val="24"/>
                <w:szCs w:val="24"/>
              </w:rPr>
              <w:t xml:space="preserve"> «Про внесення змін до Митного кодексу України (щодо виконання Угоди про асоціацію між Україною та ЄС)»</w:t>
            </w:r>
            <w:r w:rsidR="00B16B5C" w:rsidRPr="00386E32">
              <w:rPr>
                <w:rFonts w:ascii="Times New Roman" w:hAnsi="Times New Roman" w:cs="Times New Roman"/>
                <w:b/>
                <w:i/>
                <w:sz w:val="24"/>
                <w:szCs w:val="24"/>
              </w:rPr>
              <w:t xml:space="preserve"> </w:t>
            </w:r>
            <w:r w:rsidR="00B16B5C" w:rsidRPr="00386E32">
              <w:rPr>
                <w:rFonts w:ascii="Times New Roman" w:hAnsi="Times New Roman"/>
                <w:bCs/>
                <w:i/>
                <w:sz w:val="24"/>
                <w:szCs w:val="24"/>
              </w:rPr>
              <w:t>(без змін).</w:t>
            </w:r>
          </w:p>
        </w:tc>
      </w:tr>
      <w:tr w:rsidR="00BD7DB3" w:rsidTr="001248E8">
        <w:tc>
          <w:tcPr>
            <w:tcW w:w="3828" w:type="dxa"/>
            <w:vMerge/>
          </w:tcPr>
          <w:p w:rsidR="00BD7DB3" w:rsidRPr="00386E32" w:rsidRDefault="00BD7DB3" w:rsidP="00BD7DB3">
            <w:pPr>
              <w:pStyle w:val="a3"/>
              <w:jc w:val="both"/>
              <w:rPr>
                <w:rFonts w:ascii="Times New Roman" w:hAnsi="Times New Roman" w:cs="Times New Roman"/>
                <w:sz w:val="24"/>
                <w:szCs w:val="24"/>
              </w:rPr>
            </w:pPr>
          </w:p>
        </w:tc>
        <w:tc>
          <w:tcPr>
            <w:tcW w:w="4536" w:type="dxa"/>
          </w:tcPr>
          <w:p w:rsidR="00BD7DB3" w:rsidRPr="00386E32" w:rsidRDefault="00BD7DB3" w:rsidP="00D14FFB">
            <w:pPr>
              <w:spacing w:before="120" w:line="228" w:lineRule="auto"/>
              <w:rPr>
                <w:rFonts w:ascii="Times New Roman" w:hAnsi="Times New Roman"/>
                <w:sz w:val="24"/>
                <w:szCs w:val="24"/>
              </w:rPr>
            </w:pPr>
            <w:r w:rsidRPr="00386E32">
              <w:rPr>
                <w:rFonts w:ascii="Times New Roman" w:hAnsi="Times New Roman"/>
                <w:sz w:val="24"/>
                <w:szCs w:val="24"/>
              </w:rPr>
              <w:t>2) опрацювання законопроекту з експертами ЄС</w:t>
            </w:r>
          </w:p>
        </w:tc>
        <w:tc>
          <w:tcPr>
            <w:tcW w:w="7166" w:type="dxa"/>
          </w:tcPr>
          <w:p w:rsidR="00BD7DB3" w:rsidRPr="00386E32" w:rsidRDefault="00386E32" w:rsidP="00386E32">
            <w:pPr>
              <w:pStyle w:val="a3"/>
              <w:jc w:val="both"/>
              <w:rPr>
                <w:rFonts w:ascii="Times New Roman" w:hAnsi="Times New Roman" w:cs="Times New Roman"/>
                <w:sz w:val="24"/>
                <w:szCs w:val="24"/>
              </w:rPr>
            </w:pPr>
            <w:r w:rsidRPr="00386E32">
              <w:rPr>
                <w:rFonts w:ascii="Times New Roman" w:hAnsi="Times New Roman" w:cs="Times New Roman"/>
                <w:b/>
                <w:i/>
                <w:sz w:val="24"/>
                <w:szCs w:val="24"/>
              </w:rPr>
              <w:t>2) Виконано.</w:t>
            </w:r>
            <w:r w:rsidRPr="00386E32">
              <w:rPr>
                <w:rFonts w:ascii="Times New Roman" w:hAnsi="Times New Roman" w:cs="Times New Roman"/>
                <w:i/>
                <w:sz w:val="24"/>
                <w:szCs w:val="24"/>
              </w:rPr>
              <w:t xml:space="preserve"> Отримано лист Представництва ЄС  від 15.05.2018 щодо попереднього аналізу положень  законопроекту реєстр № 4615</w:t>
            </w:r>
          </w:p>
        </w:tc>
      </w:tr>
      <w:tr w:rsidR="00BD7DB3" w:rsidTr="001248E8">
        <w:tc>
          <w:tcPr>
            <w:tcW w:w="3828" w:type="dxa"/>
            <w:vMerge/>
          </w:tcPr>
          <w:p w:rsidR="00BD7DB3" w:rsidRPr="00386E32" w:rsidRDefault="00BD7DB3" w:rsidP="00BD7DB3">
            <w:pPr>
              <w:pStyle w:val="a3"/>
              <w:jc w:val="both"/>
              <w:rPr>
                <w:rFonts w:ascii="Times New Roman" w:hAnsi="Times New Roman" w:cs="Times New Roman"/>
                <w:sz w:val="24"/>
                <w:szCs w:val="24"/>
              </w:rPr>
            </w:pPr>
          </w:p>
        </w:tc>
        <w:tc>
          <w:tcPr>
            <w:tcW w:w="4536" w:type="dxa"/>
          </w:tcPr>
          <w:p w:rsidR="00BD7DB3" w:rsidRPr="00386E32" w:rsidRDefault="00BD7DB3" w:rsidP="00D14FFB">
            <w:pPr>
              <w:spacing w:before="120" w:line="228" w:lineRule="auto"/>
              <w:rPr>
                <w:rFonts w:ascii="Times New Roman" w:hAnsi="Times New Roman"/>
                <w:sz w:val="24"/>
                <w:szCs w:val="24"/>
              </w:rPr>
            </w:pPr>
            <w:r w:rsidRPr="00386E32">
              <w:rPr>
                <w:rFonts w:ascii="Times New Roman" w:hAnsi="Times New Roman"/>
                <w:sz w:val="24"/>
                <w:szCs w:val="24"/>
              </w:rPr>
              <w:t>3) забезпечення супроводження розгляду Верховною Радою України законопроекту</w:t>
            </w:r>
          </w:p>
        </w:tc>
        <w:tc>
          <w:tcPr>
            <w:tcW w:w="7166" w:type="dxa"/>
          </w:tcPr>
          <w:p w:rsidR="00BD7DB3" w:rsidRPr="00622C7F" w:rsidRDefault="00622C7F" w:rsidP="00622C7F">
            <w:pPr>
              <w:pStyle w:val="a3"/>
              <w:rPr>
                <w:rFonts w:ascii="Times New Roman" w:hAnsi="Times New Roman" w:cs="Times New Roman"/>
                <w:b/>
                <w:sz w:val="24"/>
                <w:szCs w:val="24"/>
              </w:rPr>
            </w:pPr>
            <w:r w:rsidRPr="00622C7F">
              <w:rPr>
                <w:rFonts w:ascii="Times New Roman" w:hAnsi="Times New Roman" w:cs="Times New Roman"/>
                <w:b/>
                <w:sz w:val="24"/>
                <w:szCs w:val="24"/>
              </w:rPr>
              <w:t>3) Виконується</w:t>
            </w:r>
          </w:p>
        </w:tc>
      </w:tr>
      <w:tr w:rsidR="00BD7DB3" w:rsidTr="001248E8">
        <w:tc>
          <w:tcPr>
            <w:tcW w:w="3828" w:type="dxa"/>
            <w:vMerge w:val="restart"/>
          </w:tcPr>
          <w:p w:rsidR="00BD7DB3" w:rsidRPr="00386E32" w:rsidRDefault="00BD7DB3" w:rsidP="00BD7DB3">
            <w:pPr>
              <w:pStyle w:val="a3"/>
              <w:jc w:val="both"/>
              <w:rPr>
                <w:rFonts w:ascii="Times New Roman" w:hAnsi="Times New Roman" w:cs="Times New Roman"/>
                <w:sz w:val="24"/>
                <w:szCs w:val="24"/>
              </w:rPr>
            </w:pPr>
            <w:r w:rsidRPr="00386E32">
              <w:rPr>
                <w:rFonts w:ascii="Times New Roman" w:hAnsi="Times New Roman" w:cs="Times New Roman"/>
                <w:sz w:val="24"/>
                <w:szCs w:val="24"/>
              </w:rPr>
              <w:t>1470.</w:t>
            </w:r>
            <w:r w:rsidRPr="00386E32">
              <w:rPr>
                <w:rFonts w:ascii="Times New Roman" w:hAnsi="Times New Roman"/>
                <w:sz w:val="24"/>
                <w:szCs w:val="24"/>
              </w:rPr>
              <w:t xml:space="preserve"> Встановлення положення щодо осіб, які подорожують, про звільнення від сплати податку на додану вартість і акцизного податку на алкоголь та алкогольні напої, інші, ніж неігристе вино та пиво при дотримані кількісних обмежень</w:t>
            </w:r>
          </w:p>
        </w:tc>
        <w:tc>
          <w:tcPr>
            <w:tcW w:w="4536" w:type="dxa"/>
          </w:tcPr>
          <w:p w:rsidR="00BD7DB3" w:rsidRPr="00386E32" w:rsidRDefault="00BD7DB3" w:rsidP="00D14FFB">
            <w:pPr>
              <w:spacing w:before="120" w:line="228" w:lineRule="auto"/>
              <w:rPr>
                <w:rFonts w:ascii="Times New Roman" w:hAnsi="Times New Roman"/>
                <w:sz w:val="24"/>
                <w:szCs w:val="24"/>
              </w:rPr>
            </w:pPr>
            <w:r w:rsidRPr="00386E32">
              <w:rPr>
                <w:rFonts w:ascii="Times New Roman" w:hAnsi="Times New Roman"/>
                <w:sz w:val="24"/>
                <w:szCs w:val="24"/>
              </w:rPr>
              <w:t>1) розроблення та подання на розгляд Кабінету Міністрів України законопроекту про внесення змін до Митного кодексу України стосовно встановлення кількісних обмеження на ввезення алкоголю та алкогольних напоїв без сплати податку на додану вартість та акцизного податку</w:t>
            </w:r>
          </w:p>
        </w:tc>
        <w:tc>
          <w:tcPr>
            <w:tcW w:w="7166" w:type="dxa"/>
          </w:tcPr>
          <w:p w:rsidR="00914F6F" w:rsidRPr="00386E32" w:rsidRDefault="00914F6F" w:rsidP="00914F6F">
            <w:pPr>
              <w:pStyle w:val="a3"/>
              <w:jc w:val="both"/>
              <w:rPr>
                <w:rFonts w:ascii="Times New Roman" w:hAnsi="Times New Roman" w:cs="Times New Roman"/>
                <w:sz w:val="24"/>
                <w:szCs w:val="24"/>
              </w:rPr>
            </w:pPr>
            <w:r w:rsidRPr="00386E32">
              <w:rPr>
                <w:rFonts w:ascii="Times New Roman" w:hAnsi="Times New Roman" w:cs="Times New Roman"/>
                <w:b/>
                <w:sz w:val="24"/>
                <w:szCs w:val="24"/>
              </w:rPr>
              <w:t xml:space="preserve">1)Виконано. </w:t>
            </w:r>
            <w:r w:rsidRPr="00386E32">
              <w:rPr>
                <w:rFonts w:ascii="Times New Roman" w:hAnsi="Times New Roman" w:cs="Times New Roman"/>
                <w:sz w:val="24"/>
                <w:szCs w:val="24"/>
              </w:rPr>
              <w:t xml:space="preserve">Мінфіном розроблено проект Закону України «Про внесення змін до Митного кодексу України», який 13.10.2015 було схвалено на засіданні КМУ та пов’язаний з ним проект Закону України «Про внесення змін до Митного кодексу України щодо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 з дорученням Мінфіну доопрацювати їх з урахування результатів обговорення щодо набрання чинності окремими їх нормами з 1 січня 2017 року. </w:t>
            </w:r>
          </w:p>
          <w:p w:rsidR="00BD7DB3" w:rsidRPr="00386E32" w:rsidRDefault="00914F6F" w:rsidP="00914F6F">
            <w:pPr>
              <w:pStyle w:val="a3"/>
              <w:jc w:val="both"/>
              <w:rPr>
                <w:rFonts w:ascii="Times New Roman" w:hAnsi="Times New Roman" w:cs="Times New Roman"/>
                <w:sz w:val="24"/>
                <w:szCs w:val="24"/>
              </w:rPr>
            </w:pPr>
            <w:r w:rsidRPr="00386E32">
              <w:rPr>
                <w:rFonts w:ascii="Times New Roman" w:hAnsi="Times New Roman" w:cs="Times New Roman"/>
                <w:sz w:val="24"/>
                <w:szCs w:val="24"/>
              </w:rPr>
              <w:t>Доопрацьовані законопроекти надіслано до Кабінету Міністрів України листом від 29.10.2015 № 11320-02/3/33505. Наразі законопроект знаходиться на розгляді ВРУ (реєстр. № 4615 від 06.05.2016 «Про внесення змін до Митного кодексу України (щодо виконання Угоди про асоціацію між Україною та ЄС)»</w:t>
            </w:r>
            <w:r w:rsidR="00386E32" w:rsidRPr="00386E32">
              <w:rPr>
                <w:rFonts w:ascii="Times New Roman" w:hAnsi="Times New Roman" w:cs="Times New Roman"/>
                <w:sz w:val="24"/>
                <w:szCs w:val="24"/>
              </w:rPr>
              <w:t xml:space="preserve"> </w:t>
            </w:r>
            <w:r w:rsidR="00386E32" w:rsidRPr="00386E32">
              <w:rPr>
                <w:rFonts w:ascii="Times New Roman" w:hAnsi="Times New Roman"/>
                <w:bCs/>
                <w:i/>
                <w:sz w:val="24"/>
                <w:szCs w:val="24"/>
              </w:rPr>
              <w:t>(без змін).</w:t>
            </w:r>
          </w:p>
        </w:tc>
      </w:tr>
      <w:tr w:rsidR="00BD7DB3" w:rsidTr="001248E8">
        <w:tc>
          <w:tcPr>
            <w:tcW w:w="3828" w:type="dxa"/>
            <w:vMerge/>
          </w:tcPr>
          <w:p w:rsidR="00BD7DB3" w:rsidRPr="00AF6224" w:rsidRDefault="00BD7DB3" w:rsidP="00BD7DB3">
            <w:pPr>
              <w:pStyle w:val="a3"/>
              <w:jc w:val="both"/>
              <w:rPr>
                <w:rFonts w:ascii="Times New Roman" w:hAnsi="Times New Roman" w:cs="Times New Roman"/>
                <w:sz w:val="24"/>
                <w:szCs w:val="24"/>
                <w:highlight w:val="yellow"/>
              </w:rPr>
            </w:pPr>
          </w:p>
        </w:tc>
        <w:tc>
          <w:tcPr>
            <w:tcW w:w="4536" w:type="dxa"/>
          </w:tcPr>
          <w:p w:rsidR="00BD7DB3" w:rsidRPr="00386E32" w:rsidRDefault="00BD7DB3" w:rsidP="00D14FFB">
            <w:pPr>
              <w:spacing w:before="120" w:line="228" w:lineRule="auto"/>
              <w:rPr>
                <w:rFonts w:ascii="Times New Roman" w:hAnsi="Times New Roman"/>
                <w:sz w:val="24"/>
                <w:szCs w:val="24"/>
              </w:rPr>
            </w:pPr>
            <w:r w:rsidRPr="00386E32">
              <w:rPr>
                <w:rFonts w:ascii="Times New Roman" w:hAnsi="Times New Roman"/>
                <w:sz w:val="24"/>
                <w:szCs w:val="24"/>
              </w:rPr>
              <w:t>2) опрацювання законопроекту з експертами ЄС</w:t>
            </w:r>
          </w:p>
        </w:tc>
        <w:tc>
          <w:tcPr>
            <w:tcW w:w="7166" w:type="dxa"/>
          </w:tcPr>
          <w:p w:rsidR="00BD7DB3" w:rsidRPr="00386E32" w:rsidRDefault="00386E32" w:rsidP="00386E32">
            <w:pPr>
              <w:pStyle w:val="a3"/>
              <w:jc w:val="both"/>
              <w:rPr>
                <w:rFonts w:ascii="Times New Roman" w:hAnsi="Times New Roman" w:cs="Times New Roman"/>
                <w:sz w:val="24"/>
                <w:szCs w:val="24"/>
              </w:rPr>
            </w:pPr>
            <w:r w:rsidRPr="00386E32">
              <w:rPr>
                <w:rFonts w:ascii="Times New Roman" w:hAnsi="Times New Roman" w:cs="Times New Roman"/>
                <w:b/>
                <w:i/>
                <w:sz w:val="24"/>
                <w:szCs w:val="24"/>
              </w:rPr>
              <w:t>2) Виконано.</w:t>
            </w:r>
            <w:r w:rsidRPr="00386E32">
              <w:rPr>
                <w:rFonts w:ascii="Times New Roman" w:hAnsi="Times New Roman" w:cs="Times New Roman"/>
                <w:i/>
                <w:sz w:val="24"/>
                <w:szCs w:val="24"/>
              </w:rPr>
              <w:t xml:space="preserve"> Отримано лист Представництва ЄС  від 15.05.2018 щодо попереднього аналізу положень  законопроекту реєстр № 4615</w:t>
            </w:r>
          </w:p>
        </w:tc>
      </w:tr>
      <w:tr w:rsidR="00BD7DB3" w:rsidTr="001248E8">
        <w:tc>
          <w:tcPr>
            <w:tcW w:w="3828" w:type="dxa"/>
          </w:tcPr>
          <w:p w:rsidR="00BD7DB3" w:rsidRPr="00AF6224" w:rsidRDefault="00BD7DB3" w:rsidP="00BD7DB3">
            <w:pPr>
              <w:pStyle w:val="a3"/>
              <w:jc w:val="both"/>
              <w:rPr>
                <w:rFonts w:ascii="Times New Roman" w:hAnsi="Times New Roman" w:cs="Times New Roman"/>
                <w:sz w:val="24"/>
                <w:szCs w:val="24"/>
                <w:highlight w:val="yellow"/>
              </w:rPr>
            </w:pPr>
          </w:p>
        </w:tc>
        <w:tc>
          <w:tcPr>
            <w:tcW w:w="4536" w:type="dxa"/>
          </w:tcPr>
          <w:p w:rsidR="00BD7DB3" w:rsidRPr="00386E32" w:rsidRDefault="00BD7DB3" w:rsidP="00D14FFB">
            <w:pPr>
              <w:spacing w:before="120" w:line="228" w:lineRule="auto"/>
              <w:rPr>
                <w:rFonts w:ascii="Times New Roman" w:hAnsi="Times New Roman"/>
                <w:sz w:val="24"/>
                <w:szCs w:val="24"/>
              </w:rPr>
            </w:pPr>
            <w:r w:rsidRPr="00386E32">
              <w:rPr>
                <w:rFonts w:ascii="Times New Roman" w:hAnsi="Times New Roman"/>
                <w:sz w:val="24"/>
                <w:szCs w:val="24"/>
              </w:rPr>
              <w:t>3) забезпечення супроводження розгляду Верховною Радою України законопроекту</w:t>
            </w:r>
          </w:p>
        </w:tc>
        <w:tc>
          <w:tcPr>
            <w:tcW w:w="7166" w:type="dxa"/>
          </w:tcPr>
          <w:p w:rsidR="00BD7DB3" w:rsidRPr="00386E32" w:rsidRDefault="006679F1" w:rsidP="006679F1">
            <w:pPr>
              <w:pStyle w:val="a3"/>
              <w:rPr>
                <w:rFonts w:ascii="Times New Roman" w:hAnsi="Times New Roman" w:cs="Times New Roman"/>
                <w:sz w:val="24"/>
                <w:szCs w:val="24"/>
              </w:rPr>
            </w:pPr>
            <w:r w:rsidRPr="00622C7F">
              <w:rPr>
                <w:rFonts w:ascii="Times New Roman" w:hAnsi="Times New Roman" w:cs="Times New Roman"/>
                <w:b/>
                <w:sz w:val="24"/>
                <w:szCs w:val="24"/>
              </w:rPr>
              <w:t>3) Виконується</w:t>
            </w:r>
          </w:p>
        </w:tc>
      </w:tr>
      <w:tr w:rsidR="00BD7DB3" w:rsidTr="001248E8">
        <w:tc>
          <w:tcPr>
            <w:tcW w:w="3828" w:type="dxa"/>
          </w:tcPr>
          <w:p w:rsidR="00BD7DB3" w:rsidRPr="00E73C0F" w:rsidRDefault="00BD7DB3" w:rsidP="00BD7DB3">
            <w:pPr>
              <w:pStyle w:val="a3"/>
              <w:jc w:val="both"/>
              <w:rPr>
                <w:rFonts w:ascii="Times New Roman" w:hAnsi="Times New Roman" w:cs="Times New Roman"/>
                <w:sz w:val="24"/>
                <w:szCs w:val="24"/>
              </w:rPr>
            </w:pPr>
            <w:r w:rsidRPr="00E73C0F">
              <w:rPr>
                <w:rFonts w:ascii="Times New Roman" w:hAnsi="Times New Roman" w:cs="Times New Roman"/>
                <w:sz w:val="24"/>
                <w:szCs w:val="24"/>
              </w:rPr>
              <w:t xml:space="preserve">1471. </w:t>
            </w:r>
            <w:r w:rsidRPr="00E73C0F">
              <w:rPr>
                <w:rFonts w:ascii="Times New Roman" w:hAnsi="Times New Roman"/>
                <w:sz w:val="24"/>
                <w:szCs w:val="24"/>
              </w:rPr>
              <w:t xml:space="preserve">Встановлення положення щодо осіб, які подорожують, про звільнення від сплати податку на додану вартість та акцизного податку на паливо, що міститься у </w:t>
            </w:r>
            <w:r w:rsidRPr="00E73C0F">
              <w:rPr>
                <w:rFonts w:ascii="Times New Roman" w:hAnsi="Times New Roman"/>
                <w:sz w:val="24"/>
                <w:szCs w:val="24"/>
              </w:rPr>
              <w:lastRenderedPageBreak/>
              <w:t>стандартному баку автотранспортного засобу, але не більше 10 літрів у каністрі</w:t>
            </w:r>
          </w:p>
        </w:tc>
        <w:tc>
          <w:tcPr>
            <w:tcW w:w="4536" w:type="dxa"/>
          </w:tcPr>
          <w:p w:rsidR="00BD7DB3" w:rsidRPr="00E73C0F" w:rsidRDefault="00BD7DB3" w:rsidP="00D14FFB">
            <w:pPr>
              <w:spacing w:before="120" w:line="228" w:lineRule="auto"/>
              <w:rPr>
                <w:rFonts w:ascii="Times New Roman" w:hAnsi="Times New Roman"/>
                <w:sz w:val="24"/>
                <w:szCs w:val="24"/>
              </w:rPr>
            </w:pPr>
            <w:r w:rsidRPr="00E73C0F">
              <w:rPr>
                <w:rFonts w:ascii="Times New Roman" w:hAnsi="Times New Roman"/>
                <w:sz w:val="24"/>
                <w:szCs w:val="24"/>
              </w:rPr>
              <w:lastRenderedPageBreak/>
              <w:t xml:space="preserve">1)розроблення та подання на розгляд Кабінету Міністрів України законопроекту про внесення змін до Митного кодексу України стосовно встановлення кількісних обмежень на </w:t>
            </w:r>
            <w:r w:rsidRPr="00E73C0F">
              <w:rPr>
                <w:rFonts w:ascii="Times New Roman" w:hAnsi="Times New Roman"/>
                <w:sz w:val="24"/>
                <w:szCs w:val="24"/>
              </w:rPr>
              <w:lastRenderedPageBreak/>
              <w:t>ввезення палива без сплати податку на додану вартість та акцизного податку</w:t>
            </w:r>
          </w:p>
        </w:tc>
        <w:tc>
          <w:tcPr>
            <w:tcW w:w="7166" w:type="dxa"/>
          </w:tcPr>
          <w:p w:rsidR="00914F6F" w:rsidRPr="00E73C0F" w:rsidRDefault="00914F6F" w:rsidP="00914F6F">
            <w:pPr>
              <w:pStyle w:val="a3"/>
              <w:jc w:val="both"/>
              <w:rPr>
                <w:rFonts w:ascii="Times New Roman" w:hAnsi="Times New Roman" w:cs="Times New Roman"/>
                <w:sz w:val="24"/>
                <w:szCs w:val="24"/>
              </w:rPr>
            </w:pPr>
            <w:r w:rsidRPr="00E73C0F">
              <w:rPr>
                <w:rFonts w:ascii="Times New Roman" w:hAnsi="Times New Roman" w:cs="Times New Roman"/>
                <w:b/>
                <w:sz w:val="24"/>
                <w:szCs w:val="24"/>
              </w:rPr>
              <w:lastRenderedPageBreak/>
              <w:t xml:space="preserve">1)Виконано. </w:t>
            </w:r>
            <w:r w:rsidRPr="00E73C0F">
              <w:rPr>
                <w:rFonts w:ascii="Times New Roman" w:hAnsi="Times New Roman" w:cs="Times New Roman"/>
                <w:sz w:val="24"/>
                <w:szCs w:val="24"/>
              </w:rPr>
              <w:t xml:space="preserve">Мінфіном розроблено проект Закону України «Про внесення змін до Митного кодексу України», який 13.10.2015 було схвалено на засіданні КМУ та пов’язаний з ним проект Закону України «Про внесення змін до Митного кодексу України щодо особливостей оподаткування податком на додану вартість операцій </w:t>
            </w:r>
            <w:r w:rsidRPr="00E73C0F">
              <w:rPr>
                <w:rFonts w:ascii="Times New Roman" w:hAnsi="Times New Roman" w:cs="Times New Roman"/>
                <w:sz w:val="24"/>
                <w:szCs w:val="24"/>
              </w:rPr>
              <w:lastRenderedPageBreak/>
              <w:t xml:space="preserve">із ввезення на митну територію України товарів фізичними особами у ручній поклажі та/або у супроводжуваному багажі» з дорученням Мінфіну доопрацювати їх з урахування результатів обговорення щодо набрання чинності окремими їх нормами з 1 січня 2017 року. </w:t>
            </w:r>
          </w:p>
          <w:p w:rsidR="00914F6F" w:rsidRPr="00E73C0F" w:rsidRDefault="00914F6F" w:rsidP="00914F6F">
            <w:pPr>
              <w:spacing w:line="228" w:lineRule="auto"/>
              <w:jc w:val="both"/>
              <w:rPr>
                <w:rFonts w:ascii="Times New Roman" w:eastAsia="Calibri" w:hAnsi="Times New Roman" w:cs="Times New Roman"/>
                <w:sz w:val="24"/>
                <w:szCs w:val="24"/>
              </w:rPr>
            </w:pPr>
            <w:r w:rsidRPr="00E73C0F">
              <w:rPr>
                <w:rFonts w:ascii="Times New Roman" w:hAnsi="Times New Roman" w:cs="Times New Roman"/>
                <w:sz w:val="24"/>
                <w:szCs w:val="24"/>
              </w:rPr>
              <w:t>Доопрацьовані законопроекти надіслано до Кабінету Міністрів України листом від 29.10.2015 № 11320-02/3/33505. Наразі законопроект знаходиться на розгляді ВРУ (реєстр. № 4615 від 06.05.2016 «Про внесення змін до Митного кодексу України (щодо виконання Угоди про асоціацію між Україною та ЄС)»</w:t>
            </w:r>
          </w:p>
          <w:p w:rsidR="00BD7DB3" w:rsidRPr="00E73C0F" w:rsidRDefault="00BD7DB3" w:rsidP="00E73C0F">
            <w:pPr>
              <w:pStyle w:val="a3"/>
              <w:jc w:val="both"/>
              <w:rPr>
                <w:rFonts w:ascii="Times New Roman" w:hAnsi="Times New Roman" w:cs="Times New Roman"/>
                <w:sz w:val="24"/>
                <w:szCs w:val="24"/>
              </w:rPr>
            </w:pPr>
          </w:p>
        </w:tc>
      </w:tr>
      <w:tr w:rsidR="00BD7DB3" w:rsidTr="001248E8">
        <w:tc>
          <w:tcPr>
            <w:tcW w:w="3828" w:type="dxa"/>
          </w:tcPr>
          <w:p w:rsidR="00BD7DB3" w:rsidRPr="00E73C0F" w:rsidRDefault="00BD7DB3" w:rsidP="00BD7DB3">
            <w:pPr>
              <w:pStyle w:val="a3"/>
              <w:jc w:val="both"/>
              <w:rPr>
                <w:rFonts w:ascii="Times New Roman" w:hAnsi="Times New Roman" w:cs="Times New Roman"/>
                <w:sz w:val="24"/>
                <w:szCs w:val="24"/>
              </w:rPr>
            </w:pPr>
          </w:p>
        </w:tc>
        <w:tc>
          <w:tcPr>
            <w:tcW w:w="4536" w:type="dxa"/>
          </w:tcPr>
          <w:p w:rsidR="00BD7DB3" w:rsidRPr="00E73C0F" w:rsidRDefault="00BD7DB3" w:rsidP="00D14FFB">
            <w:pPr>
              <w:rPr>
                <w:rFonts w:ascii="Times New Roman" w:hAnsi="Times New Roman"/>
                <w:sz w:val="24"/>
                <w:szCs w:val="24"/>
              </w:rPr>
            </w:pPr>
            <w:r w:rsidRPr="00E73C0F">
              <w:rPr>
                <w:rFonts w:ascii="Times New Roman" w:hAnsi="Times New Roman"/>
                <w:sz w:val="24"/>
                <w:szCs w:val="24"/>
              </w:rPr>
              <w:t>2) опрацювання законопроекту з експертами ЄС</w:t>
            </w:r>
          </w:p>
        </w:tc>
        <w:tc>
          <w:tcPr>
            <w:tcW w:w="7166" w:type="dxa"/>
          </w:tcPr>
          <w:p w:rsidR="00BD7DB3" w:rsidRPr="00E73C0F" w:rsidRDefault="00E73C0F" w:rsidP="00E73C0F">
            <w:pPr>
              <w:pStyle w:val="a3"/>
              <w:jc w:val="both"/>
              <w:rPr>
                <w:rFonts w:ascii="Times New Roman" w:hAnsi="Times New Roman" w:cs="Times New Roman"/>
                <w:sz w:val="24"/>
                <w:szCs w:val="24"/>
              </w:rPr>
            </w:pPr>
            <w:r w:rsidRPr="00E73C0F">
              <w:rPr>
                <w:rFonts w:ascii="Times New Roman" w:hAnsi="Times New Roman" w:cs="Times New Roman"/>
                <w:b/>
                <w:i/>
                <w:sz w:val="24"/>
                <w:szCs w:val="24"/>
              </w:rPr>
              <w:t>2) Виконано.</w:t>
            </w:r>
            <w:r w:rsidRPr="00E73C0F">
              <w:rPr>
                <w:rFonts w:ascii="Times New Roman" w:hAnsi="Times New Roman" w:cs="Times New Roman"/>
                <w:i/>
                <w:sz w:val="24"/>
                <w:szCs w:val="24"/>
              </w:rPr>
              <w:t xml:space="preserve"> Отримано лист Представництва ЄС  від 15.05.2018 щодо попереднього аналізу положень  законопроекту реєстр № 4615</w:t>
            </w:r>
          </w:p>
        </w:tc>
      </w:tr>
      <w:tr w:rsidR="00BD7DB3" w:rsidTr="001248E8">
        <w:tc>
          <w:tcPr>
            <w:tcW w:w="3828" w:type="dxa"/>
          </w:tcPr>
          <w:p w:rsidR="00BD7DB3" w:rsidRPr="00E73C0F" w:rsidRDefault="00BD7DB3" w:rsidP="00BD7DB3">
            <w:pPr>
              <w:pStyle w:val="a3"/>
              <w:jc w:val="both"/>
              <w:rPr>
                <w:rFonts w:ascii="Times New Roman" w:hAnsi="Times New Roman" w:cs="Times New Roman"/>
                <w:sz w:val="24"/>
                <w:szCs w:val="24"/>
              </w:rPr>
            </w:pPr>
          </w:p>
        </w:tc>
        <w:tc>
          <w:tcPr>
            <w:tcW w:w="4536" w:type="dxa"/>
          </w:tcPr>
          <w:p w:rsidR="00BD7DB3" w:rsidRPr="00E73C0F" w:rsidRDefault="00BD7DB3" w:rsidP="00D14FFB">
            <w:pPr>
              <w:rPr>
                <w:rFonts w:ascii="Times New Roman" w:hAnsi="Times New Roman"/>
                <w:sz w:val="24"/>
                <w:szCs w:val="24"/>
              </w:rPr>
            </w:pPr>
            <w:r w:rsidRPr="00E73C0F">
              <w:rPr>
                <w:rFonts w:ascii="Times New Roman" w:hAnsi="Times New Roman"/>
                <w:sz w:val="24"/>
                <w:szCs w:val="24"/>
              </w:rPr>
              <w:t>3) забезпечення супроводження розгляду Верховною Радою України законопроекту</w:t>
            </w:r>
          </w:p>
        </w:tc>
        <w:tc>
          <w:tcPr>
            <w:tcW w:w="7166" w:type="dxa"/>
          </w:tcPr>
          <w:p w:rsidR="00BD7DB3" w:rsidRPr="00E73C0F" w:rsidRDefault="006679F1" w:rsidP="006679F1">
            <w:pPr>
              <w:pStyle w:val="a3"/>
              <w:rPr>
                <w:rFonts w:ascii="Times New Roman" w:hAnsi="Times New Roman" w:cs="Times New Roman"/>
                <w:sz w:val="24"/>
                <w:szCs w:val="24"/>
              </w:rPr>
            </w:pPr>
            <w:r w:rsidRPr="00622C7F">
              <w:rPr>
                <w:rFonts w:ascii="Times New Roman" w:hAnsi="Times New Roman" w:cs="Times New Roman"/>
                <w:b/>
                <w:sz w:val="24"/>
                <w:szCs w:val="24"/>
              </w:rPr>
              <w:t>3) Виконується</w:t>
            </w:r>
          </w:p>
        </w:tc>
      </w:tr>
      <w:tr w:rsidR="002B5600" w:rsidTr="001248E8">
        <w:tc>
          <w:tcPr>
            <w:tcW w:w="3828" w:type="dxa"/>
          </w:tcPr>
          <w:p w:rsidR="002B5600" w:rsidRPr="000A7FA9" w:rsidRDefault="000166CA" w:rsidP="007D5650">
            <w:pPr>
              <w:pStyle w:val="a3"/>
              <w:jc w:val="both"/>
              <w:rPr>
                <w:rFonts w:ascii="Times New Roman" w:hAnsi="Times New Roman" w:cs="Times New Roman"/>
                <w:sz w:val="24"/>
                <w:szCs w:val="24"/>
              </w:rPr>
            </w:pPr>
            <w:r>
              <w:rPr>
                <w:rFonts w:ascii="Times New Roman" w:hAnsi="Times New Roman" w:cs="Times New Roman"/>
                <w:sz w:val="24"/>
                <w:szCs w:val="24"/>
              </w:rPr>
              <w:t>1472</w:t>
            </w:r>
            <w:r w:rsidR="002B5600">
              <w:rPr>
                <w:rFonts w:ascii="Times New Roman" w:hAnsi="Times New Roman" w:cs="Times New Roman"/>
                <w:sz w:val="24"/>
                <w:szCs w:val="24"/>
              </w:rPr>
              <w:t xml:space="preserve">. </w:t>
            </w:r>
            <w:r w:rsidR="002B5600" w:rsidRPr="00DC6616">
              <w:rPr>
                <w:rFonts w:ascii="Times New Roman" w:hAnsi="Times New Roman"/>
                <w:sz w:val="24"/>
                <w:szCs w:val="24"/>
              </w:rPr>
              <w:t>Законодавче закріплення принципів належного управління у сфері оподаткування</w:t>
            </w:r>
          </w:p>
        </w:tc>
        <w:tc>
          <w:tcPr>
            <w:tcW w:w="4536" w:type="dxa"/>
          </w:tcPr>
          <w:p w:rsidR="002B5600" w:rsidRPr="0032085C" w:rsidRDefault="002B5600" w:rsidP="007D5650">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7166" w:type="dxa"/>
          </w:tcPr>
          <w:p w:rsidR="002B5600" w:rsidRPr="000A7FA9" w:rsidRDefault="002B5600" w:rsidP="007D5650">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2B5600" w:rsidTr="001248E8">
        <w:tc>
          <w:tcPr>
            <w:tcW w:w="3828" w:type="dxa"/>
          </w:tcPr>
          <w:p w:rsidR="002B5600" w:rsidRPr="000A7FA9" w:rsidRDefault="00744907" w:rsidP="007D5650">
            <w:pPr>
              <w:pStyle w:val="a3"/>
              <w:jc w:val="both"/>
              <w:rPr>
                <w:rFonts w:ascii="Times New Roman" w:hAnsi="Times New Roman" w:cs="Times New Roman"/>
                <w:sz w:val="24"/>
                <w:szCs w:val="24"/>
              </w:rPr>
            </w:pPr>
            <w:r>
              <w:rPr>
                <w:rFonts w:ascii="Times New Roman" w:hAnsi="Times New Roman" w:cs="Times New Roman"/>
                <w:sz w:val="24"/>
                <w:szCs w:val="24"/>
              </w:rPr>
              <w:t>1473</w:t>
            </w:r>
            <w:r w:rsidR="002B5600">
              <w:rPr>
                <w:rFonts w:ascii="Times New Roman" w:hAnsi="Times New Roman" w:cs="Times New Roman"/>
                <w:sz w:val="24"/>
                <w:szCs w:val="24"/>
              </w:rPr>
              <w:t xml:space="preserve">. </w:t>
            </w:r>
            <w:r w:rsidR="002B5600" w:rsidRPr="00DC6616">
              <w:rPr>
                <w:rFonts w:ascii="Times New Roman" w:hAnsi="Times New Roman"/>
                <w:sz w:val="24"/>
                <w:szCs w:val="24"/>
              </w:rPr>
              <w:t>Поліпшення належного управління у сфері оподаткування, вдосконалення і розвиток податкової системи</w:t>
            </w:r>
          </w:p>
        </w:tc>
        <w:tc>
          <w:tcPr>
            <w:tcW w:w="4536" w:type="dxa"/>
          </w:tcPr>
          <w:p w:rsidR="002B5600" w:rsidRDefault="002B5600" w:rsidP="007D5650">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7166" w:type="dxa"/>
          </w:tcPr>
          <w:p w:rsidR="002B5600" w:rsidRDefault="002B5600" w:rsidP="007D5650">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2B5600" w:rsidTr="001248E8">
        <w:tc>
          <w:tcPr>
            <w:tcW w:w="3828" w:type="dxa"/>
          </w:tcPr>
          <w:p w:rsidR="002B5600" w:rsidRPr="000F06AC" w:rsidRDefault="00744907" w:rsidP="007D5650">
            <w:pPr>
              <w:pStyle w:val="a3"/>
              <w:jc w:val="both"/>
              <w:rPr>
                <w:rFonts w:ascii="Times New Roman" w:hAnsi="Times New Roman" w:cs="Times New Roman"/>
                <w:sz w:val="24"/>
                <w:szCs w:val="24"/>
              </w:rPr>
            </w:pPr>
            <w:r>
              <w:rPr>
                <w:rFonts w:ascii="Times New Roman" w:hAnsi="Times New Roman" w:cs="Times New Roman"/>
                <w:sz w:val="24"/>
                <w:szCs w:val="24"/>
              </w:rPr>
              <w:t>1474</w:t>
            </w:r>
            <w:r w:rsidR="002B5600" w:rsidRPr="001D0A76">
              <w:rPr>
                <w:rFonts w:ascii="Times New Roman" w:hAnsi="Times New Roman" w:cs="Times New Roman"/>
                <w:sz w:val="24"/>
                <w:szCs w:val="24"/>
              </w:rPr>
              <w:t>.</w:t>
            </w:r>
            <w:r w:rsidR="002B5600" w:rsidRPr="00DC6616">
              <w:rPr>
                <w:rFonts w:ascii="Times New Roman" w:hAnsi="Times New Roman"/>
                <w:sz w:val="24"/>
                <w:szCs w:val="24"/>
              </w:rPr>
              <w:t xml:space="preserve"> Створення ефективного механізму співробітництва між Сторонами, постійний діалог із Стороною ЄС щодо обміну інформацією про найкращі практики у сфері оподаткування</w:t>
            </w:r>
          </w:p>
        </w:tc>
        <w:tc>
          <w:tcPr>
            <w:tcW w:w="4536" w:type="dxa"/>
          </w:tcPr>
          <w:p w:rsidR="002B5600" w:rsidRPr="000F06AC" w:rsidRDefault="002B5600" w:rsidP="007D5650">
            <w:pPr>
              <w:pStyle w:val="a3"/>
              <w:jc w:val="both"/>
              <w:rPr>
                <w:rFonts w:ascii="Times New Roman" w:hAnsi="Times New Roman" w:cs="Times New Roman"/>
                <w:sz w:val="24"/>
                <w:szCs w:val="24"/>
              </w:rPr>
            </w:pPr>
            <w:r>
              <w:rPr>
                <w:rFonts w:ascii="Times New Roman" w:hAnsi="Times New Roman"/>
                <w:sz w:val="24"/>
                <w:szCs w:val="24"/>
              </w:rPr>
              <w:t>П</w:t>
            </w:r>
            <w:r w:rsidRPr="00DC6616">
              <w:rPr>
                <w:rFonts w:ascii="Times New Roman" w:hAnsi="Times New Roman"/>
                <w:sz w:val="24"/>
                <w:szCs w:val="24"/>
              </w:rPr>
              <w:t>роведення із Стороною ЄС у рамках роботи кластера 2 Комітету асоціації між Україною та ЄС засідання з метою обміну інформацією та досвідом про найкращі практики оподаткування, а також аналізу запропонованих ініціатив України</w:t>
            </w:r>
          </w:p>
        </w:tc>
        <w:tc>
          <w:tcPr>
            <w:tcW w:w="7166" w:type="dxa"/>
          </w:tcPr>
          <w:p w:rsidR="002B5600" w:rsidRPr="000F06AC" w:rsidRDefault="00914F6F" w:rsidP="00AF6224">
            <w:pPr>
              <w:pStyle w:val="a3"/>
              <w:jc w:val="both"/>
              <w:rPr>
                <w:rFonts w:ascii="Times New Roman" w:hAnsi="Times New Roman" w:cs="Times New Roman"/>
                <w:sz w:val="24"/>
                <w:szCs w:val="24"/>
              </w:rPr>
            </w:pPr>
            <w:r w:rsidRPr="00914F6F">
              <w:rPr>
                <w:rFonts w:ascii="Times New Roman" w:hAnsi="Times New Roman" w:cs="Times New Roman"/>
                <w:b/>
                <w:sz w:val="24"/>
                <w:szCs w:val="24"/>
              </w:rPr>
              <w:t>Виконано.</w:t>
            </w:r>
            <w:r>
              <w:rPr>
                <w:rFonts w:ascii="Times New Roman" w:hAnsi="Times New Roman" w:cs="Times New Roman"/>
                <w:sz w:val="24"/>
                <w:szCs w:val="24"/>
              </w:rPr>
              <w:t xml:space="preserve"> </w:t>
            </w:r>
            <w:r w:rsidR="002B5600">
              <w:rPr>
                <w:rFonts w:ascii="Times New Roman" w:hAnsi="Times New Roman" w:cs="Times New Roman"/>
                <w:sz w:val="24"/>
                <w:szCs w:val="24"/>
              </w:rPr>
              <w:t xml:space="preserve">28 березня 2018 року у м. Києві було проведено засідання </w:t>
            </w:r>
            <w:r w:rsidR="002B5600" w:rsidRPr="00407FFD">
              <w:rPr>
                <w:rFonts w:ascii="Times New Roman" w:hAnsi="Times New Roman" w:cs="Times New Roman"/>
                <w:sz w:val="24"/>
                <w:szCs w:val="24"/>
              </w:rPr>
              <w:t>Кластера 2</w:t>
            </w:r>
            <w:r w:rsidR="002B5600" w:rsidRPr="00407FFD">
              <w:rPr>
                <w:rFonts w:ascii="Times New Roman" w:hAnsi="Times New Roman" w:cs="Times New Roman"/>
                <w:i/>
                <w:sz w:val="24"/>
                <w:szCs w:val="24"/>
              </w:rPr>
              <w:t xml:space="preserve"> </w:t>
            </w:r>
            <w:r w:rsidR="002B5600" w:rsidRPr="00407FFD">
              <w:rPr>
                <w:rFonts w:ascii="Times New Roman" w:hAnsi="Times New Roman" w:cs="Times New Roman"/>
                <w:iCs/>
                <w:color w:val="000000" w:themeColor="text1"/>
                <w:sz w:val="24"/>
                <w:szCs w:val="24"/>
              </w:rPr>
              <w:t>(промислова та підприємницька політика, гірнича справа і металургія, туризм, космос, законодавство про товариства та корпоративне управління, захист прав споживачів, оподаткування)</w:t>
            </w:r>
            <w:r w:rsidR="002B5600" w:rsidRPr="00407FFD">
              <w:rPr>
                <w:rFonts w:ascii="Times New Roman" w:hAnsi="Times New Roman" w:cs="Times New Roman"/>
                <w:i/>
                <w:sz w:val="24"/>
                <w:szCs w:val="24"/>
              </w:rPr>
              <w:t xml:space="preserve"> </w:t>
            </w:r>
            <w:r w:rsidR="002B5600" w:rsidRPr="00407FFD">
              <w:rPr>
                <w:rFonts w:ascii="Times New Roman" w:hAnsi="Times New Roman" w:cs="Times New Roman"/>
                <w:sz w:val="24"/>
                <w:szCs w:val="24"/>
              </w:rPr>
              <w:t>Підкомітету з питань економіки та іншого галузевого співробітництва Комітету асоціації між Україною та ЄС</w:t>
            </w:r>
            <w:r w:rsidR="002B5600">
              <w:rPr>
                <w:rFonts w:ascii="Times New Roman" w:hAnsi="Times New Roman" w:cs="Times New Roman"/>
                <w:sz w:val="24"/>
                <w:szCs w:val="24"/>
              </w:rPr>
              <w:t>.</w:t>
            </w:r>
            <w:r w:rsidR="00AF6224">
              <w:rPr>
                <w:rFonts w:ascii="Times New Roman" w:hAnsi="Times New Roman" w:cs="Times New Roman"/>
                <w:sz w:val="24"/>
                <w:szCs w:val="24"/>
              </w:rPr>
              <w:t xml:space="preserve"> </w:t>
            </w:r>
            <w:r w:rsidR="00AF6224" w:rsidRPr="00AF6224">
              <w:rPr>
                <w:rFonts w:ascii="Times New Roman" w:hAnsi="Times New Roman" w:cs="Times New Roman"/>
                <w:i/>
                <w:sz w:val="24"/>
                <w:szCs w:val="24"/>
              </w:rPr>
              <w:t>(без змін)</w:t>
            </w:r>
          </w:p>
        </w:tc>
      </w:tr>
      <w:tr w:rsidR="002B5600" w:rsidTr="001248E8">
        <w:tc>
          <w:tcPr>
            <w:tcW w:w="3828" w:type="dxa"/>
            <w:vMerge w:val="restart"/>
          </w:tcPr>
          <w:p w:rsidR="002B5600" w:rsidRPr="00225B16" w:rsidRDefault="00744907" w:rsidP="007D5650">
            <w:pPr>
              <w:jc w:val="both"/>
              <w:rPr>
                <w:rFonts w:ascii="Times New Roman" w:eastAsia="Times New Roman" w:hAnsi="Times New Roman" w:cs="Times New Roman"/>
                <w:sz w:val="24"/>
                <w:szCs w:val="24"/>
              </w:rPr>
            </w:pPr>
            <w:r w:rsidRPr="00225B16">
              <w:rPr>
                <w:rFonts w:ascii="Times New Roman" w:hAnsi="Times New Roman" w:cs="Times New Roman"/>
                <w:sz w:val="24"/>
                <w:szCs w:val="24"/>
              </w:rPr>
              <w:t>1476-1489</w:t>
            </w:r>
            <w:r w:rsidR="002B5600" w:rsidRPr="00225B16">
              <w:rPr>
                <w:rFonts w:ascii="Times New Roman" w:hAnsi="Times New Roman" w:cs="Times New Roman"/>
                <w:sz w:val="24"/>
                <w:szCs w:val="24"/>
              </w:rPr>
              <w:t xml:space="preserve">. Щодо імплементації  </w:t>
            </w:r>
            <w:proofErr w:type="spellStart"/>
            <w:r w:rsidR="002B5600" w:rsidRPr="00225B16">
              <w:rPr>
                <w:rFonts w:ascii="Times New Roman" w:hAnsi="Times New Roman" w:cs="Times New Roman"/>
                <w:sz w:val="24"/>
                <w:szCs w:val="24"/>
              </w:rPr>
              <w:t>окермих</w:t>
            </w:r>
            <w:proofErr w:type="spellEnd"/>
            <w:r w:rsidR="002B5600" w:rsidRPr="00225B16">
              <w:rPr>
                <w:rFonts w:ascii="Times New Roman" w:hAnsi="Times New Roman" w:cs="Times New Roman"/>
                <w:sz w:val="24"/>
                <w:szCs w:val="24"/>
              </w:rPr>
              <w:t xml:space="preserve"> положень Директиви </w:t>
            </w:r>
            <w:r w:rsidR="002B5600" w:rsidRPr="00225B16">
              <w:rPr>
                <w:rFonts w:ascii="Times New Roman" w:hAnsi="Times New Roman" w:cs="Times New Roman"/>
                <w:sz w:val="24"/>
                <w:szCs w:val="24"/>
              </w:rPr>
              <w:lastRenderedPageBreak/>
              <w:t xml:space="preserve">Ради </w:t>
            </w:r>
            <w:r w:rsidR="002B5600" w:rsidRPr="00225B16">
              <w:rPr>
                <w:rFonts w:ascii="Times New Roman" w:hAnsi="Times New Roman"/>
                <w:sz w:val="24"/>
                <w:szCs w:val="24"/>
              </w:rPr>
              <w:t>92/83/ЄЕС</w:t>
            </w:r>
            <w:r w:rsidR="002B5600" w:rsidRPr="00225B16">
              <w:rPr>
                <w:rFonts w:ascii="Times New Roman" w:eastAsia="Times New Roman" w:hAnsi="Times New Roman" w:cs="Times New Roman"/>
                <w:sz w:val="24"/>
                <w:szCs w:val="24"/>
              </w:rPr>
              <w:t xml:space="preserve">  від 19.10.1992 року щодо гармонізації структур акцизних зборів на спирт та алкогольні напої</w:t>
            </w:r>
          </w:p>
          <w:p w:rsidR="002B5600" w:rsidRPr="00607B93" w:rsidRDefault="002B5600" w:rsidP="007D5650">
            <w:pPr>
              <w:pStyle w:val="a3"/>
              <w:jc w:val="both"/>
              <w:rPr>
                <w:rFonts w:ascii="Times New Roman" w:hAnsi="Times New Roman" w:cs="Times New Roman"/>
                <w:sz w:val="24"/>
                <w:szCs w:val="24"/>
                <w:highlight w:val="yellow"/>
              </w:rPr>
            </w:pPr>
          </w:p>
        </w:tc>
        <w:tc>
          <w:tcPr>
            <w:tcW w:w="4536" w:type="dxa"/>
          </w:tcPr>
          <w:p w:rsidR="002B5600" w:rsidRPr="00DC6616" w:rsidRDefault="002B5600" w:rsidP="007D5650">
            <w:pPr>
              <w:spacing w:line="228" w:lineRule="auto"/>
              <w:jc w:val="both"/>
              <w:rPr>
                <w:rFonts w:ascii="Times New Roman" w:hAnsi="Times New Roman"/>
                <w:sz w:val="24"/>
                <w:szCs w:val="24"/>
              </w:rPr>
            </w:pPr>
            <w:r w:rsidRPr="00DC6616">
              <w:rPr>
                <w:rFonts w:ascii="Times New Roman" w:hAnsi="Times New Roman"/>
                <w:sz w:val="24"/>
                <w:szCs w:val="24"/>
              </w:rPr>
              <w:lastRenderedPageBreak/>
              <w:t xml:space="preserve">1) підготовка порівняльної таблиці щодо відповідності національного </w:t>
            </w:r>
            <w:r w:rsidRPr="00DC6616">
              <w:rPr>
                <w:rFonts w:ascii="Times New Roman" w:hAnsi="Times New Roman"/>
                <w:sz w:val="24"/>
                <w:szCs w:val="24"/>
              </w:rPr>
              <w:lastRenderedPageBreak/>
              <w:t>законодавства відповідним положенням директив ЄС з питань акцизного податку</w:t>
            </w:r>
          </w:p>
        </w:tc>
        <w:tc>
          <w:tcPr>
            <w:tcW w:w="7166" w:type="dxa"/>
          </w:tcPr>
          <w:p w:rsidR="002B5600" w:rsidRDefault="00AF6224" w:rsidP="00744907">
            <w:pPr>
              <w:contextualSpacing/>
              <w:jc w:val="both"/>
              <w:rPr>
                <w:rFonts w:ascii="Times New Roman" w:hAnsi="Times New Roman" w:cs="Times New Roman"/>
                <w:b/>
                <w:sz w:val="24"/>
                <w:szCs w:val="24"/>
              </w:rPr>
            </w:pPr>
            <w:r>
              <w:rPr>
                <w:rFonts w:ascii="Times New Roman" w:hAnsi="Times New Roman" w:cs="Times New Roman"/>
                <w:sz w:val="24"/>
                <w:szCs w:val="24"/>
              </w:rPr>
              <w:lastRenderedPageBreak/>
              <w:t xml:space="preserve">1) </w:t>
            </w:r>
            <w:r w:rsidR="002B5600">
              <w:rPr>
                <w:rFonts w:ascii="Times New Roman" w:hAnsi="Times New Roman" w:cs="Times New Roman"/>
                <w:sz w:val="24"/>
                <w:szCs w:val="24"/>
              </w:rPr>
              <w:t>Часткове виконання.</w:t>
            </w:r>
            <w:r w:rsidR="002B5600" w:rsidRPr="000A7FA9">
              <w:rPr>
                <w:rFonts w:ascii="Times New Roman" w:hAnsi="Times New Roman" w:cs="Times New Roman"/>
                <w:b/>
                <w:sz w:val="24"/>
                <w:szCs w:val="24"/>
              </w:rPr>
              <w:t xml:space="preserve">  </w:t>
            </w:r>
          </w:p>
          <w:p w:rsidR="002B5600" w:rsidRDefault="002B5600" w:rsidP="00744907">
            <w:pPr>
              <w:contextualSpacing/>
              <w:jc w:val="both"/>
              <w:rPr>
                <w:rFonts w:ascii="Times New Roman" w:eastAsia="Times New Roman" w:hAnsi="Times New Roman" w:cs="Times New Roman"/>
                <w:sz w:val="24"/>
                <w:szCs w:val="24"/>
              </w:rPr>
            </w:pPr>
            <w:r w:rsidRPr="004A289A">
              <w:rPr>
                <w:rFonts w:ascii="Times New Roman" w:hAnsi="Times New Roman" w:cs="Times New Roman"/>
                <w:sz w:val="24"/>
                <w:szCs w:val="24"/>
              </w:rPr>
              <w:t>З</w:t>
            </w:r>
            <w:r w:rsidRPr="004A289A">
              <w:rPr>
                <w:rFonts w:ascii="Times New Roman" w:eastAsia="Times New Roman" w:hAnsi="Times New Roman" w:cs="Times New Roman"/>
                <w:sz w:val="24"/>
                <w:szCs w:val="24"/>
                <w:lang w:eastAsia="ru-RU"/>
              </w:rPr>
              <w:t>аконом</w:t>
            </w:r>
            <w:r w:rsidRPr="000A7FA9">
              <w:rPr>
                <w:rFonts w:ascii="Times New Roman" w:eastAsia="Times New Roman" w:hAnsi="Times New Roman" w:cs="Times New Roman"/>
                <w:sz w:val="24"/>
                <w:szCs w:val="24"/>
                <w:lang w:eastAsia="ru-RU"/>
              </w:rPr>
              <w:t xml:space="preserve"> України від 20.12.2016 № 1791-VIII</w:t>
            </w:r>
            <w:r w:rsidRPr="000A7FA9">
              <w:rPr>
                <w:rFonts w:ascii="Times New Roman" w:eastAsia="Times New Roman" w:hAnsi="Times New Roman" w:cs="Times New Roman"/>
                <w:b/>
                <w:bCs/>
                <w:sz w:val="24"/>
                <w:szCs w:val="24"/>
                <w:lang w:eastAsia="ru-RU"/>
              </w:rPr>
              <w:t xml:space="preserve"> </w:t>
            </w:r>
            <w:r w:rsidRPr="000A7FA9">
              <w:rPr>
                <w:rFonts w:ascii="Times New Roman" w:eastAsia="Times New Roman" w:hAnsi="Times New Roman" w:cs="Times New Roman"/>
                <w:sz w:val="24"/>
                <w:szCs w:val="24"/>
                <w:lang w:eastAsia="ru-RU"/>
              </w:rPr>
              <w:t xml:space="preserve">«Про внесення змін </w:t>
            </w:r>
            <w:r w:rsidRPr="000A7FA9">
              <w:rPr>
                <w:rFonts w:ascii="Times New Roman" w:eastAsia="Times New Roman" w:hAnsi="Times New Roman" w:cs="Times New Roman"/>
                <w:sz w:val="24"/>
                <w:szCs w:val="24"/>
                <w:lang w:eastAsia="ru-RU"/>
              </w:rPr>
              <w:lastRenderedPageBreak/>
              <w:t>до Податкового кодексу України та деяких законодавчих актів України щодо забезпечення збалансованості бюджетних надходжень у 2017 році»</w:t>
            </w:r>
            <w:r w:rsidRPr="005951E8">
              <w:rPr>
                <w:rFonts w:ascii="Times New Roman" w:eastAsia="Times New Roman" w:hAnsi="Times New Roman" w:cs="Times New Roman"/>
                <w:sz w:val="24"/>
                <w:szCs w:val="24"/>
                <w:lang w:eastAsia="ru-RU"/>
              </w:rPr>
              <w:t xml:space="preserve"> </w:t>
            </w:r>
            <w:r w:rsidRPr="000A7FA9">
              <w:rPr>
                <w:rFonts w:ascii="Times New Roman" w:eastAsia="Times New Roman" w:hAnsi="Times New Roman" w:cs="Times New Roman"/>
                <w:sz w:val="24"/>
                <w:szCs w:val="24"/>
              </w:rPr>
              <w:t>класифікацію алкогольних напоїв для цілей оподаткування акцизним податком наближено до вимог Директиви Ради 92/83/ЄЕС.</w:t>
            </w:r>
          </w:p>
          <w:p w:rsidR="00AF6224" w:rsidRPr="00AF6224" w:rsidRDefault="00AF6224" w:rsidP="00AF6224">
            <w:pPr>
              <w:ind w:firstLine="601"/>
              <w:contextualSpacing/>
              <w:jc w:val="both"/>
              <w:rPr>
                <w:rFonts w:ascii="Times New Roman" w:hAnsi="Times New Roman" w:cs="Times New Roman"/>
                <w:i/>
                <w:sz w:val="24"/>
                <w:szCs w:val="24"/>
              </w:rPr>
            </w:pPr>
            <w:r w:rsidRPr="00AF6224">
              <w:rPr>
                <w:rFonts w:ascii="Times New Roman" w:eastAsia="Times New Roman" w:hAnsi="Times New Roman" w:cs="Times New Roman"/>
                <w:i/>
                <w:sz w:val="24"/>
                <w:szCs w:val="24"/>
              </w:rPr>
              <w:t xml:space="preserve">Мінфіном разом із зацікавленими органами виконавчої влади розробляється проект </w:t>
            </w:r>
            <w:r w:rsidRPr="00AF6224">
              <w:rPr>
                <w:rFonts w:ascii="Times New Roman" w:hAnsi="Times New Roman" w:cs="Times New Roman"/>
                <w:i/>
                <w:sz w:val="24"/>
                <w:szCs w:val="24"/>
              </w:rPr>
              <w:t>Закону України «Про внесення змін до Податкового кодексу України щодо приведення класифікації виноробної продукції у відповідність з європейською класифікацією».</w:t>
            </w:r>
          </w:p>
          <w:p w:rsidR="00AF6224" w:rsidRPr="00AF6224" w:rsidRDefault="00AF6224" w:rsidP="00AF6224">
            <w:pPr>
              <w:pStyle w:val="ae"/>
              <w:spacing w:before="0"/>
              <w:jc w:val="both"/>
              <w:rPr>
                <w:rFonts w:ascii="Times New Roman" w:hAnsi="Times New Roman"/>
                <w:i/>
                <w:sz w:val="24"/>
                <w:szCs w:val="24"/>
              </w:rPr>
            </w:pPr>
            <w:r w:rsidRPr="00AF6224">
              <w:rPr>
                <w:rFonts w:ascii="Times New Roman" w:hAnsi="Times New Roman"/>
                <w:i/>
                <w:sz w:val="24"/>
                <w:szCs w:val="24"/>
              </w:rPr>
              <w:t xml:space="preserve">Відповідно до європейського законодавства оподаткування вин та інших </w:t>
            </w:r>
            <w:proofErr w:type="spellStart"/>
            <w:r w:rsidRPr="00AF6224">
              <w:rPr>
                <w:rFonts w:ascii="Times New Roman" w:hAnsi="Times New Roman"/>
                <w:i/>
                <w:sz w:val="24"/>
                <w:szCs w:val="24"/>
              </w:rPr>
              <w:t>зброджених</w:t>
            </w:r>
            <w:proofErr w:type="spellEnd"/>
            <w:r w:rsidRPr="00AF6224">
              <w:rPr>
                <w:rFonts w:ascii="Times New Roman" w:hAnsi="Times New Roman"/>
                <w:i/>
                <w:sz w:val="24"/>
                <w:szCs w:val="24"/>
              </w:rPr>
              <w:t xml:space="preserve"> напоїв здійснюється згідно з поділом на: звичайні вина та інші негазовані </w:t>
            </w:r>
            <w:proofErr w:type="spellStart"/>
            <w:r w:rsidRPr="00AF6224">
              <w:rPr>
                <w:rFonts w:ascii="Times New Roman" w:hAnsi="Times New Roman"/>
                <w:i/>
                <w:sz w:val="24"/>
                <w:szCs w:val="24"/>
              </w:rPr>
              <w:t>зброджені</w:t>
            </w:r>
            <w:proofErr w:type="spellEnd"/>
            <w:r w:rsidRPr="00AF6224">
              <w:rPr>
                <w:rFonts w:ascii="Times New Roman" w:hAnsi="Times New Roman"/>
                <w:i/>
                <w:sz w:val="24"/>
                <w:szCs w:val="24"/>
              </w:rPr>
              <w:t xml:space="preserve"> напої, ігристі вина та ігристі </w:t>
            </w:r>
            <w:proofErr w:type="spellStart"/>
            <w:r w:rsidRPr="00AF6224">
              <w:rPr>
                <w:rFonts w:ascii="Times New Roman" w:hAnsi="Times New Roman"/>
                <w:i/>
                <w:sz w:val="24"/>
                <w:szCs w:val="24"/>
              </w:rPr>
              <w:t>зброджені</w:t>
            </w:r>
            <w:proofErr w:type="spellEnd"/>
            <w:r w:rsidRPr="00AF6224">
              <w:rPr>
                <w:rFonts w:ascii="Times New Roman" w:hAnsi="Times New Roman"/>
                <w:i/>
                <w:sz w:val="24"/>
                <w:szCs w:val="24"/>
              </w:rPr>
              <w:t xml:space="preserve"> напої, проміжні товари (товари, фактична міцність яких є вищою за 1,2% об’єму, але не вищою за 22% об’єму, які не включені до попередніх груп), товари з етилового спирту (товари, фактична міцність яких є вищою за 22% об’єму;</w:t>
            </w:r>
            <w:r w:rsidRPr="00AF6224">
              <w:rPr>
                <w:rFonts w:ascii="Times New Roman" w:hAnsi="Times New Roman"/>
                <w:i/>
              </w:rPr>
              <w:t xml:space="preserve"> товари, фактична міцність яких є вищою за 1,2 % об’єму, охоплені кодами КН 2207 та 2208, навіть якщо такі товари є складовою частиною товарів, охоплених іншими розділами КН</w:t>
            </w:r>
            <w:r w:rsidRPr="00AF6224">
              <w:rPr>
                <w:rFonts w:ascii="Times New Roman" w:hAnsi="Times New Roman"/>
                <w:i/>
                <w:sz w:val="24"/>
                <w:szCs w:val="24"/>
              </w:rPr>
              <w:t>). При цьому Директивою Ради від 19.10.1992 № 92/83/ЄЕС передбачено застосування єдиної ставки акцизного податку для кожної групи вин (напоїв).</w:t>
            </w:r>
          </w:p>
          <w:p w:rsidR="00AF6224" w:rsidRPr="000F06AC" w:rsidRDefault="00AF6224" w:rsidP="00AF6224">
            <w:pPr>
              <w:contextualSpacing/>
              <w:jc w:val="both"/>
              <w:rPr>
                <w:rFonts w:ascii="Times New Roman" w:hAnsi="Times New Roman" w:cs="Times New Roman"/>
                <w:sz w:val="24"/>
                <w:szCs w:val="24"/>
              </w:rPr>
            </w:pPr>
            <w:r w:rsidRPr="00AF6224">
              <w:rPr>
                <w:rFonts w:ascii="Times New Roman" w:hAnsi="Times New Roman"/>
                <w:i/>
                <w:sz w:val="24"/>
                <w:szCs w:val="24"/>
              </w:rPr>
              <w:t>Метою законопроекту є виконання вимог Угоди про асоціацію в частині наближення класифікації виноробної продукції, для цілей оподаткування, до європейської класифікації, а також забезпечення єдиного підходу до оподаткування різних груп алкогольних напоїв.</w:t>
            </w:r>
          </w:p>
        </w:tc>
      </w:tr>
      <w:tr w:rsidR="002B5600" w:rsidTr="001248E8">
        <w:tc>
          <w:tcPr>
            <w:tcW w:w="3828" w:type="dxa"/>
            <w:vMerge/>
          </w:tcPr>
          <w:p w:rsidR="002B5600" w:rsidRPr="000F06AC" w:rsidRDefault="002B5600" w:rsidP="007D5650">
            <w:pPr>
              <w:pStyle w:val="a3"/>
              <w:jc w:val="center"/>
              <w:rPr>
                <w:rFonts w:ascii="Times New Roman" w:hAnsi="Times New Roman" w:cs="Times New Roman"/>
                <w:sz w:val="24"/>
                <w:szCs w:val="24"/>
              </w:rPr>
            </w:pPr>
          </w:p>
        </w:tc>
        <w:tc>
          <w:tcPr>
            <w:tcW w:w="4536" w:type="dxa"/>
          </w:tcPr>
          <w:p w:rsidR="002B5600" w:rsidRPr="00DC6616" w:rsidRDefault="002B5600" w:rsidP="007D5650">
            <w:pPr>
              <w:spacing w:line="228" w:lineRule="auto"/>
              <w:jc w:val="both"/>
              <w:rPr>
                <w:rFonts w:ascii="Times New Roman" w:hAnsi="Times New Roman"/>
                <w:sz w:val="24"/>
                <w:szCs w:val="24"/>
              </w:rPr>
            </w:pPr>
            <w:r w:rsidRPr="00DC6616">
              <w:rPr>
                <w:rFonts w:ascii="Times New Roman" w:hAnsi="Times New Roman"/>
                <w:sz w:val="24"/>
                <w:szCs w:val="24"/>
              </w:rPr>
              <w:t xml:space="preserve">2) опрацювання порівняльної таблиці з експертами ЄС </w:t>
            </w:r>
          </w:p>
        </w:tc>
        <w:tc>
          <w:tcPr>
            <w:tcW w:w="7166" w:type="dxa"/>
          </w:tcPr>
          <w:p w:rsidR="002B5600" w:rsidRPr="000F06AC" w:rsidRDefault="002B5600" w:rsidP="007D5650">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2B5600" w:rsidTr="001248E8">
        <w:tc>
          <w:tcPr>
            <w:tcW w:w="3828" w:type="dxa"/>
            <w:vMerge/>
          </w:tcPr>
          <w:p w:rsidR="002B5600" w:rsidRPr="000F06AC" w:rsidRDefault="002B5600" w:rsidP="007D5650">
            <w:pPr>
              <w:pStyle w:val="a3"/>
              <w:jc w:val="center"/>
              <w:rPr>
                <w:rFonts w:ascii="Times New Roman" w:hAnsi="Times New Roman" w:cs="Times New Roman"/>
                <w:sz w:val="24"/>
                <w:szCs w:val="24"/>
              </w:rPr>
            </w:pPr>
          </w:p>
        </w:tc>
        <w:tc>
          <w:tcPr>
            <w:tcW w:w="4536" w:type="dxa"/>
          </w:tcPr>
          <w:p w:rsidR="002B5600" w:rsidRPr="00DC6616" w:rsidRDefault="002B5600" w:rsidP="007D5650">
            <w:pPr>
              <w:spacing w:line="228" w:lineRule="auto"/>
              <w:jc w:val="both"/>
              <w:rPr>
                <w:rFonts w:ascii="Times New Roman" w:hAnsi="Times New Roman"/>
                <w:sz w:val="24"/>
                <w:szCs w:val="24"/>
              </w:rPr>
            </w:pPr>
            <w:r w:rsidRPr="00DC6616">
              <w:rPr>
                <w:rFonts w:ascii="Times New Roman" w:hAnsi="Times New Roman"/>
                <w:sz w:val="24"/>
                <w:szCs w:val="24"/>
              </w:rPr>
              <w:t xml:space="preserve">3) розроблення, подання на розгляд Кабінету Міністрів України та забезпечення супроводження розгляду </w:t>
            </w:r>
            <w:r w:rsidRPr="00DC6616">
              <w:rPr>
                <w:rFonts w:ascii="Times New Roman" w:hAnsi="Times New Roman"/>
                <w:sz w:val="24"/>
                <w:szCs w:val="24"/>
              </w:rPr>
              <w:lastRenderedPageBreak/>
              <w:t>Верховною Радою України відповідного законопроекту (за результатами аналізу відповідності національного законодавства положенням актів ЄС та за необхідності)</w:t>
            </w:r>
          </w:p>
        </w:tc>
        <w:tc>
          <w:tcPr>
            <w:tcW w:w="7166" w:type="dxa"/>
          </w:tcPr>
          <w:p w:rsidR="002B5600" w:rsidRPr="000F06AC" w:rsidRDefault="002B5600" w:rsidP="007D5650">
            <w:pPr>
              <w:pStyle w:val="a3"/>
              <w:jc w:val="center"/>
              <w:rPr>
                <w:rFonts w:ascii="Times New Roman" w:hAnsi="Times New Roman" w:cs="Times New Roman"/>
                <w:sz w:val="24"/>
                <w:szCs w:val="24"/>
              </w:rPr>
            </w:pPr>
            <w:r>
              <w:rPr>
                <w:rFonts w:ascii="Times New Roman" w:hAnsi="Times New Roman" w:cs="Times New Roman"/>
                <w:sz w:val="24"/>
                <w:szCs w:val="24"/>
              </w:rPr>
              <w:lastRenderedPageBreak/>
              <w:t>-</w:t>
            </w:r>
          </w:p>
        </w:tc>
      </w:tr>
      <w:tr w:rsidR="002B5600" w:rsidTr="001248E8">
        <w:tc>
          <w:tcPr>
            <w:tcW w:w="3828" w:type="dxa"/>
            <w:vMerge w:val="restart"/>
          </w:tcPr>
          <w:p w:rsidR="002B5600" w:rsidRPr="00345A26" w:rsidRDefault="00744907" w:rsidP="007D5650">
            <w:pPr>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1490-1522</w:t>
            </w:r>
            <w:r w:rsidR="002B5600">
              <w:rPr>
                <w:rFonts w:ascii="Times New Roman" w:hAnsi="Times New Roman" w:cs="Times New Roman"/>
                <w:sz w:val="24"/>
                <w:szCs w:val="24"/>
              </w:rPr>
              <w:t xml:space="preserve">. </w:t>
            </w:r>
            <w:r w:rsidR="002B5600" w:rsidRPr="001D0A76">
              <w:rPr>
                <w:rFonts w:ascii="Times New Roman" w:hAnsi="Times New Roman" w:cs="Times New Roman"/>
                <w:sz w:val="24"/>
                <w:szCs w:val="24"/>
              </w:rPr>
              <w:t xml:space="preserve">Щодо імплементації  </w:t>
            </w:r>
            <w:proofErr w:type="spellStart"/>
            <w:r w:rsidR="002B5600" w:rsidRPr="001D0A76">
              <w:rPr>
                <w:rFonts w:ascii="Times New Roman" w:hAnsi="Times New Roman" w:cs="Times New Roman"/>
                <w:sz w:val="24"/>
                <w:szCs w:val="24"/>
              </w:rPr>
              <w:t>окермих</w:t>
            </w:r>
            <w:proofErr w:type="spellEnd"/>
            <w:r w:rsidR="002B5600" w:rsidRPr="001D0A76">
              <w:rPr>
                <w:rFonts w:ascii="Times New Roman" w:hAnsi="Times New Roman" w:cs="Times New Roman"/>
                <w:sz w:val="24"/>
                <w:szCs w:val="24"/>
              </w:rPr>
              <w:t xml:space="preserve"> положень </w:t>
            </w:r>
            <w:r w:rsidR="002B5600">
              <w:rPr>
                <w:rFonts w:ascii="Times New Roman" w:eastAsia="Times New Roman" w:hAnsi="Times New Roman" w:cs="Times New Roman"/>
                <w:sz w:val="24"/>
                <w:szCs w:val="24"/>
              </w:rPr>
              <w:t>Директиви</w:t>
            </w:r>
            <w:r w:rsidR="002B5600" w:rsidRPr="00345A26">
              <w:rPr>
                <w:rFonts w:ascii="Times New Roman" w:eastAsia="Times New Roman" w:hAnsi="Times New Roman" w:cs="Times New Roman"/>
                <w:sz w:val="24"/>
                <w:szCs w:val="24"/>
              </w:rPr>
              <w:t xml:space="preserve"> Ради ЄС № 2006/112/ЄС від 28.11.2006 року про спільну систему податку на додану вартість</w:t>
            </w:r>
          </w:p>
          <w:p w:rsidR="002B5600" w:rsidRPr="000F06AC" w:rsidRDefault="002B5600" w:rsidP="007D5650">
            <w:pPr>
              <w:pStyle w:val="a3"/>
              <w:jc w:val="center"/>
              <w:rPr>
                <w:rFonts w:ascii="Times New Roman" w:hAnsi="Times New Roman" w:cs="Times New Roman"/>
                <w:sz w:val="24"/>
                <w:szCs w:val="24"/>
              </w:rPr>
            </w:pPr>
          </w:p>
        </w:tc>
        <w:tc>
          <w:tcPr>
            <w:tcW w:w="4536" w:type="dxa"/>
          </w:tcPr>
          <w:p w:rsidR="002B5600" w:rsidRPr="00DC6616" w:rsidRDefault="002B5600" w:rsidP="007D5650">
            <w:pPr>
              <w:spacing w:line="228" w:lineRule="auto"/>
              <w:jc w:val="both"/>
              <w:rPr>
                <w:rFonts w:ascii="Times New Roman" w:hAnsi="Times New Roman"/>
                <w:sz w:val="24"/>
                <w:szCs w:val="24"/>
              </w:rPr>
            </w:pPr>
            <w:r w:rsidRPr="00DC6616">
              <w:rPr>
                <w:rFonts w:ascii="Times New Roman" w:hAnsi="Times New Roman"/>
                <w:sz w:val="24"/>
                <w:szCs w:val="24"/>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166" w:type="dxa"/>
          </w:tcPr>
          <w:p w:rsidR="002B5600" w:rsidRDefault="002B5600" w:rsidP="00AF6224">
            <w:pPr>
              <w:pStyle w:val="a3"/>
              <w:ind w:firstLine="601"/>
              <w:jc w:val="both"/>
              <w:rPr>
                <w:rFonts w:ascii="Times New Roman" w:eastAsia="Times New Roman" w:hAnsi="Times New Roman"/>
                <w:sz w:val="24"/>
                <w:szCs w:val="24"/>
                <w:lang w:eastAsia="ru-RU"/>
              </w:rPr>
            </w:pPr>
            <w:r w:rsidRPr="000A7FA9">
              <w:rPr>
                <w:rFonts w:ascii="Times New Roman" w:eastAsia="Times New Roman" w:hAnsi="Times New Roman"/>
                <w:sz w:val="24"/>
                <w:szCs w:val="24"/>
                <w:lang w:eastAsia="ru-RU"/>
              </w:rPr>
              <w:t xml:space="preserve">Міністерством фінансів здійснюється підготовка порівняльної таблиці щодо врахування зобов’язань </w:t>
            </w:r>
            <w:r>
              <w:rPr>
                <w:rFonts w:ascii="Times New Roman" w:eastAsia="Times New Roman" w:hAnsi="Times New Roman"/>
                <w:sz w:val="24"/>
                <w:szCs w:val="24"/>
                <w:lang w:eastAsia="ru-RU"/>
              </w:rPr>
              <w:t>згідно із Директивою</w:t>
            </w:r>
            <w:r w:rsidRPr="000A7FA9">
              <w:rPr>
                <w:rFonts w:ascii="Times New Roman" w:eastAsia="Times New Roman" w:hAnsi="Times New Roman"/>
                <w:sz w:val="24"/>
                <w:szCs w:val="24"/>
                <w:lang w:eastAsia="ru-RU"/>
              </w:rPr>
              <w:t xml:space="preserve"> </w:t>
            </w:r>
            <w:r w:rsidRPr="000A7FA9">
              <w:rPr>
                <w:rFonts w:ascii="Times New Roman" w:hAnsi="Times New Roman"/>
                <w:sz w:val="24"/>
                <w:szCs w:val="24"/>
              </w:rPr>
              <w:t>Ради ЄС 2006/112/ЄС</w:t>
            </w:r>
            <w:r w:rsidRPr="000A7FA9">
              <w:rPr>
                <w:rFonts w:ascii="Times New Roman" w:eastAsia="Times New Roman" w:hAnsi="Times New Roman"/>
                <w:sz w:val="24"/>
                <w:szCs w:val="24"/>
                <w:lang w:eastAsia="ru-RU"/>
              </w:rPr>
              <w:t xml:space="preserve"> у національному податковому законодавстві. </w:t>
            </w:r>
          </w:p>
          <w:p w:rsidR="00AF6224" w:rsidRPr="00AF6224" w:rsidRDefault="00AF6224" w:rsidP="00AF6224">
            <w:pPr>
              <w:pStyle w:val="a3"/>
              <w:ind w:firstLine="601"/>
              <w:jc w:val="both"/>
              <w:rPr>
                <w:rFonts w:ascii="Times New Roman" w:hAnsi="Times New Roman" w:cs="Times New Roman"/>
                <w:i/>
                <w:sz w:val="24"/>
                <w:szCs w:val="24"/>
              </w:rPr>
            </w:pPr>
            <w:r w:rsidRPr="00AF6224">
              <w:rPr>
                <w:rFonts w:ascii="Times New Roman" w:eastAsia="Times New Roman" w:hAnsi="Times New Roman"/>
                <w:i/>
                <w:sz w:val="24"/>
                <w:szCs w:val="24"/>
                <w:lang w:eastAsia="ru-RU"/>
              </w:rPr>
              <w:t xml:space="preserve">22-24 травня 2018 року в рамках </w:t>
            </w:r>
            <w:r w:rsidRPr="00AF6224">
              <w:rPr>
                <w:rFonts w:ascii="Times New Roman" w:hAnsi="Times New Roman" w:cs="Times New Roman"/>
                <w:i/>
                <w:sz w:val="24"/>
                <w:szCs w:val="24"/>
                <w:lang w:val="en-US"/>
              </w:rPr>
              <w:t>TAIEX</w:t>
            </w:r>
            <w:r w:rsidRPr="00AF6224">
              <w:rPr>
                <w:rFonts w:ascii="Times New Roman" w:eastAsia="Times New Roman" w:hAnsi="Times New Roman"/>
                <w:i/>
                <w:sz w:val="24"/>
                <w:szCs w:val="24"/>
                <w:lang w:eastAsia="ru-RU"/>
              </w:rPr>
              <w:t xml:space="preserve"> був здійснений начальний візит фахівців Мінфіну України до Мінфіну Австрії </w:t>
            </w:r>
            <w:r w:rsidRPr="00AF6224">
              <w:rPr>
                <w:rFonts w:ascii="Times New Roman" w:hAnsi="Times New Roman" w:cs="Times New Roman"/>
                <w:i/>
                <w:sz w:val="24"/>
                <w:szCs w:val="24"/>
              </w:rPr>
              <w:t>на тему: «Місце поставки товарів/послуг для цілей ПДВ».</w:t>
            </w:r>
          </w:p>
        </w:tc>
      </w:tr>
      <w:tr w:rsidR="002B5600" w:rsidTr="001248E8">
        <w:tc>
          <w:tcPr>
            <w:tcW w:w="3828" w:type="dxa"/>
            <w:vMerge/>
          </w:tcPr>
          <w:p w:rsidR="002B5600" w:rsidRPr="000F06AC" w:rsidRDefault="002B5600" w:rsidP="007D5650">
            <w:pPr>
              <w:pStyle w:val="a3"/>
              <w:jc w:val="center"/>
              <w:rPr>
                <w:rFonts w:ascii="Times New Roman" w:hAnsi="Times New Roman" w:cs="Times New Roman"/>
                <w:sz w:val="24"/>
                <w:szCs w:val="24"/>
              </w:rPr>
            </w:pPr>
          </w:p>
        </w:tc>
        <w:tc>
          <w:tcPr>
            <w:tcW w:w="4536" w:type="dxa"/>
          </w:tcPr>
          <w:p w:rsidR="002B5600" w:rsidRPr="00DC6616" w:rsidRDefault="002B5600" w:rsidP="007D5650">
            <w:pPr>
              <w:spacing w:line="228" w:lineRule="auto"/>
              <w:jc w:val="both"/>
              <w:rPr>
                <w:rFonts w:ascii="Times New Roman" w:hAnsi="Times New Roman"/>
                <w:sz w:val="24"/>
                <w:szCs w:val="24"/>
              </w:rPr>
            </w:pPr>
            <w:r w:rsidRPr="00DC6616">
              <w:rPr>
                <w:rFonts w:ascii="Times New Roman" w:hAnsi="Times New Roman"/>
                <w:sz w:val="24"/>
                <w:szCs w:val="24"/>
              </w:rPr>
              <w:t xml:space="preserve">2) опрацювання порівняльної таблиці з експертами ЄС </w:t>
            </w:r>
          </w:p>
        </w:tc>
        <w:tc>
          <w:tcPr>
            <w:tcW w:w="7166" w:type="dxa"/>
          </w:tcPr>
          <w:p w:rsidR="002B5600" w:rsidRPr="000F06AC" w:rsidRDefault="002B5600" w:rsidP="007D5650">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2B5600" w:rsidTr="001248E8">
        <w:tc>
          <w:tcPr>
            <w:tcW w:w="3828" w:type="dxa"/>
            <w:vMerge/>
          </w:tcPr>
          <w:p w:rsidR="002B5600" w:rsidRPr="000F06AC" w:rsidRDefault="002B5600" w:rsidP="007D5650">
            <w:pPr>
              <w:pStyle w:val="a3"/>
              <w:jc w:val="center"/>
              <w:rPr>
                <w:rFonts w:ascii="Times New Roman" w:hAnsi="Times New Roman" w:cs="Times New Roman"/>
                <w:sz w:val="24"/>
                <w:szCs w:val="24"/>
              </w:rPr>
            </w:pPr>
          </w:p>
        </w:tc>
        <w:tc>
          <w:tcPr>
            <w:tcW w:w="4536" w:type="dxa"/>
          </w:tcPr>
          <w:p w:rsidR="002B5600" w:rsidRDefault="002B5600" w:rsidP="007D5650">
            <w:pPr>
              <w:spacing w:line="228" w:lineRule="auto"/>
              <w:jc w:val="both"/>
              <w:rPr>
                <w:rFonts w:ascii="Times New Roman" w:hAnsi="Times New Roman"/>
                <w:sz w:val="24"/>
                <w:szCs w:val="24"/>
              </w:rPr>
            </w:pPr>
            <w:r w:rsidRPr="00DC6616">
              <w:rPr>
                <w:rFonts w:ascii="Times New Roman" w:hAnsi="Times New Roman"/>
                <w:sz w:val="24"/>
                <w:szCs w:val="24"/>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відповідності національного законодавства положенням актів ЄС та за необхідності)</w:t>
            </w:r>
          </w:p>
          <w:p w:rsidR="00347C4E" w:rsidRPr="00DC6616" w:rsidRDefault="00347C4E" w:rsidP="007D5650">
            <w:pPr>
              <w:spacing w:line="228" w:lineRule="auto"/>
              <w:jc w:val="both"/>
              <w:rPr>
                <w:rFonts w:ascii="Times New Roman" w:hAnsi="Times New Roman"/>
                <w:sz w:val="24"/>
                <w:szCs w:val="24"/>
              </w:rPr>
            </w:pPr>
          </w:p>
        </w:tc>
        <w:tc>
          <w:tcPr>
            <w:tcW w:w="7166" w:type="dxa"/>
          </w:tcPr>
          <w:p w:rsidR="002B5600" w:rsidRPr="000F06AC" w:rsidRDefault="002B5600" w:rsidP="007D5650">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996696" w:rsidTr="001248E8">
        <w:tc>
          <w:tcPr>
            <w:tcW w:w="3828" w:type="dxa"/>
          </w:tcPr>
          <w:p w:rsidR="00996696" w:rsidRPr="00405C3D" w:rsidRDefault="00996696" w:rsidP="00996696">
            <w:pPr>
              <w:pStyle w:val="a3"/>
              <w:jc w:val="both"/>
              <w:rPr>
                <w:rFonts w:ascii="Times New Roman" w:hAnsi="Times New Roman" w:cs="Times New Roman"/>
                <w:sz w:val="24"/>
                <w:szCs w:val="24"/>
              </w:rPr>
            </w:pPr>
            <w:r w:rsidRPr="00405C3D">
              <w:rPr>
                <w:rFonts w:ascii="Times New Roman" w:hAnsi="Times New Roman" w:cs="Times New Roman"/>
                <w:sz w:val="24"/>
                <w:szCs w:val="24"/>
              </w:rPr>
              <w:t>1520.</w:t>
            </w:r>
            <w:r w:rsidRPr="00405C3D">
              <w:rPr>
                <w:rFonts w:ascii="Times New Roman" w:hAnsi="Times New Roman"/>
                <w:sz w:val="24"/>
                <w:szCs w:val="24"/>
              </w:rPr>
              <w:t xml:space="preserve"> Дотримання вимог ЄС під час впровадження положень щодо оподаткування інвестиційного золота</w:t>
            </w:r>
          </w:p>
        </w:tc>
        <w:tc>
          <w:tcPr>
            <w:tcW w:w="4536" w:type="dxa"/>
          </w:tcPr>
          <w:p w:rsidR="00996696" w:rsidRPr="00405C3D" w:rsidRDefault="00996696" w:rsidP="00996696">
            <w:pPr>
              <w:spacing w:before="120" w:line="228" w:lineRule="auto"/>
              <w:rPr>
                <w:rFonts w:ascii="Times New Roman" w:eastAsia="Times New Roman" w:hAnsi="Times New Roman" w:cs="Times New Roman"/>
                <w:sz w:val="24"/>
                <w:szCs w:val="24"/>
                <w:lang w:eastAsia="ru-RU"/>
              </w:rPr>
            </w:pPr>
            <w:r w:rsidRPr="00405C3D">
              <w:rPr>
                <w:rFonts w:ascii="Times New Roman" w:eastAsia="Times New Roman" w:hAnsi="Times New Roman" w:cs="Times New Roman"/>
                <w:sz w:val="24"/>
                <w:szCs w:val="24"/>
                <w:lang w:eastAsia="ru-RU"/>
              </w:rPr>
              <w:t>прийняття відповідальними органами рішення щодо можливості та доцільності внесення змін до Податкового кодексу України щодо особливостей оподаткування інвестиційного золота</w:t>
            </w:r>
          </w:p>
          <w:p w:rsidR="00996696" w:rsidRPr="00405C3D" w:rsidRDefault="00996696" w:rsidP="007D5650">
            <w:pPr>
              <w:spacing w:line="228" w:lineRule="auto"/>
              <w:jc w:val="both"/>
              <w:rPr>
                <w:rFonts w:ascii="Times New Roman" w:hAnsi="Times New Roman"/>
                <w:sz w:val="24"/>
                <w:szCs w:val="24"/>
              </w:rPr>
            </w:pPr>
          </w:p>
        </w:tc>
        <w:tc>
          <w:tcPr>
            <w:tcW w:w="7166" w:type="dxa"/>
          </w:tcPr>
          <w:p w:rsidR="005C7960" w:rsidRPr="00405C3D" w:rsidRDefault="00996696" w:rsidP="005C7960">
            <w:pPr>
              <w:jc w:val="both"/>
              <w:rPr>
                <w:rFonts w:ascii="Times New Roman" w:eastAsia="Times New Roman" w:hAnsi="Times New Roman" w:cs="Times New Roman"/>
                <w:sz w:val="24"/>
                <w:szCs w:val="24"/>
                <w:lang w:eastAsia="ru-RU"/>
              </w:rPr>
            </w:pPr>
            <w:r w:rsidRPr="00405C3D">
              <w:rPr>
                <w:rFonts w:ascii="Times New Roman" w:hAnsi="Times New Roman" w:cs="Times New Roman"/>
                <w:sz w:val="24"/>
                <w:szCs w:val="24"/>
              </w:rPr>
              <w:t xml:space="preserve">За інформацією Національного банку України </w:t>
            </w:r>
            <w:r w:rsidR="005C7960" w:rsidRPr="00405C3D">
              <w:rPr>
                <w:rFonts w:ascii="Times New Roman" w:hAnsi="Times New Roman" w:cs="Times New Roman"/>
                <w:sz w:val="24"/>
                <w:szCs w:val="24"/>
              </w:rPr>
              <w:t>- п</w:t>
            </w:r>
            <w:r w:rsidR="005C7960" w:rsidRPr="00405C3D">
              <w:rPr>
                <w:rFonts w:ascii="Times New Roman" w:eastAsia="Times New Roman" w:hAnsi="Times New Roman" w:cs="Times New Roman"/>
                <w:sz w:val="24"/>
                <w:szCs w:val="24"/>
                <w:lang w:eastAsia="ru-RU"/>
              </w:rPr>
              <w:t xml:space="preserve">итання оподаткування банківських металів (у </w:t>
            </w:r>
            <w:proofErr w:type="spellStart"/>
            <w:r w:rsidR="005C7960" w:rsidRPr="00405C3D">
              <w:rPr>
                <w:rFonts w:ascii="Times New Roman" w:eastAsia="Times New Roman" w:hAnsi="Times New Roman" w:cs="Times New Roman"/>
                <w:sz w:val="24"/>
                <w:szCs w:val="24"/>
                <w:lang w:eastAsia="ru-RU"/>
              </w:rPr>
              <w:t>т.ч</w:t>
            </w:r>
            <w:proofErr w:type="spellEnd"/>
            <w:r w:rsidR="005C7960" w:rsidRPr="00405C3D">
              <w:rPr>
                <w:rFonts w:ascii="Times New Roman" w:eastAsia="Times New Roman" w:hAnsi="Times New Roman" w:cs="Times New Roman"/>
                <w:sz w:val="24"/>
                <w:szCs w:val="24"/>
                <w:lang w:eastAsia="ru-RU"/>
              </w:rPr>
              <w:t>. інвестиційних монет) урегульоване національним законодавством України. Так, відповідно до норм статті 196.1 Податкового кодексу України операції з обігу банківських металів не є об'єктом оподаткування податком на додану вартість (пункт 196.1.4</w:t>
            </w:r>
            <w:r w:rsidR="00405C3D" w:rsidRPr="00405C3D">
              <w:rPr>
                <w:rFonts w:ascii="Times New Roman" w:eastAsia="Times New Roman" w:hAnsi="Times New Roman" w:cs="Times New Roman"/>
                <w:sz w:val="24"/>
                <w:szCs w:val="24"/>
                <w:lang w:eastAsia="ru-RU"/>
              </w:rPr>
              <w:t>)</w:t>
            </w:r>
            <w:r w:rsidR="00405C3D">
              <w:rPr>
                <w:rFonts w:ascii="Times New Roman" w:eastAsia="Times New Roman" w:hAnsi="Times New Roman" w:cs="Times New Roman"/>
                <w:sz w:val="24"/>
                <w:szCs w:val="24"/>
                <w:lang w:eastAsia="ru-RU"/>
              </w:rPr>
              <w:t xml:space="preserve"> </w:t>
            </w:r>
            <w:r w:rsidR="00405C3D" w:rsidRPr="00405C3D">
              <w:rPr>
                <w:rFonts w:ascii="Times New Roman" w:eastAsia="Times New Roman" w:hAnsi="Times New Roman" w:cs="Times New Roman"/>
                <w:i/>
                <w:sz w:val="24"/>
                <w:szCs w:val="24"/>
                <w:lang w:eastAsia="ru-RU"/>
              </w:rPr>
              <w:t>(без змін)</w:t>
            </w:r>
            <w:r w:rsidR="005C7960" w:rsidRPr="00405C3D">
              <w:rPr>
                <w:rFonts w:ascii="Times New Roman" w:eastAsia="Times New Roman" w:hAnsi="Times New Roman" w:cs="Times New Roman"/>
                <w:i/>
                <w:sz w:val="24"/>
                <w:szCs w:val="24"/>
                <w:lang w:eastAsia="ru-RU"/>
              </w:rPr>
              <w:t>.</w:t>
            </w:r>
          </w:p>
          <w:p w:rsidR="00996696" w:rsidRPr="00405C3D" w:rsidRDefault="00996696" w:rsidP="005C7960">
            <w:pPr>
              <w:pStyle w:val="a3"/>
              <w:jc w:val="center"/>
              <w:rPr>
                <w:rFonts w:ascii="Times New Roman" w:hAnsi="Times New Roman" w:cs="Times New Roman"/>
                <w:sz w:val="24"/>
                <w:szCs w:val="24"/>
              </w:rPr>
            </w:pPr>
          </w:p>
        </w:tc>
      </w:tr>
      <w:tr w:rsidR="00996696" w:rsidTr="001248E8">
        <w:tc>
          <w:tcPr>
            <w:tcW w:w="3828" w:type="dxa"/>
          </w:tcPr>
          <w:p w:rsidR="00996696" w:rsidRPr="00405C3D" w:rsidRDefault="00996696" w:rsidP="00996696">
            <w:pPr>
              <w:pStyle w:val="a3"/>
              <w:jc w:val="both"/>
              <w:rPr>
                <w:rFonts w:ascii="Times New Roman" w:hAnsi="Times New Roman" w:cs="Times New Roman"/>
                <w:sz w:val="24"/>
                <w:szCs w:val="24"/>
              </w:rPr>
            </w:pPr>
            <w:r w:rsidRPr="00405C3D">
              <w:rPr>
                <w:rFonts w:ascii="Times New Roman" w:hAnsi="Times New Roman" w:cs="Times New Roman"/>
                <w:sz w:val="24"/>
                <w:szCs w:val="24"/>
              </w:rPr>
              <w:t>1521.</w:t>
            </w:r>
            <w:r w:rsidRPr="00405C3D">
              <w:rPr>
                <w:rFonts w:ascii="Times New Roman" w:hAnsi="Times New Roman"/>
                <w:sz w:val="24"/>
                <w:szCs w:val="24"/>
              </w:rPr>
              <w:t xml:space="preserve"> Законодавче закріплення особливостей регульованого ринку золотих зливків, прав та обов’язків торговців інвестиційним золотом </w:t>
            </w:r>
            <w:r w:rsidRPr="00405C3D">
              <w:rPr>
                <w:rFonts w:ascii="Times New Roman" w:hAnsi="Times New Roman"/>
                <w:sz w:val="24"/>
                <w:szCs w:val="24"/>
              </w:rPr>
              <w:lastRenderedPageBreak/>
              <w:t>відповідно до права ЄС</w:t>
            </w:r>
          </w:p>
        </w:tc>
        <w:tc>
          <w:tcPr>
            <w:tcW w:w="4536" w:type="dxa"/>
          </w:tcPr>
          <w:p w:rsidR="00996696" w:rsidRPr="00405C3D" w:rsidRDefault="00996696" w:rsidP="00225B16">
            <w:pPr>
              <w:spacing w:before="120" w:line="228" w:lineRule="auto"/>
              <w:rPr>
                <w:rFonts w:ascii="Times New Roman" w:hAnsi="Times New Roman"/>
                <w:sz w:val="24"/>
                <w:szCs w:val="24"/>
              </w:rPr>
            </w:pPr>
            <w:r w:rsidRPr="00405C3D">
              <w:rPr>
                <w:rFonts w:ascii="Times New Roman" w:hAnsi="Times New Roman"/>
                <w:sz w:val="24"/>
                <w:szCs w:val="24"/>
              </w:rPr>
              <w:lastRenderedPageBreak/>
              <w:t xml:space="preserve">1) розроблення та подання на розгляд Кабінету Міністрів України законопроекту про внесення змін до </w:t>
            </w:r>
            <w:r w:rsidRPr="00405C3D">
              <w:rPr>
                <w:rFonts w:ascii="Times New Roman" w:hAnsi="Times New Roman"/>
                <w:sz w:val="24"/>
                <w:szCs w:val="24"/>
              </w:rPr>
              <w:lastRenderedPageBreak/>
              <w:t>деяких законодавчих актів України щодо закріплення особливостей регульованого ринку золотих зливків, прав та обов’язків торговців інвестиційним золотом відповідно до права ЄС</w:t>
            </w:r>
          </w:p>
        </w:tc>
        <w:tc>
          <w:tcPr>
            <w:tcW w:w="7166" w:type="dxa"/>
          </w:tcPr>
          <w:p w:rsidR="005C7960" w:rsidRPr="00405C3D" w:rsidRDefault="005C7960" w:rsidP="005C7960">
            <w:pPr>
              <w:jc w:val="both"/>
              <w:rPr>
                <w:rFonts w:ascii="Times New Roman" w:eastAsia="Times New Roman" w:hAnsi="Times New Roman" w:cs="Times New Roman"/>
                <w:sz w:val="24"/>
                <w:szCs w:val="24"/>
                <w:lang w:eastAsia="ru-RU"/>
              </w:rPr>
            </w:pPr>
            <w:r w:rsidRPr="00405C3D">
              <w:rPr>
                <w:rFonts w:ascii="Times New Roman" w:hAnsi="Times New Roman" w:cs="Times New Roman"/>
                <w:sz w:val="24"/>
                <w:szCs w:val="24"/>
              </w:rPr>
              <w:lastRenderedPageBreak/>
              <w:t>За інформацією Національного банку України - п</w:t>
            </w:r>
            <w:r w:rsidRPr="00405C3D">
              <w:rPr>
                <w:rFonts w:ascii="Times New Roman" w:eastAsia="Times New Roman" w:hAnsi="Times New Roman" w:cs="Times New Roman"/>
                <w:sz w:val="24"/>
                <w:szCs w:val="24"/>
                <w:lang w:eastAsia="ru-RU"/>
              </w:rPr>
              <w:t xml:space="preserve">итання оподаткування банківських металів (у </w:t>
            </w:r>
            <w:proofErr w:type="spellStart"/>
            <w:r w:rsidRPr="00405C3D">
              <w:rPr>
                <w:rFonts w:ascii="Times New Roman" w:eastAsia="Times New Roman" w:hAnsi="Times New Roman" w:cs="Times New Roman"/>
                <w:sz w:val="24"/>
                <w:szCs w:val="24"/>
                <w:lang w:eastAsia="ru-RU"/>
              </w:rPr>
              <w:t>т.ч</w:t>
            </w:r>
            <w:proofErr w:type="spellEnd"/>
            <w:r w:rsidRPr="00405C3D">
              <w:rPr>
                <w:rFonts w:ascii="Times New Roman" w:eastAsia="Times New Roman" w:hAnsi="Times New Roman" w:cs="Times New Roman"/>
                <w:sz w:val="24"/>
                <w:szCs w:val="24"/>
                <w:lang w:eastAsia="ru-RU"/>
              </w:rPr>
              <w:t xml:space="preserve">. інвестиційних монет) урегульоване національним законодавством України. Так, відповідно до норм статті 196.1 Податкового кодексу України </w:t>
            </w:r>
            <w:r w:rsidRPr="00405C3D">
              <w:rPr>
                <w:rFonts w:ascii="Times New Roman" w:eastAsia="Times New Roman" w:hAnsi="Times New Roman" w:cs="Times New Roman"/>
                <w:sz w:val="24"/>
                <w:szCs w:val="24"/>
                <w:lang w:eastAsia="ru-RU"/>
              </w:rPr>
              <w:lastRenderedPageBreak/>
              <w:t>операції з обігу банківських металів не є об'єктом оподаткування податком на додану вартість (пункт 196.1.4)</w:t>
            </w:r>
            <w:r w:rsidR="00405C3D" w:rsidRPr="00405C3D">
              <w:rPr>
                <w:rFonts w:ascii="Times New Roman" w:eastAsia="Times New Roman" w:hAnsi="Times New Roman" w:cs="Times New Roman"/>
                <w:i/>
                <w:sz w:val="24"/>
                <w:szCs w:val="24"/>
                <w:lang w:eastAsia="ru-RU"/>
              </w:rPr>
              <w:t xml:space="preserve"> (без змін).</w:t>
            </w:r>
          </w:p>
          <w:p w:rsidR="00996696" w:rsidRPr="00405C3D" w:rsidRDefault="00996696" w:rsidP="007D5650">
            <w:pPr>
              <w:pStyle w:val="a3"/>
              <w:jc w:val="center"/>
              <w:rPr>
                <w:rFonts w:ascii="Times New Roman" w:hAnsi="Times New Roman" w:cs="Times New Roman"/>
                <w:sz w:val="24"/>
                <w:szCs w:val="24"/>
              </w:rPr>
            </w:pPr>
          </w:p>
        </w:tc>
      </w:tr>
      <w:tr w:rsidR="00996696" w:rsidTr="001248E8">
        <w:tc>
          <w:tcPr>
            <w:tcW w:w="3828" w:type="dxa"/>
          </w:tcPr>
          <w:p w:rsidR="00996696" w:rsidRDefault="00996696" w:rsidP="007D5650">
            <w:pPr>
              <w:pStyle w:val="a3"/>
              <w:jc w:val="center"/>
              <w:rPr>
                <w:rFonts w:ascii="Times New Roman" w:hAnsi="Times New Roman" w:cs="Times New Roman"/>
                <w:sz w:val="24"/>
                <w:szCs w:val="24"/>
              </w:rPr>
            </w:pPr>
          </w:p>
        </w:tc>
        <w:tc>
          <w:tcPr>
            <w:tcW w:w="4536" w:type="dxa"/>
          </w:tcPr>
          <w:p w:rsidR="00996696" w:rsidRPr="00DC6616" w:rsidRDefault="00996696" w:rsidP="00225B16">
            <w:pPr>
              <w:spacing w:before="120" w:line="228" w:lineRule="auto"/>
              <w:rPr>
                <w:rFonts w:ascii="Times New Roman" w:hAnsi="Times New Roman"/>
                <w:sz w:val="24"/>
                <w:szCs w:val="24"/>
              </w:rPr>
            </w:pPr>
            <w:r w:rsidRPr="00DC6616">
              <w:rPr>
                <w:rFonts w:ascii="Times New Roman" w:hAnsi="Times New Roman"/>
                <w:sz w:val="24"/>
                <w:szCs w:val="24"/>
              </w:rPr>
              <w:t>2) опрацювання законопроекту з експертами ЄС</w:t>
            </w:r>
            <w:r w:rsidR="00A66C78">
              <w:rPr>
                <w:rFonts w:ascii="Times New Roman" w:hAnsi="Times New Roman"/>
                <w:sz w:val="24"/>
                <w:szCs w:val="24"/>
              </w:rPr>
              <w:t xml:space="preserve"> </w:t>
            </w:r>
          </w:p>
        </w:tc>
        <w:tc>
          <w:tcPr>
            <w:tcW w:w="7166" w:type="dxa"/>
          </w:tcPr>
          <w:p w:rsidR="00996696" w:rsidRDefault="005C7960" w:rsidP="007D5650">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996696" w:rsidTr="001248E8">
        <w:tc>
          <w:tcPr>
            <w:tcW w:w="3828" w:type="dxa"/>
          </w:tcPr>
          <w:p w:rsidR="00996696" w:rsidRDefault="00996696" w:rsidP="007D5650">
            <w:pPr>
              <w:pStyle w:val="a3"/>
              <w:jc w:val="center"/>
              <w:rPr>
                <w:rFonts w:ascii="Times New Roman" w:hAnsi="Times New Roman" w:cs="Times New Roman"/>
                <w:sz w:val="24"/>
                <w:szCs w:val="24"/>
              </w:rPr>
            </w:pPr>
          </w:p>
        </w:tc>
        <w:tc>
          <w:tcPr>
            <w:tcW w:w="4536" w:type="dxa"/>
          </w:tcPr>
          <w:p w:rsidR="00996696" w:rsidRPr="00DC6616" w:rsidRDefault="00996696" w:rsidP="00225B16">
            <w:pPr>
              <w:spacing w:before="120" w:line="228" w:lineRule="auto"/>
              <w:rPr>
                <w:rFonts w:ascii="Times New Roman" w:hAnsi="Times New Roman"/>
                <w:sz w:val="24"/>
                <w:szCs w:val="24"/>
              </w:rPr>
            </w:pPr>
            <w:r w:rsidRPr="00DC6616">
              <w:rPr>
                <w:rFonts w:ascii="Times New Roman" w:hAnsi="Times New Roman"/>
                <w:sz w:val="24"/>
                <w:szCs w:val="24"/>
              </w:rPr>
              <w:t>3) забезпечення супроводження розгляду Верховною Радою України законопроекту</w:t>
            </w:r>
          </w:p>
        </w:tc>
        <w:tc>
          <w:tcPr>
            <w:tcW w:w="7166" w:type="dxa"/>
          </w:tcPr>
          <w:p w:rsidR="00996696" w:rsidRDefault="005C7960" w:rsidP="007D5650">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996696" w:rsidTr="001248E8">
        <w:tc>
          <w:tcPr>
            <w:tcW w:w="3828" w:type="dxa"/>
          </w:tcPr>
          <w:p w:rsidR="00996696" w:rsidRDefault="00996696" w:rsidP="007D5650">
            <w:pPr>
              <w:pStyle w:val="a3"/>
              <w:jc w:val="center"/>
              <w:rPr>
                <w:rFonts w:ascii="Times New Roman" w:hAnsi="Times New Roman" w:cs="Times New Roman"/>
                <w:sz w:val="24"/>
                <w:szCs w:val="24"/>
              </w:rPr>
            </w:pPr>
          </w:p>
        </w:tc>
        <w:tc>
          <w:tcPr>
            <w:tcW w:w="4536" w:type="dxa"/>
          </w:tcPr>
          <w:p w:rsidR="00996696" w:rsidRPr="00DC6616" w:rsidRDefault="00996696" w:rsidP="00225B16">
            <w:pPr>
              <w:spacing w:before="120" w:line="228" w:lineRule="auto"/>
              <w:rPr>
                <w:rFonts w:ascii="Times New Roman" w:hAnsi="Times New Roman"/>
                <w:sz w:val="24"/>
                <w:szCs w:val="24"/>
              </w:rPr>
            </w:pPr>
            <w:r w:rsidRPr="00DC6616">
              <w:rPr>
                <w:rFonts w:ascii="Times New Roman" w:hAnsi="Times New Roman"/>
                <w:sz w:val="24"/>
                <w:szCs w:val="24"/>
              </w:rPr>
              <w:t>4) розроблення та подання на розгляд Кабінетові Міністрів України проектів відповідних нормативно-правових актів Кабінету Міністрів України</w:t>
            </w:r>
          </w:p>
        </w:tc>
        <w:tc>
          <w:tcPr>
            <w:tcW w:w="7166" w:type="dxa"/>
          </w:tcPr>
          <w:p w:rsidR="00996696" w:rsidRDefault="005C7960" w:rsidP="007D5650">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996696" w:rsidTr="001248E8">
        <w:tc>
          <w:tcPr>
            <w:tcW w:w="3828" w:type="dxa"/>
          </w:tcPr>
          <w:p w:rsidR="00996696" w:rsidRDefault="00996696" w:rsidP="007D5650">
            <w:pPr>
              <w:pStyle w:val="a3"/>
              <w:jc w:val="center"/>
              <w:rPr>
                <w:rFonts w:ascii="Times New Roman" w:hAnsi="Times New Roman" w:cs="Times New Roman"/>
                <w:sz w:val="24"/>
                <w:szCs w:val="24"/>
              </w:rPr>
            </w:pPr>
          </w:p>
        </w:tc>
        <w:tc>
          <w:tcPr>
            <w:tcW w:w="4536" w:type="dxa"/>
          </w:tcPr>
          <w:p w:rsidR="00996696" w:rsidRPr="00DC6616" w:rsidRDefault="00996696" w:rsidP="00225B16">
            <w:pPr>
              <w:spacing w:before="120" w:line="228" w:lineRule="auto"/>
              <w:rPr>
                <w:rFonts w:ascii="Times New Roman" w:hAnsi="Times New Roman"/>
                <w:sz w:val="24"/>
                <w:szCs w:val="24"/>
              </w:rPr>
            </w:pPr>
            <w:r w:rsidRPr="00DC6616">
              <w:rPr>
                <w:rFonts w:ascii="Times New Roman" w:hAnsi="Times New Roman"/>
                <w:sz w:val="24"/>
                <w:szCs w:val="24"/>
              </w:rPr>
              <w:t>5) розроблення, затвердження та реєстрація в Мін’юсті переліку вимог до операцій на регульованому ринку золотих зливків, особливих прав та обов’язків торговців інвестиційним золотом</w:t>
            </w:r>
          </w:p>
        </w:tc>
        <w:tc>
          <w:tcPr>
            <w:tcW w:w="7166" w:type="dxa"/>
          </w:tcPr>
          <w:p w:rsidR="00996696" w:rsidRDefault="005C7960" w:rsidP="007D5650">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2B5600" w:rsidTr="001248E8">
        <w:tc>
          <w:tcPr>
            <w:tcW w:w="3828" w:type="dxa"/>
          </w:tcPr>
          <w:p w:rsidR="002B5600" w:rsidRPr="000F06AC" w:rsidRDefault="00744907" w:rsidP="007D5650">
            <w:pPr>
              <w:pStyle w:val="a3"/>
              <w:jc w:val="both"/>
              <w:rPr>
                <w:rFonts w:ascii="Times New Roman" w:hAnsi="Times New Roman" w:cs="Times New Roman"/>
                <w:sz w:val="24"/>
                <w:szCs w:val="24"/>
              </w:rPr>
            </w:pPr>
            <w:r>
              <w:rPr>
                <w:rFonts w:ascii="Times New Roman" w:hAnsi="Times New Roman" w:cs="Times New Roman"/>
                <w:sz w:val="24"/>
                <w:szCs w:val="24"/>
              </w:rPr>
              <w:t>1523</w:t>
            </w:r>
            <w:r w:rsidR="002B5600">
              <w:rPr>
                <w:rFonts w:ascii="Times New Roman" w:hAnsi="Times New Roman" w:cs="Times New Roman"/>
                <w:sz w:val="24"/>
                <w:szCs w:val="24"/>
              </w:rPr>
              <w:t>.</w:t>
            </w:r>
            <w:r w:rsidR="002B5600" w:rsidRPr="00DC6616">
              <w:rPr>
                <w:rFonts w:ascii="Times New Roman" w:hAnsi="Times New Roman"/>
                <w:sz w:val="24"/>
                <w:szCs w:val="24"/>
              </w:rPr>
              <w:t xml:space="preserve"> Приведення у відповідність з вимогами ЄС заходів для відшкодування податку на додану вартість суб’єктам оподаткування, які не засновані на території ЄС (Рада асоціації визначає графік імплементації)</w:t>
            </w:r>
          </w:p>
        </w:tc>
        <w:tc>
          <w:tcPr>
            <w:tcW w:w="4536" w:type="dxa"/>
          </w:tcPr>
          <w:p w:rsidR="002B5600" w:rsidRPr="00DC6616" w:rsidRDefault="002B5600" w:rsidP="007D5650">
            <w:pPr>
              <w:spacing w:line="228" w:lineRule="auto"/>
              <w:jc w:val="both"/>
              <w:rPr>
                <w:rFonts w:ascii="Times New Roman" w:hAnsi="Times New Roman"/>
                <w:sz w:val="24"/>
                <w:szCs w:val="24"/>
              </w:rPr>
            </w:pPr>
            <w:r w:rsidRPr="00DC6616">
              <w:rPr>
                <w:rFonts w:ascii="Times New Roman" w:hAnsi="Times New Roman"/>
                <w:sz w:val="24"/>
                <w:szCs w:val="24"/>
              </w:rPr>
              <w:t>1) розроблення та подання на розгляд Кабінету Міністрів України законопроекту про внесення змін до Податкового кодексу України щодо приведення у відповідність з вимогами ЄС заходів для відшкодування податку на додану вартість суб’єктам оподаткування, які не засновані на території ЄС (відповідно до рішення, ухваленого двосторонніми органами співробітництва)</w:t>
            </w:r>
          </w:p>
        </w:tc>
        <w:tc>
          <w:tcPr>
            <w:tcW w:w="7166" w:type="dxa"/>
          </w:tcPr>
          <w:p w:rsidR="00AF6224" w:rsidRDefault="00AF6224" w:rsidP="00AF6224">
            <w:pPr>
              <w:pStyle w:val="a3"/>
              <w:jc w:val="both"/>
              <w:rPr>
                <w:rFonts w:ascii="Times New Roman" w:hAnsi="Times New Roman" w:cs="Times New Roman"/>
                <w:color w:val="000000"/>
                <w:sz w:val="24"/>
                <w:szCs w:val="24"/>
                <w:lang w:val="ru-RU"/>
              </w:rPr>
            </w:pPr>
            <w:r>
              <w:rPr>
                <w:rFonts w:ascii="Times New Roman" w:eastAsia="Times New Roman" w:hAnsi="Times New Roman" w:cs="Times New Roman"/>
                <w:sz w:val="24"/>
                <w:szCs w:val="24"/>
              </w:rPr>
              <w:t xml:space="preserve">1) </w:t>
            </w:r>
            <w:r w:rsidR="002B5600" w:rsidRPr="000A7FA9">
              <w:rPr>
                <w:rFonts w:ascii="Times New Roman" w:eastAsia="Times New Roman" w:hAnsi="Times New Roman" w:cs="Times New Roman"/>
                <w:sz w:val="24"/>
                <w:szCs w:val="24"/>
              </w:rPr>
              <w:t xml:space="preserve">З метою вивчення досвіду з імплементації Тринадцятої директиви </w:t>
            </w:r>
            <w:r w:rsidR="002B5600" w:rsidRPr="000A7FA9">
              <w:rPr>
                <w:rFonts w:ascii="Times New Roman" w:hAnsi="Times New Roman" w:cs="Times New Roman"/>
                <w:sz w:val="24"/>
                <w:szCs w:val="24"/>
              </w:rPr>
              <w:t xml:space="preserve">Мінфін листом від 24.07.2017 № 19020-03-6/19949 направив до Національного агентства України з питань державної служби заявку на проведення у 2017 році заходу  в рамках </w:t>
            </w:r>
            <w:r w:rsidR="002B5600" w:rsidRPr="000A7FA9">
              <w:rPr>
                <w:rFonts w:ascii="Times New Roman" w:hAnsi="Times New Roman" w:cs="Times New Roman"/>
                <w:sz w:val="24"/>
                <w:szCs w:val="24"/>
                <w:lang w:val="en-US"/>
              </w:rPr>
              <w:t>TAIEX</w:t>
            </w:r>
            <w:r w:rsidR="002B5600" w:rsidRPr="000A7FA9">
              <w:rPr>
                <w:rFonts w:ascii="Times New Roman" w:hAnsi="Times New Roman" w:cs="Times New Roman"/>
                <w:sz w:val="24"/>
                <w:szCs w:val="24"/>
              </w:rPr>
              <w:t xml:space="preserve"> на тему: «Імплементація до національного законодавства </w:t>
            </w:r>
            <w:r w:rsidR="002B5600" w:rsidRPr="000A7FA9">
              <w:rPr>
                <w:rFonts w:ascii="Times New Roman" w:hAnsi="Times New Roman" w:cs="Times New Roman"/>
                <w:color w:val="000000"/>
                <w:sz w:val="24"/>
                <w:szCs w:val="24"/>
              </w:rPr>
              <w:t>Тринадцятої Директиви Ради ЄС № 86/560/ЄЕС від 17.11.1986</w:t>
            </w:r>
            <w:r w:rsidR="002B5600" w:rsidRPr="000A7FA9">
              <w:rPr>
                <w:rFonts w:ascii="Times New Roman" w:hAnsi="Times New Roman" w:cs="Times New Roman"/>
                <w:sz w:val="24"/>
                <w:szCs w:val="24"/>
              </w:rPr>
              <w:t> року</w:t>
            </w:r>
            <w:r w:rsidR="002B5600" w:rsidRPr="000A7FA9">
              <w:rPr>
                <w:rFonts w:ascii="Times New Roman" w:hAnsi="Times New Roman" w:cs="Times New Roman"/>
                <w:color w:val="000000"/>
                <w:sz w:val="24"/>
                <w:szCs w:val="24"/>
              </w:rPr>
              <w:t xml:space="preserve"> щодо гармонізації законодавства держав-членів про податки з обороту».</w:t>
            </w:r>
            <w:r w:rsidR="002B5600" w:rsidRPr="000A7FA9">
              <w:rPr>
                <w:rFonts w:ascii="Times New Roman" w:hAnsi="Times New Roman" w:cs="Times New Roman"/>
                <w:color w:val="000000"/>
                <w:sz w:val="24"/>
                <w:szCs w:val="24"/>
                <w:lang w:val="ru-RU"/>
              </w:rPr>
              <w:t xml:space="preserve"> </w:t>
            </w:r>
          </w:p>
          <w:p w:rsidR="00F43FD0" w:rsidRPr="00F43FD0" w:rsidRDefault="002B5600" w:rsidP="00AF6224">
            <w:pPr>
              <w:pStyle w:val="a3"/>
              <w:jc w:val="both"/>
              <w:rPr>
                <w:rFonts w:ascii="Times New Roman" w:hAnsi="Times New Roman" w:cs="Times New Roman"/>
                <w:color w:val="000000"/>
                <w:sz w:val="24"/>
                <w:szCs w:val="24"/>
              </w:rPr>
            </w:pPr>
            <w:r w:rsidRPr="000A7FA9">
              <w:rPr>
                <w:rFonts w:ascii="Times New Roman" w:hAnsi="Times New Roman" w:cs="Times New Roman"/>
                <w:color w:val="000000"/>
                <w:sz w:val="24"/>
                <w:szCs w:val="24"/>
              </w:rPr>
              <w:t>За повідомлення</w:t>
            </w:r>
            <w:r>
              <w:rPr>
                <w:rFonts w:ascii="Times New Roman" w:hAnsi="Times New Roman" w:cs="Times New Roman"/>
                <w:color w:val="000000"/>
                <w:sz w:val="24"/>
                <w:szCs w:val="24"/>
              </w:rPr>
              <w:t>м</w:t>
            </w:r>
            <w:r w:rsidRPr="000A7FA9">
              <w:rPr>
                <w:rFonts w:ascii="Times New Roman" w:hAnsi="Times New Roman" w:cs="Times New Roman"/>
                <w:color w:val="000000"/>
                <w:sz w:val="24"/>
                <w:szCs w:val="24"/>
              </w:rPr>
              <w:t xml:space="preserve"> представників </w:t>
            </w:r>
            <w:r w:rsidRPr="000A7FA9">
              <w:rPr>
                <w:rFonts w:ascii="Times New Roman" w:hAnsi="Times New Roman" w:cs="Times New Roman"/>
                <w:color w:val="000000"/>
                <w:sz w:val="24"/>
                <w:szCs w:val="24"/>
                <w:lang w:val="en-US"/>
              </w:rPr>
              <w:t>DG</w:t>
            </w:r>
            <w:r w:rsidRPr="000A7FA9">
              <w:rPr>
                <w:rFonts w:ascii="Times New Roman" w:hAnsi="Times New Roman" w:cs="Times New Roman"/>
                <w:color w:val="000000"/>
                <w:sz w:val="24"/>
                <w:szCs w:val="24"/>
                <w:lang w:val="ru-RU"/>
              </w:rPr>
              <w:t xml:space="preserve"> </w:t>
            </w:r>
            <w:r w:rsidRPr="000A7FA9">
              <w:rPr>
                <w:rFonts w:ascii="Times New Roman" w:hAnsi="Times New Roman" w:cs="Times New Roman"/>
                <w:color w:val="000000"/>
                <w:sz w:val="24"/>
                <w:szCs w:val="24"/>
                <w:lang w:val="en-US"/>
              </w:rPr>
              <w:t>TAXUD</w:t>
            </w:r>
            <w:r w:rsidRPr="000A7FA9">
              <w:rPr>
                <w:rFonts w:ascii="Times New Roman" w:hAnsi="Times New Roman" w:cs="Times New Roman"/>
                <w:color w:val="000000"/>
                <w:sz w:val="24"/>
                <w:szCs w:val="24"/>
                <w:lang w:val="ru-RU"/>
              </w:rPr>
              <w:t xml:space="preserve"> </w:t>
            </w:r>
            <w:r w:rsidRPr="000A7FA9">
              <w:rPr>
                <w:rFonts w:ascii="Times New Roman" w:hAnsi="Times New Roman" w:cs="Times New Roman"/>
                <w:color w:val="000000"/>
                <w:sz w:val="24"/>
                <w:szCs w:val="24"/>
              </w:rPr>
              <w:t xml:space="preserve">Єврокомісії проведення заходу заплановано на </w:t>
            </w:r>
            <w:r w:rsidRPr="000A7FA9">
              <w:rPr>
                <w:rFonts w:ascii="Times New Roman" w:hAnsi="Times New Roman" w:cs="Times New Roman"/>
                <w:color w:val="000000"/>
                <w:sz w:val="24"/>
                <w:szCs w:val="24"/>
                <w:lang w:val="en-US"/>
              </w:rPr>
              <w:t>IV</w:t>
            </w:r>
            <w:r w:rsidRPr="000A7FA9">
              <w:rPr>
                <w:rFonts w:ascii="Times New Roman" w:hAnsi="Times New Roman" w:cs="Times New Roman"/>
                <w:color w:val="000000"/>
                <w:sz w:val="24"/>
                <w:szCs w:val="24"/>
                <w:lang w:val="ru-RU"/>
              </w:rPr>
              <w:t xml:space="preserve"> </w:t>
            </w:r>
            <w:r w:rsidRPr="000A7FA9">
              <w:rPr>
                <w:rFonts w:ascii="Times New Roman" w:hAnsi="Times New Roman" w:cs="Times New Roman"/>
                <w:color w:val="000000"/>
                <w:sz w:val="24"/>
                <w:szCs w:val="24"/>
              </w:rPr>
              <w:t>квартал 2018 року.</w:t>
            </w:r>
            <w:r w:rsidR="00F43FD0">
              <w:rPr>
                <w:rFonts w:ascii="Times New Roman" w:hAnsi="Times New Roman" w:cs="Times New Roman"/>
                <w:color w:val="000000"/>
                <w:sz w:val="24"/>
                <w:szCs w:val="24"/>
              </w:rPr>
              <w:t xml:space="preserve"> </w:t>
            </w:r>
            <w:r w:rsidR="00F43FD0" w:rsidRPr="00F43FD0">
              <w:rPr>
                <w:rFonts w:ascii="Times New Roman" w:hAnsi="Times New Roman" w:cs="Times New Roman"/>
                <w:i/>
                <w:color w:val="000000"/>
                <w:sz w:val="24"/>
                <w:szCs w:val="24"/>
              </w:rPr>
              <w:t>Триває службове листування з метою проведення вказаного заходу.</w:t>
            </w:r>
          </w:p>
        </w:tc>
      </w:tr>
      <w:tr w:rsidR="002B5600" w:rsidTr="001248E8">
        <w:tc>
          <w:tcPr>
            <w:tcW w:w="3828" w:type="dxa"/>
          </w:tcPr>
          <w:p w:rsidR="002B5600" w:rsidRPr="000F06AC" w:rsidRDefault="002B5600" w:rsidP="007D5650">
            <w:pPr>
              <w:pStyle w:val="a3"/>
              <w:jc w:val="center"/>
              <w:rPr>
                <w:rFonts w:ascii="Times New Roman" w:hAnsi="Times New Roman" w:cs="Times New Roman"/>
                <w:sz w:val="24"/>
                <w:szCs w:val="24"/>
              </w:rPr>
            </w:pPr>
          </w:p>
        </w:tc>
        <w:tc>
          <w:tcPr>
            <w:tcW w:w="4536" w:type="dxa"/>
          </w:tcPr>
          <w:p w:rsidR="002B5600" w:rsidRPr="00DC6616" w:rsidRDefault="002B5600" w:rsidP="007D5650">
            <w:pPr>
              <w:spacing w:line="228" w:lineRule="auto"/>
              <w:jc w:val="both"/>
              <w:rPr>
                <w:rFonts w:ascii="Times New Roman" w:hAnsi="Times New Roman"/>
                <w:sz w:val="24"/>
                <w:szCs w:val="24"/>
              </w:rPr>
            </w:pPr>
            <w:r w:rsidRPr="00DC6616">
              <w:rPr>
                <w:rFonts w:ascii="Times New Roman" w:hAnsi="Times New Roman"/>
                <w:sz w:val="24"/>
                <w:szCs w:val="24"/>
              </w:rPr>
              <w:t xml:space="preserve">2) опрацювання законопроекту з </w:t>
            </w:r>
            <w:r w:rsidRPr="00DC6616">
              <w:rPr>
                <w:rFonts w:ascii="Times New Roman" w:hAnsi="Times New Roman"/>
                <w:sz w:val="24"/>
                <w:szCs w:val="24"/>
              </w:rPr>
              <w:lastRenderedPageBreak/>
              <w:t>експертами ЄС</w:t>
            </w:r>
          </w:p>
        </w:tc>
        <w:tc>
          <w:tcPr>
            <w:tcW w:w="7166" w:type="dxa"/>
          </w:tcPr>
          <w:p w:rsidR="002B5600" w:rsidRPr="000F06AC" w:rsidRDefault="002B5600" w:rsidP="007D5650">
            <w:pPr>
              <w:pStyle w:val="a3"/>
              <w:jc w:val="center"/>
              <w:rPr>
                <w:rFonts w:ascii="Times New Roman" w:hAnsi="Times New Roman" w:cs="Times New Roman"/>
                <w:sz w:val="24"/>
                <w:szCs w:val="24"/>
              </w:rPr>
            </w:pPr>
            <w:r>
              <w:rPr>
                <w:rFonts w:ascii="Times New Roman" w:hAnsi="Times New Roman" w:cs="Times New Roman"/>
                <w:sz w:val="24"/>
                <w:szCs w:val="24"/>
              </w:rPr>
              <w:lastRenderedPageBreak/>
              <w:t>-</w:t>
            </w:r>
          </w:p>
        </w:tc>
      </w:tr>
      <w:tr w:rsidR="002B5600" w:rsidTr="001248E8">
        <w:tc>
          <w:tcPr>
            <w:tcW w:w="3828" w:type="dxa"/>
          </w:tcPr>
          <w:p w:rsidR="002B5600" w:rsidRPr="000F06AC" w:rsidRDefault="002B5600" w:rsidP="007D5650">
            <w:pPr>
              <w:pStyle w:val="a3"/>
              <w:jc w:val="center"/>
              <w:rPr>
                <w:rFonts w:ascii="Times New Roman" w:hAnsi="Times New Roman" w:cs="Times New Roman"/>
                <w:sz w:val="24"/>
                <w:szCs w:val="24"/>
              </w:rPr>
            </w:pPr>
          </w:p>
        </w:tc>
        <w:tc>
          <w:tcPr>
            <w:tcW w:w="4536" w:type="dxa"/>
          </w:tcPr>
          <w:p w:rsidR="002B5600" w:rsidRPr="00DC6616" w:rsidRDefault="002B5600" w:rsidP="007D5650">
            <w:pPr>
              <w:spacing w:line="228" w:lineRule="auto"/>
              <w:jc w:val="both"/>
              <w:rPr>
                <w:rFonts w:ascii="Times New Roman" w:hAnsi="Times New Roman"/>
                <w:sz w:val="24"/>
                <w:szCs w:val="24"/>
              </w:rPr>
            </w:pPr>
            <w:r w:rsidRPr="00DC6616">
              <w:rPr>
                <w:rFonts w:ascii="Times New Roman" w:hAnsi="Times New Roman"/>
                <w:sz w:val="24"/>
                <w:szCs w:val="24"/>
              </w:rPr>
              <w:t>3) забезпечення супроводження розгляду Верховною Радою України законопроекту</w:t>
            </w:r>
          </w:p>
        </w:tc>
        <w:tc>
          <w:tcPr>
            <w:tcW w:w="7166" w:type="dxa"/>
          </w:tcPr>
          <w:p w:rsidR="002B5600" w:rsidRPr="000F06AC" w:rsidRDefault="002B5600" w:rsidP="007D5650">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2B5600" w:rsidTr="001248E8">
        <w:tc>
          <w:tcPr>
            <w:tcW w:w="3828" w:type="dxa"/>
          </w:tcPr>
          <w:p w:rsidR="002B5600" w:rsidRPr="000F06AC" w:rsidRDefault="00744907" w:rsidP="007D5650">
            <w:pPr>
              <w:pStyle w:val="a3"/>
              <w:jc w:val="both"/>
              <w:rPr>
                <w:rFonts w:ascii="Times New Roman" w:hAnsi="Times New Roman" w:cs="Times New Roman"/>
                <w:sz w:val="24"/>
                <w:szCs w:val="24"/>
              </w:rPr>
            </w:pPr>
            <w:r>
              <w:rPr>
                <w:rFonts w:ascii="Times New Roman" w:hAnsi="Times New Roman"/>
                <w:sz w:val="24"/>
                <w:szCs w:val="24"/>
              </w:rPr>
              <w:t>1524</w:t>
            </w:r>
            <w:r w:rsidR="002B5600">
              <w:rPr>
                <w:rFonts w:ascii="Times New Roman" w:hAnsi="Times New Roman"/>
                <w:sz w:val="24"/>
                <w:szCs w:val="24"/>
              </w:rPr>
              <w:t xml:space="preserve">. </w:t>
            </w:r>
            <w:r w:rsidR="002B5600" w:rsidRPr="00DC6616">
              <w:rPr>
                <w:rFonts w:ascii="Times New Roman" w:hAnsi="Times New Roman"/>
                <w:sz w:val="24"/>
                <w:szCs w:val="24"/>
              </w:rPr>
              <w:t>Приведення у відповідність з вимогами ЄС поняття “проміжні продукти” та єдиних знижених ставок податку на них (Рада асоціації визначає графік імплементації)</w:t>
            </w:r>
          </w:p>
        </w:tc>
        <w:tc>
          <w:tcPr>
            <w:tcW w:w="4536" w:type="dxa"/>
          </w:tcPr>
          <w:p w:rsidR="002B5600" w:rsidRPr="00DC6616" w:rsidRDefault="002B5600" w:rsidP="007D5650">
            <w:pPr>
              <w:spacing w:line="228" w:lineRule="auto"/>
              <w:jc w:val="both"/>
              <w:rPr>
                <w:rFonts w:ascii="Times New Roman" w:hAnsi="Times New Roman"/>
                <w:sz w:val="24"/>
                <w:szCs w:val="24"/>
              </w:rPr>
            </w:pPr>
            <w:r w:rsidRPr="00DC6616">
              <w:rPr>
                <w:rFonts w:ascii="Times New Roman" w:hAnsi="Times New Roman"/>
                <w:sz w:val="24"/>
                <w:szCs w:val="24"/>
              </w:rPr>
              <w:t>1) розроблення та подання на розгляд Кабінету Міністрів України законопроекту про внесення змін до Податкового кодексу України щодо визначення поняття “проміжні продукти” та знижених ставок податку на них</w:t>
            </w:r>
          </w:p>
        </w:tc>
        <w:tc>
          <w:tcPr>
            <w:tcW w:w="7166" w:type="dxa"/>
          </w:tcPr>
          <w:p w:rsidR="00F43FD0" w:rsidRPr="00F43FD0" w:rsidRDefault="00F43FD0" w:rsidP="00F43FD0">
            <w:pPr>
              <w:contextualSpacing/>
              <w:jc w:val="both"/>
              <w:rPr>
                <w:rFonts w:ascii="Times New Roman" w:hAnsi="Times New Roman" w:cs="Times New Roman"/>
                <w:i/>
                <w:sz w:val="24"/>
                <w:szCs w:val="24"/>
              </w:rPr>
            </w:pPr>
            <w:r w:rsidRPr="00F43FD0">
              <w:rPr>
                <w:rFonts w:ascii="Times New Roman" w:eastAsia="Times New Roman" w:hAnsi="Times New Roman" w:cs="Times New Roman"/>
                <w:i/>
                <w:sz w:val="24"/>
                <w:szCs w:val="24"/>
              </w:rPr>
              <w:t xml:space="preserve">1) Мінфіном разом із зацікавленими органами виконавчої влади розробляється проект </w:t>
            </w:r>
            <w:r w:rsidRPr="00F43FD0">
              <w:rPr>
                <w:rFonts w:ascii="Times New Roman" w:hAnsi="Times New Roman" w:cs="Times New Roman"/>
                <w:i/>
                <w:sz w:val="24"/>
                <w:szCs w:val="24"/>
              </w:rPr>
              <w:t>Закону України «Про внесення змін до Податкового кодексу України щодо приведення класифікації виноробної продукції у відповідність з європейською класифікацією».</w:t>
            </w:r>
          </w:p>
          <w:p w:rsidR="00F43FD0" w:rsidRPr="00F43FD0" w:rsidRDefault="00F43FD0" w:rsidP="00F43FD0">
            <w:pPr>
              <w:pStyle w:val="ae"/>
              <w:spacing w:before="0"/>
              <w:ind w:firstLine="0"/>
              <w:jc w:val="both"/>
              <w:rPr>
                <w:rFonts w:ascii="Times New Roman" w:hAnsi="Times New Roman"/>
                <w:i/>
                <w:sz w:val="24"/>
                <w:szCs w:val="24"/>
              </w:rPr>
            </w:pPr>
            <w:r w:rsidRPr="00F43FD0">
              <w:rPr>
                <w:rFonts w:ascii="Times New Roman" w:hAnsi="Times New Roman"/>
                <w:i/>
                <w:sz w:val="24"/>
                <w:szCs w:val="24"/>
              </w:rPr>
              <w:t xml:space="preserve">Відповідно до європейського законодавства оподаткування вин та інших </w:t>
            </w:r>
            <w:proofErr w:type="spellStart"/>
            <w:r w:rsidRPr="00F43FD0">
              <w:rPr>
                <w:rFonts w:ascii="Times New Roman" w:hAnsi="Times New Roman"/>
                <w:i/>
                <w:sz w:val="24"/>
                <w:szCs w:val="24"/>
              </w:rPr>
              <w:t>зброджених</w:t>
            </w:r>
            <w:proofErr w:type="spellEnd"/>
            <w:r w:rsidRPr="00F43FD0">
              <w:rPr>
                <w:rFonts w:ascii="Times New Roman" w:hAnsi="Times New Roman"/>
                <w:i/>
                <w:sz w:val="24"/>
                <w:szCs w:val="24"/>
              </w:rPr>
              <w:t xml:space="preserve"> напоїв здійснюється згідно з поділом на: звичайні вина та інші негазовані </w:t>
            </w:r>
            <w:proofErr w:type="spellStart"/>
            <w:r w:rsidRPr="00F43FD0">
              <w:rPr>
                <w:rFonts w:ascii="Times New Roman" w:hAnsi="Times New Roman"/>
                <w:i/>
                <w:sz w:val="24"/>
                <w:szCs w:val="24"/>
              </w:rPr>
              <w:t>зброджені</w:t>
            </w:r>
            <w:proofErr w:type="spellEnd"/>
            <w:r w:rsidRPr="00F43FD0">
              <w:rPr>
                <w:rFonts w:ascii="Times New Roman" w:hAnsi="Times New Roman"/>
                <w:i/>
                <w:sz w:val="24"/>
                <w:szCs w:val="24"/>
              </w:rPr>
              <w:t xml:space="preserve"> напої, ігристі вина та ігристі </w:t>
            </w:r>
            <w:proofErr w:type="spellStart"/>
            <w:r w:rsidRPr="00F43FD0">
              <w:rPr>
                <w:rFonts w:ascii="Times New Roman" w:hAnsi="Times New Roman"/>
                <w:i/>
                <w:sz w:val="24"/>
                <w:szCs w:val="24"/>
              </w:rPr>
              <w:t>зброджені</w:t>
            </w:r>
            <w:proofErr w:type="spellEnd"/>
            <w:r w:rsidRPr="00F43FD0">
              <w:rPr>
                <w:rFonts w:ascii="Times New Roman" w:hAnsi="Times New Roman"/>
                <w:i/>
                <w:sz w:val="24"/>
                <w:szCs w:val="24"/>
              </w:rPr>
              <w:t xml:space="preserve"> напої, проміжні товари (товари, фактична міцність яких є вищою за 1,2% об’єму, але не вищою за 22% об’єму, які не включені до попередніх груп), товари з етилового спирту (товари, фактична міцність яких є вищою за 22% об’єму; товари, фактична міцність яких є вищою за 1,2 % об’єму, охоплені кодами 2207 та 2208, навіть якщо такі товари є складовою частиною товарів, охоплених іншими розділами КН). При цьому Директивою Ради від 19.10.1992 № 92/83/ЄЕС передбачено застосування єдиної ставки акцизного податку для кожної групи вин (напоїв).</w:t>
            </w:r>
          </w:p>
          <w:p w:rsidR="002B5600" w:rsidRPr="000F06AC" w:rsidRDefault="00F43FD0" w:rsidP="00F43FD0">
            <w:pPr>
              <w:pStyle w:val="a3"/>
              <w:jc w:val="both"/>
              <w:rPr>
                <w:rFonts w:ascii="Times New Roman" w:hAnsi="Times New Roman" w:cs="Times New Roman"/>
                <w:sz w:val="24"/>
                <w:szCs w:val="24"/>
              </w:rPr>
            </w:pPr>
            <w:r w:rsidRPr="00F43FD0">
              <w:rPr>
                <w:rFonts w:ascii="Times New Roman" w:hAnsi="Times New Roman"/>
                <w:i/>
                <w:sz w:val="24"/>
                <w:szCs w:val="24"/>
              </w:rPr>
              <w:t>Метою законопроекту є виконання вимог Угоди про асоціацію в частині наближення класифікації виноробної продукції, для цілей оподаткування, до європейської класифікації, а також забезпечення єдиного підходу до оподаткування різних груп алкогольних напоїв.</w:t>
            </w:r>
          </w:p>
        </w:tc>
      </w:tr>
      <w:tr w:rsidR="002B5600" w:rsidTr="001248E8">
        <w:tc>
          <w:tcPr>
            <w:tcW w:w="3828" w:type="dxa"/>
          </w:tcPr>
          <w:p w:rsidR="002B5600" w:rsidRPr="000F06AC" w:rsidRDefault="002B5600" w:rsidP="007D5650">
            <w:pPr>
              <w:pStyle w:val="a3"/>
              <w:jc w:val="center"/>
              <w:rPr>
                <w:rFonts w:ascii="Times New Roman" w:hAnsi="Times New Roman" w:cs="Times New Roman"/>
                <w:sz w:val="24"/>
                <w:szCs w:val="24"/>
              </w:rPr>
            </w:pPr>
          </w:p>
        </w:tc>
        <w:tc>
          <w:tcPr>
            <w:tcW w:w="4536" w:type="dxa"/>
          </w:tcPr>
          <w:p w:rsidR="002B5600" w:rsidRPr="00DC6616" w:rsidRDefault="002B5600" w:rsidP="007D5650">
            <w:pPr>
              <w:spacing w:line="228" w:lineRule="auto"/>
              <w:jc w:val="both"/>
              <w:rPr>
                <w:rFonts w:ascii="Times New Roman" w:hAnsi="Times New Roman"/>
                <w:sz w:val="24"/>
                <w:szCs w:val="24"/>
              </w:rPr>
            </w:pPr>
            <w:r w:rsidRPr="00DC6616">
              <w:rPr>
                <w:rFonts w:ascii="Times New Roman" w:hAnsi="Times New Roman"/>
                <w:sz w:val="24"/>
                <w:szCs w:val="24"/>
              </w:rPr>
              <w:t>2) опрацювання законопроекту з експертами ЄС</w:t>
            </w:r>
          </w:p>
        </w:tc>
        <w:tc>
          <w:tcPr>
            <w:tcW w:w="7166" w:type="dxa"/>
          </w:tcPr>
          <w:p w:rsidR="002B5600" w:rsidRPr="000F06AC" w:rsidRDefault="002B5600" w:rsidP="007D5650">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2B5600" w:rsidTr="001248E8">
        <w:tc>
          <w:tcPr>
            <w:tcW w:w="3828" w:type="dxa"/>
          </w:tcPr>
          <w:p w:rsidR="002B5600" w:rsidRPr="000F06AC" w:rsidRDefault="002B5600" w:rsidP="007D5650">
            <w:pPr>
              <w:pStyle w:val="a3"/>
              <w:jc w:val="center"/>
              <w:rPr>
                <w:rFonts w:ascii="Times New Roman" w:hAnsi="Times New Roman" w:cs="Times New Roman"/>
                <w:sz w:val="24"/>
                <w:szCs w:val="24"/>
              </w:rPr>
            </w:pPr>
          </w:p>
        </w:tc>
        <w:tc>
          <w:tcPr>
            <w:tcW w:w="4536" w:type="dxa"/>
          </w:tcPr>
          <w:p w:rsidR="002B5600" w:rsidRPr="00DC6616" w:rsidRDefault="002B5600" w:rsidP="007D5650">
            <w:pPr>
              <w:spacing w:line="228" w:lineRule="auto"/>
              <w:jc w:val="both"/>
              <w:rPr>
                <w:rFonts w:ascii="Times New Roman" w:hAnsi="Times New Roman"/>
                <w:sz w:val="24"/>
                <w:szCs w:val="24"/>
              </w:rPr>
            </w:pPr>
            <w:r w:rsidRPr="00DC6616">
              <w:rPr>
                <w:rFonts w:ascii="Times New Roman" w:hAnsi="Times New Roman"/>
                <w:sz w:val="24"/>
                <w:szCs w:val="24"/>
              </w:rPr>
              <w:t>3) забезпечення супроводження розгляду Верховною Радою України законопроекту</w:t>
            </w:r>
          </w:p>
        </w:tc>
        <w:tc>
          <w:tcPr>
            <w:tcW w:w="7166" w:type="dxa"/>
          </w:tcPr>
          <w:p w:rsidR="002B5600" w:rsidRPr="000F06AC" w:rsidRDefault="002B5600" w:rsidP="007D5650">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2B5600" w:rsidTr="001248E8">
        <w:tc>
          <w:tcPr>
            <w:tcW w:w="3828" w:type="dxa"/>
            <w:vMerge w:val="restart"/>
          </w:tcPr>
          <w:p w:rsidR="002B5600" w:rsidRPr="00B73F6C" w:rsidRDefault="00744907" w:rsidP="007D5650">
            <w:pPr>
              <w:pStyle w:val="a3"/>
              <w:jc w:val="both"/>
              <w:rPr>
                <w:rFonts w:ascii="Times New Roman" w:hAnsi="Times New Roman" w:cs="Times New Roman"/>
                <w:sz w:val="24"/>
                <w:szCs w:val="24"/>
              </w:rPr>
            </w:pPr>
            <w:r w:rsidRPr="005C7960">
              <w:rPr>
                <w:rFonts w:ascii="Times New Roman" w:hAnsi="Times New Roman" w:cs="Times New Roman"/>
                <w:sz w:val="24"/>
                <w:szCs w:val="24"/>
              </w:rPr>
              <w:t>1525-1532</w:t>
            </w:r>
            <w:r w:rsidR="002B5600" w:rsidRPr="005C7960">
              <w:rPr>
                <w:rFonts w:ascii="Times New Roman" w:hAnsi="Times New Roman" w:cs="Times New Roman"/>
                <w:sz w:val="24"/>
                <w:szCs w:val="24"/>
              </w:rPr>
              <w:t xml:space="preserve">. Щодо імплементації  </w:t>
            </w:r>
            <w:proofErr w:type="spellStart"/>
            <w:r w:rsidR="002B5600" w:rsidRPr="005C7960">
              <w:rPr>
                <w:rFonts w:ascii="Times New Roman" w:hAnsi="Times New Roman" w:cs="Times New Roman"/>
                <w:sz w:val="24"/>
                <w:szCs w:val="24"/>
              </w:rPr>
              <w:lastRenderedPageBreak/>
              <w:t>окермих</w:t>
            </w:r>
            <w:proofErr w:type="spellEnd"/>
            <w:r w:rsidR="002B5600" w:rsidRPr="005C7960">
              <w:rPr>
                <w:rFonts w:ascii="Times New Roman" w:hAnsi="Times New Roman" w:cs="Times New Roman"/>
                <w:sz w:val="24"/>
                <w:szCs w:val="24"/>
              </w:rPr>
              <w:t xml:space="preserve"> положень Директиви Ради № 2011/64/ЄС від 21 червня 2011 року про структуру та ставки акцизного збору на тютюнові вироби (статті 7(2), 8, 9, 10, 11, 12, 14(1), 14(2), 14(4), 18 та 19)</w:t>
            </w:r>
          </w:p>
        </w:tc>
        <w:tc>
          <w:tcPr>
            <w:tcW w:w="4536" w:type="dxa"/>
          </w:tcPr>
          <w:p w:rsidR="002B5600" w:rsidRPr="00DC6616" w:rsidRDefault="002B5600" w:rsidP="007D5650">
            <w:pPr>
              <w:spacing w:line="228" w:lineRule="auto"/>
              <w:jc w:val="both"/>
              <w:rPr>
                <w:rFonts w:ascii="Times New Roman" w:hAnsi="Times New Roman"/>
                <w:sz w:val="24"/>
                <w:szCs w:val="24"/>
              </w:rPr>
            </w:pPr>
            <w:r w:rsidRPr="00DC6616">
              <w:rPr>
                <w:rFonts w:ascii="Times New Roman" w:hAnsi="Times New Roman"/>
                <w:sz w:val="24"/>
                <w:szCs w:val="24"/>
              </w:rPr>
              <w:lastRenderedPageBreak/>
              <w:t xml:space="preserve">1) підготовка порівняльної таблиці щодо </w:t>
            </w:r>
            <w:r w:rsidRPr="00DC6616">
              <w:rPr>
                <w:rFonts w:ascii="Times New Roman" w:hAnsi="Times New Roman"/>
                <w:sz w:val="24"/>
                <w:szCs w:val="24"/>
              </w:rPr>
              <w:lastRenderedPageBreak/>
              <w:t>відповідності національного законодавства відповідним положенням директив ЄС з питань акцизного податку</w:t>
            </w:r>
          </w:p>
        </w:tc>
        <w:tc>
          <w:tcPr>
            <w:tcW w:w="7166" w:type="dxa"/>
          </w:tcPr>
          <w:p w:rsidR="002B5600" w:rsidRPr="00B50E37" w:rsidRDefault="00F43FD0" w:rsidP="00F43FD0">
            <w:pPr>
              <w:jc w:val="both"/>
              <w:rPr>
                <w:rFonts w:ascii="Times New Roman" w:eastAsia="Times New Roman" w:hAnsi="Times New Roman" w:cs="Times New Roman"/>
                <w:sz w:val="24"/>
                <w:szCs w:val="24"/>
                <w:lang w:val="ru-RU" w:eastAsia="ru-RU"/>
              </w:rPr>
            </w:pPr>
            <w:r>
              <w:rPr>
                <w:rFonts w:ascii="Times New Roman" w:hAnsi="Times New Roman" w:cs="Times New Roman"/>
                <w:sz w:val="24"/>
                <w:szCs w:val="24"/>
                <w:lang w:val="ru-RU"/>
              </w:rPr>
              <w:lastRenderedPageBreak/>
              <w:t xml:space="preserve">1) </w:t>
            </w:r>
            <w:r w:rsidR="002B5600" w:rsidRPr="00B50E37">
              <w:rPr>
                <w:rFonts w:ascii="Times New Roman" w:hAnsi="Times New Roman" w:cs="Times New Roman"/>
                <w:sz w:val="24"/>
                <w:szCs w:val="24"/>
                <w:lang w:val="ru-RU"/>
              </w:rPr>
              <w:t>М</w:t>
            </w:r>
            <w:proofErr w:type="spellStart"/>
            <w:r w:rsidR="002B5600" w:rsidRPr="00B50E37">
              <w:rPr>
                <w:rFonts w:ascii="Times New Roman" w:hAnsi="Times New Roman" w:cs="Times New Roman"/>
                <w:sz w:val="24"/>
                <w:szCs w:val="24"/>
              </w:rPr>
              <w:t>інфіном</w:t>
            </w:r>
            <w:proofErr w:type="spellEnd"/>
            <w:r w:rsidR="002B5600" w:rsidRPr="00B50E37">
              <w:rPr>
                <w:rFonts w:ascii="Times New Roman" w:hAnsi="Times New Roman" w:cs="Times New Roman"/>
                <w:sz w:val="24"/>
                <w:szCs w:val="24"/>
                <w:lang w:val="ru-RU"/>
              </w:rPr>
              <w:t xml:space="preserve"> </w:t>
            </w:r>
            <w:proofErr w:type="spellStart"/>
            <w:r w:rsidR="002B5600" w:rsidRPr="00B50E37">
              <w:rPr>
                <w:rFonts w:ascii="Times New Roman" w:hAnsi="Times New Roman" w:cs="Times New Roman"/>
                <w:sz w:val="24"/>
                <w:szCs w:val="24"/>
                <w:lang w:val="ru-RU"/>
              </w:rPr>
              <w:t>розроблено</w:t>
            </w:r>
            <w:proofErr w:type="spellEnd"/>
            <w:r w:rsidR="002B5600" w:rsidRPr="00B50E37">
              <w:rPr>
                <w:rFonts w:ascii="Times New Roman" w:hAnsi="Times New Roman" w:cs="Times New Roman"/>
                <w:sz w:val="24"/>
                <w:szCs w:val="24"/>
                <w:lang w:val="ru-RU"/>
              </w:rPr>
              <w:t xml:space="preserve"> </w:t>
            </w:r>
            <w:r w:rsidR="002B5600" w:rsidRPr="00B50E37">
              <w:rPr>
                <w:rFonts w:ascii="Times New Roman" w:hAnsi="Times New Roman" w:cs="Times New Roman"/>
                <w:sz w:val="24"/>
                <w:szCs w:val="24"/>
              </w:rPr>
              <w:t xml:space="preserve">проект Закону України «Про внесення </w:t>
            </w:r>
            <w:r w:rsidR="002B5600" w:rsidRPr="00B50E37">
              <w:rPr>
                <w:rFonts w:ascii="Times New Roman" w:hAnsi="Times New Roman" w:cs="Times New Roman"/>
                <w:sz w:val="24"/>
                <w:szCs w:val="24"/>
              </w:rPr>
              <w:lastRenderedPageBreak/>
              <w:t>змін до Податкового кодексу України щодо наближення ставок акцизного податку на тютюнові вироби до мінімального рівня, діючого в</w:t>
            </w:r>
            <w:proofErr w:type="gramStart"/>
            <w:r w:rsidR="002B5600" w:rsidRPr="00B50E37">
              <w:rPr>
                <w:rFonts w:ascii="Times New Roman" w:hAnsi="Times New Roman" w:cs="Times New Roman"/>
                <w:sz w:val="24"/>
                <w:szCs w:val="24"/>
              </w:rPr>
              <w:t xml:space="preserve"> ЄС</w:t>
            </w:r>
            <w:proofErr w:type="gramEnd"/>
            <w:r w:rsidR="002B5600" w:rsidRPr="00B50E37">
              <w:rPr>
                <w:rFonts w:ascii="Times New Roman" w:hAnsi="Times New Roman" w:cs="Times New Roman"/>
                <w:sz w:val="24"/>
                <w:szCs w:val="24"/>
              </w:rPr>
              <w:t>».</w:t>
            </w:r>
          </w:p>
          <w:p w:rsidR="002B5600" w:rsidRPr="00B50E37" w:rsidRDefault="002B5600" w:rsidP="00F43FD0">
            <w:pPr>
              <w:jc w:val="both"/>
              <w:rPr>
                <w:rFonts w:ascii="Times New Roman" w:eastAsia="Times New Roman" w:hAnsi="Times New Roman" w:cs="Times New Roman"/>
                <w:sz w:val="24"/>
                <w:szCs w:val="24"/>
                <w:lang w:eastAsia="ru-RU"/>
              </w:rPr>
            </w:pPr>
            <w:r w:rsidRPr="00B50E37">
              <w:rPr>
                <w:rFonts w:ascii="Times New Roman" w:eastAsia="Times New Roman" w:hAnsi="Times New Roman" w:cs="Times New Roman"/>
                <w:sz w:val="24"/>
                <w:szCs w:val="24"/>
                <w:lang w:val="ru-RU" w:eastAsia="ru-RU"/>
              </w:rPr>
              <w:t xml:space="preserve">Законопроект </w:t>
            </w:r>
            <w:proofErr w:type="spellStart"/>
            <w:r w:rsidRPr="00B50E37">
              <w:rPr>
                <w:rFonts w:ascii="Times New Roman" w:eastAsia="Times New Roman" w:hAnsi="Times New Roman" w:cs="Times New Roman"/>
                <w:sz w:val="24"/>
                <w:szCs w:val="24"/>
                <w:lang w:val="ru-RU" w:eastAsia="ru-RU"/>
              </w:rPr>
              <w:t>було</w:t>
            </w:r>
            <w:proofErr w:type="spellEnd"/>
            <w:r w:rsidRPr="00B50E37">
              <w:rPr>
                <w:rFonts w:ascii="Times New Roman" w:eastAsia="Times New Roman" w:hAnsi="Times New Roman" w:cs="Times New Roman"/>
                <w:sz w:val="24"/>
                <w:szCs w:val="24"/>
                <w:lang w:val="ru-RU" w:eastAsia="ru-RU"/>
              </w:rPr>
              <w:t xml:space="preserve"> подано в </w:t>
            </w:r>
            <w:proofErr w:type="spellStart"/>
            <w:r w:rsidRPr="00B50E37">
              <w:rPr>
                <w:rFonts w:ascii="Times New Roman" w:eastAsia="Times New Roman" w:hAnsi="Times New Roman" w:cs="Times New Roman"/>
                <w:sz w:val="24"/>
                <w:szCs w:val="24"/>
                <w:lang w:val="ru-RU" w:eastAsia="ru-RU"/>
              </w:rPr>
              <w:t>установленому</w:t>
            </w:r>
            <w:proofErr w:type="spellEnd"/>
            <w:r w:rsidRPr="00B50E37">
              <w:rPr>
                <w:rFonts w:ascii="Times New Roman" w:eastAsia="Times New Roman" w:hAnsi="Times New Roman" w:cs="Times New Roman"/>
                <w:sz w:val="24"/>
                <w:szCs w:val="24"/>
                <w:lang w:val="ru-RU" w:eastAsia="ru-RU"/>
              </w:rPr>
              <w:t xml:space="preserve"> порядку на </w:t>
            </w:r>
            <w:proofErr w:type="spellStart"/>
            <w:r w:rsidRPr="00B50E37">
              <w:rPr>
                <w:rFonts w:ascii="Times New Roman" w:eastAsia="Times New Roman" w:hAnsi="Times New Roman" w:cs="Times New Roman"/>
                <w:sz w:val="24"/>
                <w:szCs w:val="24"/>
                <w:lang w:val="ru-RU" w:eastAsia="ru-RU"/>
              </w:rPr>
              <w:t>розгляд</w:t>
            </w:r>
            <w:proofErr w:type="spellEnd"/>
            <w:r w:rsidRPr="00B50E37">
              <w:rPr>
                <w:rFonts w:ascii="Times New Roman" w:eastAsia="Times New Roman" w:hAnsi="Times New Roman" w:cs="Times New Roman"/>
                <w:sz w:val="24"/>
                <w:szCs w:val="24"/>
                <w:lang w:val="ru-RU" w:eastAsia="ru-RU"/>
              </w:rPr>
              <w:t xml:space="preserve"> </w:t>
            </w:r>
            <w:proofErr w:type="spellStart"/>
            <w:r w:rsidRPr="00B50E37">
              <w:rPr>
                <w:rFonts w:ascii="Times New Roman" w:eastAsia="Times New Roman" w:hAnsi="Times New Roman" w:cs="Times New Roman"/>
                <w:sz w:val="24"/>
                <w:szCs w:val="24"/>
                <w:lang w:val="ru-RU" w:eastAsia="ru-RU"/>
              </w:rPr>
              <w:t>Кабінету</w:t>
            </w:r>
            <w:proofErr w:type="spellEnd"/>
            <w:r w:rsidRPr="00B50E37">
              <w:rPr>
                <w:rFonts w:ascii="Times New Roman" w:eastAsia="Times New Roman" w:hAnsi="Times New Roman" w:cs="Times New Roman"/>
                <w:sz w:val="24"/>
                <w:szCs w:val="24"/>
                <w:lang w:val="ru-RU" w:eastAsia="ru-RU"/>
              </w:rPr>
              <w:t xml:space="preserve"> </w:t>
            </w:r>
            <w:proofErr w:type="spellStart"/>
            <w:r w:rsidRPr="00B50E37">
              <w:rPr>
                <w:rFonts w:ascii="Times New Roman" w:eastAsia="Times New Roman" w:hAnsi="Times New Roman" w:cs="Times New Roman"/>
                <w:sz w:val="24"/>
                <w:szCs w:val="24"/>
                <w:lang w:val="ru-RU" w:eastAsia="ru-RU"/>
              </w:rPr>
              <w:t>Міністрів</w:t>
            </w:r>
            <w:proofErr w:type="spellEnd"/>
            <w:r w:rsidRPr="00B50E37">
              <w:rPr>
                <w:rFonts w:ascii="Times New Roman" w:eastAsia="Times New Roman" w:hAnsi="Times New Roman" w:cs="Times New Roman"/>
                <w:sz w:val="24"/>
                <w:szCs w:val="24"/>
                <w:lang w:val="ru-RU" w:eastAsia="ru-RU"/>
              </w:rPr>
              <w:t xml:space="preserve"> </w:t>
            </w:r>
            <w:proofErr w:type="spellStart"/>
            <w:r w:rsidRPr="00B50E37">
              <w:rPr>
                <w:rFonts w:ascii="Times New Roman" w:eastAsia="Times New Roman" w:hAnsi="Times New Roman" w:cs="Times New Roman"/>
                <w:sz w:val="24"/>
                <w:szCs w:val="24"/>
                <w:lang w:val="ru-RU" w:eastAsia="ru-RU"/>
              </w:rPr>
              <w:t>України</w:t>
            </w:r>
            <w:proofErr w:type="spellEnd"/>
            <w:r w:rsidRPr="00B50E37">
              <w:rPr>
                <w:rFonts w:ascii="Times New Roman" w:eastAsia="Times New Roman" w:hAnsi="Times New Roman" w:cs="Times New Roman"/>
                <w:sz w:val="24"/>
                <w:szCs w:val="24"/>
                <w:lang w:val="ru-RU" w:eastAsia="ru-RU"/>
              </w:rPr>
              <w:t xml:space="preserve"> (лист </w:t>
            </w:r>
            <w:proofErr w:type="spellStart"/>
            <w:r w:rsidRPr="00B50E37">
              <w:rPr>
                <w:rFonts w:ascii="Times New Roman" w:eastAsia="Times New Roman" w:hAnsi="Times New Roman" w:cs="Times New Roman"/>
                <w:sz w:val="24"/>
                <w:szCs w:val="24"/>
                <w:lang w:val="ru-RU" w:eastAsia="ru-RU"/>
              </w:rPr>
              <w:t>Мінфіну</w:t>
            </w:r>
            <w:proofErr w:type="spellEnd"/>
            <w:r w:rsidRPr="00B50E37">
              <w:rPr>
                <w:rFonts w:ascii="Times New Roman" w:eastAsia="Times New Roman" w:hAnsi="Times New Roman" w:cs="Times New Roman"/>
                <w:sz w:val="24"/>
                <w:szCs w:val="24"/>
                <w:lang w:val="ru-RU" w:eastAsia="ru-RU"/>
              </w:rPr>
              <w:t xml:space="preserve"> </w:t>
            </w:r>
            <w:proofErr w:type="spellStart"/>
            <w:r w:rsidRPr="00B50E37">
              <w:rPr>
                <w:rFonts w:ascii="Times New Roman" w:eastAsia="Times New Roman" w:hAnsi="Times New Roman" w:cs="Times New Roman"/>
                <w:sz w:val="24"/>
                <w:szCs w:val="24"/>
                <w:lang w:val="ru-RU" w:eastAsia="ru-RU"/>
              </w:rPr>
              <w:t>від</w:t>
            </w:r>
            <w:proofErr w:type="spellEnd"/>
            <w:r w:rsidRPr="00B50E37">
              <w:rPr>
                <w:rFonts w:ascii="Times New Roman" w:eastAsia="Times New Roman" w:hAnsi="Times New Roman" w:cs="Times New Roman"/>
                <w:sz w:val="24"/>
                <w:szCs w:val="24"/>
                <w:lang w:val="ru-RU" w:eastAsia="ru-RU"/>
              </w:rPr>
              <w:t xml:space="preserve"> 05.09.2017 № 11320-03-3/23836)</w:t>
            </w:r>
            <w:r w:rsidRPr="00B50E37">
              <w:rPr>
                <w:rFonts w:ascii="Times New Roman" w:eastAsia="Times New Roman" w:hAnsi="Times New Roman" w:cs="Times New Roman"/>
                <w:sz w:val="24"/>
                <w:szCs w:val="24"/>
                <w:lang w:eastAsia="ru-RU"/>
              </w:rPr>
              <w:t xml:space="preserve">, схвалено Урядом 15 вересня 2017 року та </w:t>
            </w:r>
            <w:proofErr w:type="spellStart"/>
            <w:r w:rsidRPr="00B50E37">
              <w:rPr>
                <w:rFonts w:ascii="Times New Roman" w:eastAsia="Times New Roman" w:hAnsi="Times New Roman" w:cs="Times New Roman"/>
                <w:sz w:val="24"/>
                <w:szCs w:val="24"/>
                <w:lang w:eastAsia="ru-RU"/>
              </w:rPr>
              <w:t>внесено</w:t>
            </w:r>
            <w:proofErr w:type="spellEnd"/>
            <w:r w:rsidRPr="00B50E37">
              <w:rPr>
                <w:rFonts w:ascii="Times New Roman" w:eastAsia="Times New Roman" w:hAnsi="Times New Roman" w:cs="Times New Roman"/>
                <w:sz w:val="24"/>
                <w:szCs w:val="24"/>
                <w:lang w:eastAsia="ru-RU"/>
              </w:rPr>
              <w:t xml:space="preserve"> на розгляд Верховно</w:t>
            </w:r>
            <w:proofErr w:type="gramStart"/>
            <w:r w:rsidRPr="00B50E37">
              <w:rPr>
                <w:rFonts w:ascii="Times New Roman" w:eastAsia="Times New Roman" w:hAnsi="Times New Roman" w:cs="Times New Roman"/>
                <w:sz w:val="24"/>
                <w:szCs w:val="24"/>
                <w:lang w:eastAsia="ru-RU"/>
              </w:rPr>
              <w:t>ї Р</w:t>
            </w:r>
            <w:proofErr w:type="gramEnd"/>
            <w:r w:rsidRPr="00B50E37">
              <w:rPr>
                <w:rFonts w:ascii="Times New Roman" w:eastAsia="Times New Roman" w:hAnsi="Times New Roman" w:cs="Times New Roman"/>
                <w:sz w:val="24"/>
                <w:szCs w:val="24"/>
                <w:lang w:eastAsia="ru-RU"/>
              </w:rPr>
              <w:t xml:space="preserve">ади України  (реєстраційний </w:t>
            </w:r>
            <w:r>
              <w:rPr>
                <w:rFonts w:ascii="Times New Roman" w:eastAsia="Times New Roman" w:hAnsi="Times New Roman" w:cs="Times New Roman"/>
                <w:sz w:val="24"/>
                <w:szCs w:val="24"/>
                <w:lang w:eastAsia="ru-RU"/>
              </w:rPr>
              <w:t xml:space="preserve">        </w:t>
            </w:r>
            <w:r w:rsidRPr="00B50E37">
              <w:rPr>
                <w:rFonts w:ascii="Times New Roman" w:eastAsia="Times New Roman" w:hAnsi="Times New Roman" w:cs="Times New Roman"/>
                <w:sz w:val="24"/>
                <w:szCs w:val="24"/>
                <w:lang w:eastAsia="ru-RU"/>
              </w:rPr>
              <w:t>№ 7110-1 від 18.09.2017).</w:t>
            </w:r>
          </w:p>
          <w:p w:rsidR="002B5600" w:rsidRPr="00B50E37" w:rsidRDefault="002B5600" w:rsidP="00F43FD0">
            <w:pPr>
              <w:jc w:val="both"/>
              <w:rPr>
                <w:rFonts w:ascii="Times New Roman" w:eastAsia="MS Mincho" w:hAnsi="Times New Roman" w:cs="Times New Roman"/>
                <w:sz w:val="24"/>
                <w:szCs w:val="24"/>
                <w:lang w:eastAsia="uk-UA"/>
              </w:rPr>
            </w:pPr>
            <w:proofErr w:type="spellStart"/>
            <w:r w:rsidRPr="00B50E37">
              <w:rPr>
                <w:rFonts w:ascii="Times New Roman" w:hAnsi="Times New Roman" w:cs="Times New Roman"/>
                <w:sz w:val="24"/>
                <w:szCs w:val="24"/>
                <w:lang w:val="ru-RU"/>
              </w:rPr>
              <w:t>Положення</w:t>
            </w:r>
            <w:proofErr w:type="spellEnd"/>
            <w:r w:rsidRPr="00B50E37">
              <w:rPr>
                <w:rFonts w:ascii="Times New Roman" w:hAnsi="Times New Roman" w:cs="Times New Roman"/>
                <w:sz w:val="24"/>
                <w:szCs w:val="24"/>
                <w:lang w:val="ru-RU"/>
              </w:rPr>
              <w:t xml:space="preserve"> </w:t>
            </w:r>
            <w:proofErr w:type="spellStart"/>
            <w:r w:rsidRPr="00B50E37">
              <w:rPr>
                <w:rFonts w:ascii="Times New Roman" w:hAnsi="Times New Roman" w:cs="Times New Roman"/>
                <w:sz w:val="24"/>
                <w:szCs w:val="24"/>
                <w:lang w:val="ru-RU"/>
              </w:rPr>
              <w:t>вказаного</w:t>
            </w:r>
            <w:proofErr w:type="spellEnd"/>
            <w:r w:rsidRPr="00B50E37">
              <w:rPr>
                <w:rFonts w:ascii="Times New Roman" w:hAnsi="Times New Roman" w:cs="Times New Roman"/>
                <w:sz w:val="24"/>
                <w:szCs w:val="24"/>
                <w:lang w:val="ru-RU"/>
              </w:rPr>
              <w:t xml:space="preserve"> законопроекту </w:t>
            </w:r>
            <w:proofErr w:type="spellStart"/>
            <w:r w:rsidRPr="00B50E37">
              <w:rPr>
                <w:rFonts w:ascii="Times New Roman" w:hAnsi="Times New Roman" w:cs="Times New Roman"/>
                <w:sz w:val="24"/>
                <w:szCs w:val="24"/>
                <w:lang w:val="ru-RU"/>
              </w:rPr>
              <w:t>були</w:t>
            </w:r>
            <w:proofErr w:type="spellEnd"/>
            <w:r w:rsidRPr="00B50E37">
              <w:rPr>
                <w:rFonts w:ascii="Times New Roman" w:hAnsi="Times New Roman" w:cs="Times New Roman"/>
                <w:sz w:val="24"/>
                <w:szCs w:val="24"/>
                <w:lang w:val="ru-RU"/>
              </w:rPr>
              <w:t xml:space="preserve"> </w:t>
            </w:r>
            <w:proofErr w:type="spellStart"/>
            <w:proofErr w:type="gramStart"/>
            <w:r w:rsidRPr="00B50E37">
              <w:rPr>
                <w:rFonts w:ascii="Times New Roman" w:hAnsi="Times New Roman" w:cs="Times New Roman"/>
                <w:sz w:val="24"/>
                <w:szCs w:val="24"/>
                <w:lang w:val="ru-RU"/>
              </w:rPr>
              <w:t>включен</w:t>
            </w:r>
            <w:proofErr w:type="gramEnd"/>
            <w:r w:rsidRPr="00B50E37">
              <w:rPr>
                <w:rFonts w:ascii="Times New Roman" w:hAnsi="Times New Roman" w:cs="Times New Roman"/>
                <w:sz w:val="24"/>
                <w:szCs w:val="24"/>
                <w:lang w:val="ru-RU"/>
              </w:rPr>
              <w:t>і</w:t>
            </w:r>
            <w:proofErr w:type="spellEnd"/>
            <w:r w:rsidRPr="00B50E37">
              <w:rPr>
                <w:rFonts w:ascii="Times New Roman" w:hAnsi="Times New Roman" w:cs="Times New Roman"/>
                <w:sz w:val="24"/>
                <w:szCs w:val="24"/>
                <w:lang w:val="ru-RU"/>
              </w:rPr>
              <w:t xml:space="preserve"> до законопроекту «</w:t>
            </w:r>
            <w:r w:rsidRPr="00B50E37">
              <w:rPr>
                <w:rFonts w:ascii="Times New Roman" w:eastAsia="MS Mincho" w:hAnsi="Times New Roman" w:cs="Times New Roman"/>
                <w:sz w:val="24"/>
                <w:szCs w:val="24"/>
                <w:lang w:eastAsia="uk-UA"/>
              </w:rPr>
              <w:t xml:space="preserve">Про внесення змін до Податкового кодексу України щодо забезпечення збалансованості бюджетних надходжень у 2018 році» (реєстраційний  № 6776-д від 14.11.2017, внесений народними депутатами України </w:t>
            </w:r>
            <w:proofErr w:type="spellStart"/>
            <w:r w:rsidRPr="00B50E37">
              <w:rPr>
                <w:rFonts w:ascii="Times New Roman" w:eastAsia="MS Mincho" w:hAnsi="Times New Roman" w:cs="Times New Roman"/>
                <w:sz w:val="24"/>
                <w:szCs w:val="24"/>
                <w:lang w:eastAsia="uk-UA"/>
              </w:rPr>
              <w:t>Южаніною</w:t>
            </w:r>
            <w:proofErr w:type="spellEnd"/>
            <w:r w:rsidRPr="00B50E37">
              <w:rPr>
                <w:rFonts w:ascii="Times New Roman" w:eastAsia="MS Mincho" w:hAnsi="Times New Roman" w:cs="Times New Roman"/>
                <w:sz w:val="24"/>
                <w:szCs w:val="24"/>
                <w:lang w:eastAsia="uk-UA"/>
              </w:rPr>
              <w:t xml:space="preserve"> Н.П. та іншими).</w:t>
            </w:r>
          </w:p>
          <w:p w:rsidR="002B5600" w:rsidRPr="00B50E37" w:rsidRDefault="002B5600" w:rsidP="00F43FD0">
            <w:pPr>
              <w:jc w:val="both"/>
              <w:rPr>
                <w:rFonts w:ascii="Times New Roman" w:eastAsia="MS Mincho" w:hAnsi="Times New Roman" w:cs="Times New Roman"/>
                <w:sz w:val="24"/>
                <w:szCs w:val="24"/>
                <w:lang w:eastAsia="uk-UA"/>
              </w:rPr>
            </w:pPr>
            <w:r w:rsidRPr="00B50E37">
              <w:rPr>
                <w:rFonts w:ascii="Times New Roman" w:eastAsia="MS Mincho" w:hAnsi="Times New Roman" w:cs="Times New Roman"/>
                <w:sz w:val="24"/>
                <w:szCs w:val="24"/>
                <w:lang w:eastAsia="uk-UA"/>
              </w:rPr>
              <w:t xml:space="preserve">Закон України </w:t>
            </w:r>
            <w:r w:rsidRPr="00B50E37">
              <w:rPr>
                <w:rFonts w:ascii="Times New Roman" w:hAnsi="Times New Roman" w:cs="Times New Roman"/>
                <w:sz w:val="24"/>
                <w:szCs w:val="24"/>
              </w:rPr>
              <w:t>«</w:t>
            </w:r>
            <w:r w:rsidRPr="00B50E37">
              <w:rPr>
                <w:rFonts w:ascii="Times New Roman" w:eastAsia="MS Mincho" w:hAnsi="Times New Roman" w:cs="Times New Roman"/>
                <w:sz w:val="24"/>
                <w:szCs w:val="24"/>
                <w:lang w:eastAsia="uk-UA"/>
              </w:rPr>
              <w:t>Про внесення змін до Податкового кодексу України  та деяких законодавчих актів України щодо забезпечення збалансованості бюджетних надходжень у 2018 році» № 2245-</w:t>
            </w:r>
            <w:r w:rsidRPr="00B50E37">
              <w:rPr>
                <w:rFonts w:ascii="Times New Roman" w:eastAsia="MS Mincho" w:hAnsi="Times New Roman" w:cs="Times New Roman"/>
                <w:sz w:val="24"/>
                <w:szCs w:val="24"/>
                <w:lang w:val="en-US" w:eastAsia="uk-UA"/>
              </w:rPr>
              <w:t>VIII</w:t>
            </w:r>
            <w:r w:rsidRPr="00B50E37">
              <w:rPr>
                <w:rFonts w:ascii="Times New Roman" w:eastAsia="MS Mincho" w:hAnsi="Times New Roman" w:cs="Times New Roman"/>
                <w:sz w:val="24"/>
                <w:szCs w:val="24"/>
                <w:lang w:eastAsia="uk-UA"/>
              </w:rPr>
              <w:t xml:space="preserve"> (далі – Закон № 2245) було прийнято 7 грудня 2017 року.</w:t>
            </w:r>
          </w:p>
          <w:p w:rsidR="002B5600" w:rsidRPr="00B50E37" w:rsidRDefault="002B5600" w:rsidP="00F43FD0">
            <w:pPr>
              <w:jc w:val="both"/>
              <w:rPr>
                <w:rFonts w:ascii="Times New Roman" w:eastAsia="Times New Roman" w:hAnsi="Times New Roman" w:cs="Times New Roman"/>
                <w:sz w:val="24"/>
                <w:szCs w:val="24"/>
                <w:lang w:eastAsia="ru-RU"/>
              </w:rPr>
            </w:pPr>
            <w:r w:rsidRPr="00B50E37">
              <w:rPr>
                <w:rFonts w:ascii="Times New Roman" w:eastAsia="Times New Roman" w:hAnsi="Times New Roman" w:cs="Times New Roman"/>
                <w:sz w:val="24"/>
                <w:szCs w:val="24"/>
                <w:lang w:eastAsia="ru-RU"/>
              </w:rPr>
              <w:t>Законом № 2245 передбачене поступове до 2025 року підвищення ставок акцизного податку в Україні</w:t>
            </w:r>
            <w:r w:rsidRPr="00B50E37">
              <w:rPr>
                <w:rFonts w:ascii="Times New Roman" w:eastAsia="Times New Roman" w:hAnsi="Times New Roman" w:cs="Times New Roman"/>
                <w:sz w:val="24"/>
                <w:szCs w:val="24"/>
                <w:lang w:val="ru-RU" w:eastAsia="ru-RU"/>
              </w:rPr>
              <w:t xml:space="preserve"> до </w:t>
            </w:r>
            <w:proofErr w:type="spellStart"/>
            <w:r w:rsidRPr="00B50E37">
              <w:rPr>
                <w:rFonts w:ascii="Times New Roman" w:eastAsia="Times New Roman" w:hAnsi="Times New Roman" w:cs="Times New Roman"/>
                <w:sz w:val="24"/>
                <w:szCs w:val="24"/>
                <w:lang w:val="ru-RU" w:eastAsia="ru-RU"/>
              </w:rPr>
              <w:t>рівня</w:t>
            </w:r>
            <w:proofErr w:type="spellEnd"/>
            <w:r w:rsidRPr="00B50E37">
              <w:rPr>
                <w:rFonts w:ascii="Times New Roman" w:eastAsia="Times New Roman" w:hAnsi="Times New Roman" w:cs="Times New Roman"/>
                <w:sz w:val="24"/>
                <w:szCs w:val="24"/>
                <w:lang w:val="ru-RU" w:eastAsia="ru-RU"/>
              </w:rPr>
              <w:t xml:space="preserve">, </w:t>
            </w:r>
            <w:proofErr w:type="spellStart"/>
            <w:r w:rsidRPr="00B50E37">
              <w:rPr>
                <w:rFonts w:ascii="Times New Roman" w:eastAsia="Times New Roman" w:hAnsi="Times New Roman" w:cs="Times New Roman"/>
                <w:sz w:val="24"/>
                <w:szCs w:val="24"/>
                <w:lang w:val="ru-RU" w:eastAsia="ru-RU"/>
              </w:rPr>
              <w:t>діючого</w:t>
            </w:r>
            <w:proofErr w:type="spellEnd"/>
            <w:r w:rsidRPr="00B50E37">
              <w:rPr>
                <w:rFonts w:ascii="Times New Roman" w:eastAsia="Times New Roman" w:hAnsi="Times New Roman" w:cs="Times New Roman"/>
                <w:sz w:val="24"/>
                <w:szCs w:val="24"/>
                <w:lang w:val="ru-RU" w:eastAsia="ru-RU"/>
              </w:rPr>
              <w:t xml:space="preserve"> в ЄС</w:t>
            </w:r>
            <w:r w:rsidRPr="00B50E37">
              <w:rPr>
                <w:rFonts w:ascii="Times New Roman" w:eastAsia="Times New Roman" w:hAnsi="Times New Roman" w:cs="Times New Roman"/>
                <w:sz w:val="24"/>
                <w:szCs w:val="24"/>
                <w:lang w:eastAsia="ru-RU"/>
              </w:rPr>
              <w:t>. Зокрема, передбачене щорічне збільшення ставок акцизного податку на тютюнові вироби: у 2018 році – на 27,9%, а у подальші роки – на 20% до рівня 90 євро за 1000 штук.</w:t>
            </w:r>
          </w:p>
          <w:p w:rsidR="002B5600" w:rsidRPr="00B50E37" w:rsidRDefault="002B5600" w:rsidP="00F43FD0">
            <w:pPr>
              <w:jc w:val="both"/>
              <w:rPr>
                <w:rFonts w:ascii="Times New Roman" w:eastAsia="Times New Roman" w:hAnsi="Times New Roman" w:cs="Times New Roman"/>
                <w:sz w:val="24"/>
                <w:szCs w:val="24"/>
                <w:lang w:eastAsia="ru-RU"/>
              </w:rPr>
            </w:pPr>
            <w:r w:rsidRPr="00B50E37">
              <w:rPr>
                <w:rFonts w:ascii="Times New Roman" w:eastAsia="Times New Roman" w:hAnsi="Times New Roman" w:cs="Times New Roman"/>
                <w:sz w:val="24"/>
                <w:szCs w:val="24"/>
                <w:lang w:eastAsia="ru-RU"/>
              </w:rPr>
              <w:t xml:space="preserve">Крім того, Законом № 2245 передбачається, що з 01 січня 2025 року буде дотримано вимоги Директиви </w:t>
            </w:r>
            <w:r w:rsidRPr="00B50E37">
              <w:rPr>
                <w:rFonts w:ascii="Times New Roman" w:hAnsi="Times New Roman" w:cs="Times New Roman"/>
                <w:sz w:val="24"/>
                <w:szCs w:val="24"/>
              </w:rPr>
              <w:t xml:space="preserve">2011/64 </w:t>
            </w:r>
            <w:r w:rsidRPr="00B50E37">
              <w:rPr>
                <w:rFonts w:ascii="Times New Roman" w:eastAsia="Times New Roman" w:hAnsi="Times New Roman" w:cs="Times New Roman"/>
                <w:sz w:val="24"/>
                <w:szCs w:val="24"/>
                <w:lang w:eastAsia="ru-RU"/>
              </w:rPr>
              <w:t>щодо частки акцизу у середньозваженій роздрібній ціні продажу сигарет як мінімум 60%. Для цього запроваджується механізм визначення такої ціни.</w:t>
            </w:r>
          </w:p>
          <w:p w:rsidR="002B5600" w:rsidRPr="000F06AC" w:rsidRDefault="002B5600" w:rsidP="00F43FD0">
            <w:pPr>
              <w:jc w:val="both"/>
              <w:rPr>
                <w:rFonts w:ascii="Times New Roman" w:hAnsi="Times New Roman" w:cs="Times New Roman"/>
                <w:sz w:val="24"/>
                <w:szCs w:val="24"/>
              </w:rPr>
            </w:pPr>
            <w:r w:rsidRPr="00B50E37">
              <w:rPr>
                <w:rFonts w:ascii="Times New Roman" w:hAnsi="Times New Roman"/>
                <w:bCs/>
                <w:sz w:val="24"/>
                <w:szCs w:val="24"/>
              </w:rPr>
              <w:t xml:space="preserve">Мінфіном направлено до </w:t>
            </w:r>
            <w:r w:rsidRPr="00B50E37">
              <w:rPr>
                <w:rFonts w:ascii="Times New Roman" w:hAnsi="Times New Roman" w:cs="Times New Roman"/>
                <w:sz w:val="24"/>
                <w:szCs w:val="24"/>
              </w:rPr>
              <w:t>Урядового офісу</w:t>
            </w:r>
            <w:r w:rsidRPr="00A8547D">
              <w:rPr>
                <w:rFonts w:ascii="Times New Roman" w:hAnsi="Times New Roman" w:cs="Times New Roman"/>
                <w:sz w:val="24"/>
                <w:szCs w:val="24"/>
              </w:rPr>
              <w:t xml:space="preserve"> </w:t>
            </w:r>
            <w:r w:rsidRPr="00B50E37">
              <w:rPr>
                <w:rFonts w:ascii="Times New Roman" w:hAnsi="Times New Roman" w:cs="Times New Roman"/>
                <w:sz w:val="24"/>
                <w:szCs w:val="24"/>
              </w:rPr>
              <w:t>для подальшого передання Стороні ЄС переклад англійською мовою вищ</w:t>
            </w:r>
            <w:r w:rsidR="00996696">
              <w:rPr>
                <w:rFonts w:ascii="Times New Roman" w:hAnsi="Times New Roman" w:cs="Times New Roman"/>
                <w:sz w:val="24"/>
                <w:szCs w:val="24"/>
              </w:rPr>
              <w:t xml:space="preserve">евказаних положень Закону </w:t>
            </w:r>
            <w:r w:rsidRPr="00B50E37">
              <w:rPr>
                <w:rFonts w:ascii="Times New Roman" w:hAnsi="Times New Roman" w:cs="Times New Roman"/>
                <w:sz w:val="24"/>
                <w:szCs w:val="24"/>
              </w:rPr>
              <w:t xml:space="preserve">№ 2245 щодо </w:t>
            </w:r>
            <w:r w:rsidRPr="00B50E37">
              <w:rPr>
                <w:rFonts w:ascii="Times New Roman" w:eastAsia="Times New Roman" w:hAnsi="Times New Roman" w:cs="Times New Roman"/>
                <w:sz w:val="24"/>
                <w:szCs w:val="24"/>
                <w:lang w:eastAsia="ru-RU"/>
              </w:rPr>
              <w:t>підвищення ставок акцизного податку в Україні до рівня, діючого в ЄС</w:t>
            </w:r>
            <w:r w:rsidRPr="00B50E37">
              <w:rPr>
                <w:rFonts w:ascii="Times New Roman" w:hAnsi="Times New Roman" w:cs="Times New Roman"/>
                <w:sz w:val="24"/>
                <w:szCs w:val="24"/>
              </w:rPr>
              <w:t xml:space="preserve">, здійснений </w:t>
            </w:r>
            <w:r w:rsidRPr="00B50E37">
              <w:rPr>
                <w:rFonts w:ascii="Times New Roman" w:eastAsia="Calibri" w:hAnsi="Times New Roman" w:cs="Times New Roman"/>
                <w:sz w:val="24"/>
                <w:szCs w:val="24"/>
              </w:rPr>
              <w:t>Німецьким товариством міжнародного співробітництва (</w:t>
            </w:r>
            <w:r w:rsidRPr="00B50E37">
              <w:rPr>
                <w:rFonts w:ascii="Times New Roman" w:eastAsia="Calibri" w:hAnsi="Times New Roman" w:cs="Times New Roman"/>
                <w:sz w:val="24"/>
                <w:szCs w:val="24"/>
                <w:lang w:val="en-US"/>
              </w:rPr>
              <w:t>GIZ</w:t>
            </w:r>
            <w:r w:rsidRPr="00B50E37">
              <w:rPr>
                <w:rFonts w:ascii="Times New Roman" w:eastAsia="Calibri" w:hAnsi="Times New Roman" w:cs="Times New Roman"/>
                <w:sz w:val="24"/>
                <w:szCs w:val="24"/>
              </w:rPr>
              <w:t>) (</w:t>
            </w:r>
            <w:r w:rsidRPr="00B50E37">
              <w:rPr>
                <w:rFonts w:ascii="Times New Roman" w:hAnsi="Times New Roman"/>
                <w:bCs/>
                <w:sz w:val="24"/>
                <w:szCs w:val="24"/>
              </w:rPr>
              <w:t xml:space="preserve">лист від </w:t>
            </w:r>
            <w:r w:rsidRPr="00B50E37">
              <w:rPr>
                <w:rFonts w:ascii="Times New Roman" w:hAnsi="Times New Roman"/>
                <w:bCs/>
                <w:sz w:val="24"/>
                <w:szCs w:val="24"/>
              </w:rPr>
              <w:lastRenderedPageBreak/>
              <w:t>08.02.2018 № 11020-05-3/3505).</w:t>
            </w:r>
            <w:r w:rsidR="00F43FD0">
              <w:rPr>
                <w:rFonts w:ascii="Times New Roman" w:hAnsi="Times New Roman"/>
                <w:bCs/>
                <w:sz w:val="24"/>
                <w:szCs w:val="24"/>
              </w:rPr>
              <w:t xml:space="preserve"> </w:t>
            </w:r>
            <w:r w:rsidR="00F43FD0" w:rsidRPr="00F43FD0">
              <w:rPr>
                <w:rFonts w:ascii="Times New Roman" w:hAnsi="Times New Roman"/>
                <w:bCs/>
                <w:i/>
                <w:sz w:val="24"/>
                <w:szCs w:val="24"/>
              </w:rPr>
              <w:t>(без змін)</w:t>
            </w:r>
          </w:p>
        </w:tc>
      </w:tr>
      <w:tr w:rsidR="002B5600" w:rsidTr="001248E8">
        <w:tc>
          <w:tcPr>
            <w:tcW w:w="3828" w:type="dxa"/>
            <w:vMerge/>
          </w:tcPr>
          <w:p w:rsidR="002B5600" w:rsidRPr="000F06AC" w:rsidRDefault="002B5600" w:rsidP="007D5650">
            <w:pPr>
              <w:pStyle w:val="a3"/>
              <w:jc w:val="center"/>
              <w:rPr>
                <w:rFonts w:ascii="Times New Roman" w:hAnsi="Times New Roman" w:cs="Times New Roman"/>
                <w:sz w:val="24"/>
                <w:szCs w:val="24"/>
              </w:rPr>
            </w:pPr>
          </w:p>
        </w:tc>
        <w:tc>
          <w:tcPr>
            <w:tcW w:w="4536" w:type="dxa"/>
          </w:tcPr>
          <w:p w:rsidR="002B5600" w:rsidRPr="00DC6616" w:rsidRDefault="002B5600" w:rsidP="007D5650">
            <w:pPr>
              <w:spacing w:line="228" w:lineRule="auto"/>
              <w:jc w:val="both"/>
              <w:rPr>
                <w:rFonts w:ascii="Times New Roman" w:hAnsi="Times New Roman"/>
                <w:sz w:val="24"/>
                <w:szCs w:val="24"/>
              </w:rPr>
            </w:pPr>
            <w:r w:rsidRPr="00DC6616">
              <w:rPr>
                <w:rFonts w:ascii="Times New Roman" w:hAnsi="Times New Roman"/>
                <w:sz w:val="24"/>
                <w:szCs w:val="24"/>
              </w:rPr>
              <w:t xml:space="preserve">2) опрацювання порівняльної таблиці з експертами ЄС </w:t>
            </w:r>
          </w:p>
        </w:tc>
        <w:tc>
          <w:tcPr>
            <w:tcW w:w="7166" w:type="dxa"/>
          </w:tcPr>
          <w:p w:rsidR="002B5600" w:rsidRDefault="00F43FD0" w:rsidP="00F43FD0">
            <w:pPr>
              <w:jc w:val="both"/>
              <w:rPr>
                <w:rFonts w:ascii="Times New Roman" w:hAnsi="Times New Roman" w:cs="Times New Roman"/>
                <w:sz w:val="24"/>
                <w:szCs w:val="24"/>
              </w:rPr>
            </w:pPr>
            <w:r>
              <w:rPr>
                <w:rFonts w:ascii="Times New Roman" w:hAnsi="Times New Roman" w:cs="Times New Roman"/>
                <w:sz w:val="24"/>
                <w:szCs w:val="24"/>
              </w:rPr>
              <w:t xml:space="preserve">2) </w:t>
            </w:r>
            <w:r w:rsidR="002B5600" w:rsidRPr="00A8547D">
              <w:rPr>
                <w:rFonts w:ascii="Times New Roman" w:hAnsi="Times New Roman" w:cs="Times New Roman"/>
                <w:sz w:val="24"/>
                <w:szCs w:val="24"/>
              </w:rPr>
              <w:t>Під час проведення Кластера 2</w:t>
            </w:r>
            <w:r w:rsidR="002B5600" w:rsidRPr="00A8547D">
              <w:rPr>
                <w:rFonts w:ascii="Times New Roman" w:hAnsi="Times New Roman" w:cs="Times New Roman"/>
                <w:i/>
                <w:sz w:val="24"/>
                <w:szCs w:val="24"/>
              </w:rPr>
              <w:t xml:space="preserve"> </w:t>
            </w:r>
            <w:r w:rsidR="002B5600" w:rsidRPr="00A8547D">
              <w:rPr>
                <w:rFonts w:ascii="Times New Roman" w:hAnsi="Times New Roman" w:cs="Times New Roman"/>
                <w:iCs/>
                <w:color w:val="000000" w:themeColor="text1"/>
                <w:sz w:val="24"/>
                <w:szCs w:val="24"/>
              </w:rPr>
              <w:t>(промислова та підприємницька політика, гірнича справа і металургія, туризм, космос, законодавство про товариства та корпоративне управління, захист прав споживачів, оподаткування)</w:t>
            </w:r>
            <w:r w:rsidR="002B5600" w:rsidRPr="00A8547D">
              <w:rPr>
                <w:rFonts w:ascii="Times New Roman" w:hAnsi="Times New Roman" w:cs="Times New Roman"/>
                <w:i/>
                <w:sz w:val="24"/>
                <w:szCs w:val="24"/>
              </w:rPr>
              <w:t xml:space="preserve"> </w:t>
            </w:r>
            <w:r w:rsidR="002B5600" w:rsidRPr="00A8547D">
              <w:rPr>
                <w:rFonts w:ascii="Times New Roman" w:hAnsi="Times New Roman" w:cs="Times New Roman"/>
                <w:sz w:val="24"/>
                <w:szCs w:val="24"/>
              </w:rPr>
              <w:t xml:space="preserve">Підкомітету з питань економіки та іншого галузевого співробітництва Комітету асоціації між Україною та ЄС, що відбувся 28 березня 2018 року у м. Києві,  було передано переклад англійською мовою вказаних положень Закону № 2245 </w:t>
            </w:r>
            <w:r w:rsidR="002B5600" w:rsidRPr="002C7426">
              <w:rPr>
                <w:rFonts w:ascii="Times New Roman" w:hAnsi="Times New Roman" w:cs="Times New Roman"/>
                <w:sz w:val="24"/>
                <w:szCs w:val="24"/>
              </w:rPr>
              <w:t>з метою отримання висновку Сторони ЄС</w:t>
            </w:r>
            <w:r w:rsidR="002B5600" w:rsidRPr="00A8547D">
              <w:rPr>
                <w:rFonts w:ascii="Times New Roman" w:hAnsi="Times New Roman" w:cs="Times New Roman"/>
                <w:sz w:val="24"/>
                <w:szCs w:val="24"/>
              </w:rPr>
              <w:t xml:space="preserve"> щодо виконання Україною зобов’язань з приведення національного податкового законодавства </w:t>
            </w:r>
            <w:r w:rsidR="002B5600">
              <w:rPr>
                <w:rFonts w:ascii="Times New Roman" w:hAnsi="Times New Roman" w:cs="Times New Roman"/>
                <w:sz w:val="24"/>
                <w:szCs w:val="24"/>
              </w:rPr>
              <w:t>у</w:t>
            </w:r>
            <w:r w:rsidR="002B5600" w:rsidRPr="00A8547D">
              <w:rPr>
                <w:rFonts w:ascii="Times New Roman" w:hAnsi="Times New Roman" w:cs="Times New Roman"/>
                <w:sz w:val="24"/>
                <w:szCs w:val="24"/>
              </w:rPr>
              <w:t xml:space="preserve"> відповідність із вищезазначеними положеннями Директиви 2011/64/ЄС.</w:t>
            </w:r>
          </w:p>
          <w:p w:rsidR="00F43FD0" w:rsidRPr="00F43FD0" w:rsidRDefault="00F43FD0" w:rsidP="00F43FD0">
            <w:pPr>
              <w:jc w:val="both"/>
              <w:rPr>
                <w:rFonts w:ascii="Times New Roman" w:hAnsi="Times New Roman" w:cs="Times New Roman"/>
                <w:i/>
                <w:sz w:val="24"/>
                <w:szCs w:val="24"/>
              </w:rPr>
            </w:pPr>
            <w:r w:rsidRPr="00F43FD0">
              <w:rPr>
                <w:rFonts w:ascii="Times New Roman" w:hAnsi="Times New Roman" w:cs="Times New Roman"/>
                <w:i/>
                <w:sz w:val="24"/>
                <w:szCs w:val="24"/>
              </w:rPr>
              <w:t>Станом на 02.07.2018 відповіді від Сторони ЄС не надходило.</w:t>
            </w:r>
          </w:p>
        </w:tc>
      </w:tr>
      <w:tr w:rsidR="002B5600" w:rsidTr="001248E8">
        <w:tc>
          <w:tcPr>
            <w:tcW w:w="3828" w:type="dxa"/>
            <w:vMerge/>
          </w:tcPr>
          <w:p w:rsidR="002B5600" w:rsidRPr="000F06AC" w:rsidRDefault="002B5600" w:rsidP="007D5650">
            <w:pPr>
              <w:pStyle w:val="a3"/>
              <w:jc w:val="center"/>
              <w:rPr>
                <w:rFonts w:ascii="Times New Roman" w:hAnsi="Times New Roman" w:cs="Times New Roman"/>
                <w:sz w:val="24"/>
                <w:szCs w:val="24"/>
              </w:rPr>
            </w:pPr>
          </w:p>
        </w:tc>
        <w:tc>
          <w:tcPr>
            <w:tcW w:w="4536" w:type="dxa"/>
          </w:tcPr>
          <w:p w:rsidR="002B5600" w:rsidRPr="00DC6616" w:rsidRDefault="002B5600" w:rsidP="007D5650">
            <w:pPr>
              <w:spacing w:line="228" w:lineRule="auto"/>
              <w:ind w:right="57"/>
              <w:jc w:val="both"/>
              <w:rPr>
                <w:rFonts w:ascii="Times New Roman" w:eastAsia="SimSun" w:hAnsi="Times New Roman"/>
                <w:sz w:val="24"/>
                <w:szCs w:val="24"/>
              </w:rPr>
            </w:pPr>
            <w:r w:rsidRPr="00DC6616">
              <w:rPr>
                <w:rFonts w:ascii="Times New Roman" w:hAnsi="Times New Roman"/>
                <w:sz w:val="24"/>
                <w:szCs w:val="24"/>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166" w:type="dxa"/>
          </w:tcPr>
          <w:p w:rsidR="002B5600" w:rsidRDefault="002B5600" w:rsidP="007D5650">
            <w:pPr>
              <w:pStyle w:val="a3"/>
              <w:jc w:val="center"/>
              <w:rPr>
                <w:rFonts w:ascii="Times New Roman" w:hAnsi="Times New Roman" w:cs="Times New Roman"/>
                <w:sz w:val="24"/>
                <w:szCs w:val="24"/>
              </w:rPr>
            </w:pPr>
            <w:r>
              <w:rPr>
                <w:rFonts w:ascii="Times New Roman" w:hAnsi="Times New Roman" w:cs="Times New Roman"/>
                <w:sz w:val="24"/>
                <w:szCs w:val="24"/>
              </w:rPr>
              <w:t>-</w:t>
            </w:r>
          </w:p>
          <w:p w:rsidR="002B5600" w:rsidRPr="000F06AC" w:rsidRDefault="002B5600" w:rsidP="007D5650">
            <w:pPr>
              <w:pStyle w:val="a3"/>
              <w:jc w:val="center"/>
              <w:rPr>
                <w:rFonts w:ascii="Times New Roman" w:hAnsi="Times New Roman" w:cs="Times New Roman"/>
                <w:sz w:val="24"/>
                <w:szCs w:val="24"/>
              </w:rPr>
            </w:pPr>
          </w:p>
        </w:tc>
      </w:tr>
      <w:tr w:rsidR="002B5600" w:rsidTr="001248E8">
        <w:tc>
          <w:tcPr>
            <w:tcW w:w="3828" w:type="dxa"/>
          </w:tcPr>
          <w:p w:rsidR="002B5600" w:rsidRPr="000F06AC" w:rsidRDefault="00744907" w:rsidP="007D5650">
            <w:pPr>
              <w:pStyle w:val="a3"/>
              <w:jc w:val="both"/>
              <w:rPr>
                <w:rFonts w:ascii="Times New Roman" w:hAnsi="Times New Roman" w:cs="Times New Roman"/>
                <w:sz w:val="24"/>
                <w:szCs w:val="24"/>
              </w:rPr>
            </w:pPr>
            <w:r>
              <w:rPr>
                <w:rFonts w:ascii="Times New Roman" w:hAnsi="Times New Roman" w:cs="Times New Roman"/>
                <w:sz w:val="24"/>
                <w:szCs w:val="24"/>
              </w:rPr>
              <w:t>1533</w:t>
            </w:r>
            <w:r w:rsidR="002B5600">
              <w:rPr>
                <w:rFonts w:ascii="Times New Roman" w:hAnsi="Times New Roman" w:cs="Times New Roman"/>
                <w:sz w:val="24"/>
                <w:szCs w:val="24"/>
              </w:rPr>
              <w:t xml:space="preserve">. </w:t>
            </w:r>
            <w:r w:rsidR="002B5600" w:rsidRPr="00DC6616">
              <w:rPr>
                <w:rFonts w:ascii="Times New Roman" w:hAnsi="Times New Roman"/>
                <w:sz w:val="24"/>
                <w:szCs w:val="24"/>
              </w:rPr>
              <w:t>Приведення національного законодавства з питань оподаткування акцизним податком продуктів енергії та електроенергії у відповідність з вимогами Директиви Ради 2003/96/ЄС (поступово, виходячи з майбутніх потреб України)</w:t>
            </w:r>
          </w:p>
        </w:tc>
        <w:tc>
          <w:tcPr>
            <w:tcW w:w="4536" w:type="dxa"/>
          </w:tcPr>
          <w:p w:rsidR="002B5600" w:rsidRDefault="002B5600" w:rsidP="007D5650">
            <w:pPr>
              <w:spacing w:line="228" w:lineRule="auto"/>
              <w:jc w:val="both"/>
              <w:rPr>
                <w:rFonts w:ascii="Times New Roman" w:hAnsi="Times New Roman"/>
                <w:sz w:val="24"/>
                <w:szCs w:val="24"/>
              </w:rPr>
            </w:pPr>
            <w:r>
              <w:rPr>
                <w:rFonts w:ascii="Times New Roman" w:hAnsi="Times New Roman"/>
                <w:sz w:val="24"/>
                <w:szCs w:val="24"/>
              </w:rPr>
              <w:t xml:space="preserve">1) </w:t>
            </w:r>
            <w:r w:rsidRPr="00DC6616">
              <w:rPr>
                <w:rFonts w:ascii="Times New Roman" w:hAnsi="Times New Roman"/>
                <w:sz w:val="24"/>
                <w:szCs w:val="24"/>
              </w:rPr>
              <w:t>розроблення та подання на розгляд Кабінету Міністрів України законопроекту про внесення змін до Податкового кодексу України щодо приведення національного законодавства з питань оподаткування акцизним податком продуктів енергії та електроенергії у відповідність з вимогами Директиви Ради 2003/96/ЄС</w:t>
            </w:r>
          </w:p>
          <w:p w:rsidR="002B5600" w:rsidRPr="00DC6616" w:rsidRDefault="002B5600" w:rsidP="007D5650">
            <w:pPr>
              <w:spacing w:before="120" w:line="228" w:lineRule="auto"/>
              <w:jc w:val="both"/>
              <w:rPr>
                <w:rFonts w:ascii="Times New Roman" w:hAnsi="Times New Roman"/>
                <w:sz w:val="24"/>
                <w:szCs w:val="24"/>
              </w:rPr>
            </w:pPr>
          </w:p>
        </w:tc>
        <w:tc>
          <w:tcPr>
            <w:tcW w:w="7166" w:type="dxa"/>
          </w:tcPr>
          <w:p w:rsidR="002B5600" w:rsidRPr="00F43FD0" w:rsidRDefault="00F43FD0" w:rsidP="00F43FD0">
            <w:pPr>
              <w:jc w:val="both"/>
              <w:rPr>
                <w:rFonts w:ascii="Times New Roman" w:hAnsi="Times New Roman" w:cs="Times New Roman"/>
                <w:b/>
                <w:sz w:val="24"/>
                <w:szCs w:val="24"/>
              </w:rPr>
            </w:pPr>
            <w:r>
              <w:rPr>
                <w:rFonts w:ascii="Times New Roman" w:hAnsi="Times New Roman" w:cs="Times New Roman"/>
                <w:sz w:val="24"/>
                <w:szCs w:val="24"/>
              </w:rPr>
              <w:t>1)</w:t>
            </w:r>
            <w:r w:rsidR="002B5600" w:rsidRPr="00F43FD0">
              <w:rPr>
                <w:rFonts w:ascii="Times New Roman" w:hAnsi="Times New Roman" w:cs="Times New Roman"/>
                <w:sz w:val="24"/>
                <w:szCs w:val="24"/>
              </w:rPr>
              <w:t>Часткове виконання.</w:t>
            </w:r>
            <w:r w:rsidR="002B5600" w:rsidRPr="00F43FD0">
              <w:rPr>
                <w:rFonts w:ascii="Times New Roman" w:hAnsi="Times New Roman" w:cs="Times New Roman"/>
                <w:b/>
                <w:sz w:val="24"/>
                <w:szCs w:val="24"/>
              </w:rPr>
              <w:t xml:space="preserve">  </w:t>
            </w:r>
          </w:p>
          <w:p w:rsidR="002B5600" w:rsidRDefault="002B5600" w:rsidP="00F43FD0">
            <w:pPr>
              <w:jc w:val="both"/>
              <w:rPr>
                <w:rFonts w:ascii="Times New Roman" w:eastAsia="Times New Roman" w:hAnsi="Times New Roman" w:cs="Times New Roman"/>
                <w:sz w:val="24"/>
                <w:szCs w:val="24"/>
                <w:lang w:eastAsia="ru-RU"/>
              </w:rPr>
            </w:pPr>
            <w:r w:rsidRPr="009307A1">
              <w:rPr>
                <w:rFonts w:ascii="Times New Roman" w:eastAsia="Times New Roman" w:hAnsi="Times New Roman" w:cs="Times New Roman"/>
                <w:sz w:val="24"/>
                <w:szCs w:val="24"/>
                <w:lang w:eastAsia="ru-RU"/>
              </w:rPr>
              <w:t>Законом України від 20.12.2016 № 1791-VIII</w:t>
            </w:r>
            <w:r w:rsidRPr="009307A1">
              <w:rPr>
                <w:rFonts w:ascii="Times New Roman" w:eastAsia="Times New Roman" w:hAnsi="Times New Roman" w:cs="Times New Roman"/>
                <w:b/>
                <w:bCs/>
                <w:sz w:val="24"/>
                <w:szCs w:val="24"/>
                <w:lang w:eastAsia="ru-RU"/>
              </w:rPr>
              <w:t xml:space="preserve"> </w:t>
            </w:r>
            <w:r w:rsidRPr="009307A1">
              <w:rPr>
                <w:rFonts w:ascii="Times New Roman" w:eastAsia="Times New Roman" w:hAnsi="Times New Roman" w:cs="Times New Roman"/>
                <w:sz w:val="24"/>
                <w:szCs w:val="24"/>
                <w:lang w:eastAsia="ru-RU"/>
              </w:rPr>
              <w:t xml:space="preserve">«Про внесення змін до Податкового кодексу України та деяких законодавчих актів України щодо забезпечення збалансованості бюджетних надходжень у 2017 році» (далі – Закон № 1791) </w:t>
            </w:r>
            <w:proofErr w:type="spellStart"/>
            <w:r w:rsidRPr="009307A1">
              <w:rPr>
                <w:rFonts w:ascii="Times New Roman" w:eastAsia="Times New Roman" w:hAnsi="Times New Roman" w:cs="Times New Roman"/>
                <w:sz w:val="24"/>
                <w:szCs w:val="24"/>
                <w:lang w:eastAsia="ru-RU"/>
              </w:rPr>
              <w:t>внесено</w:t>
            </w:r>
            <w:proofErr w:type="spellEnd"/>
            <w:r w:rsidRPr="009307A1">
              <w:rPr>
                <w:rFonts w:ascii="Times New Roman" w:eastAsia="Times New Roman" w:hAnsi="Times New Roman" w:cs="Times New Roman"/>
                <w:sz w:val="24"/>
                <w:szCs w:val="24"/>
                <w:lang w:eastAsia="ru-RU"/>
              </w:rPr>
              <w:t xml:space="preserve"> зміни до пункту 229.3 статті 229 Податкового кодексу України (далі – Кодекс) та розширено перелік нафтопродуктів, які ввозяться в Україну як сировина для виробництва етилену без сплати акцизного податку з оформленням податкового векселя як гарантії її цільового використання. </w:t>
            </w:r>
          </w:p>
          <w:p w:rsidR="002B5600" w:rsidRPr="009307A1" w:rsidRDefault="002B5600" w:rsidP="00F43FD0">
            <w:pPr>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В</w:t>
            </w:r>
            <w:r w:rsidRPr="009307A1">
              <w:rPr>
                <w:rFonts w:ascii="Times New Roman" w:eastAsia="Times New Roman" w:hAnsi="Times New Roman" w:cs="Times New Roman"/>
                <w:sz w:val="24"/>
                <w:szCs w:val="24"/>
                <w:lang w:eastAsia="ru-RU"/>
              </w:rPr>
              <w:t>ідповідно до вимог чинного законодавства  прийнято постанову Кабінету Міністрів України від 31.05.2017 № 377 «Про внесення змін до постанови Кабінету Міністрів України  від 27 грудня 2010 р. № 1215».</w:t>
            </w:r>
          </w:p>
          <w:p w:rsidR="002B5600" w:rsidRPr="009307A1" w:rsidRDefault="002B5600" w:rsidP="00F43FD0">
            <w:pPr>
              <w:jc w:val="both"/>
              <w:rPr>
                <w:rFonts w:ascii="Times New Roman" w:eastAsia="Times New Roman" w:hAnsi="Times New Roman" w:cs="Times New Roman"/>
                <w:sz w:val="24"/>
                <w:szCs w:val="24"/>
                <w:lang w:eastAsia="ru-RU"/>
              </w:rPr>
            </w:pPr>
            <w:r w:rsidRPr="009307A1">
              <w:rPr>
                <w:rFonts w:ascii="Times New Roman" w:eastAsia="Times New Roman" w:hAnsi="Times New Roman" w:cs="Times New Roman"/>
                <w:sz w:val="24"/>
                <w:szCs w:val="24"/>
                <w:lang w:eastAsia="ru-RU"/>
              </w:rPr>
              <w:lastRenderedPageBreak/>
              <w:t>На виконання зазначених норм Кодексу та постанови Кабінету Міністрів України № 1215 прийнято накази Міністерства фінансів України</w:t>
            </w:r>
            <w:r w:rsidRPr="006B5EFF">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в</w:t>
            </w:r>
            <w:r>
              <w:rPr>
                <w:rFonts w:ascii="Times New Roman" w:eastAsia="Times New Roman" w:hAnsi="Times New Roman" w:cs="Times New Roman"/>
                <w:sz w:val="24"/>
                <w:szCs w:val="24"/>
                <w:lang w:eastAsia="ru-RU"/>
              </w:rPr>
              <w:t>ід 2</w:t>
            </w:r>
            <w:r w:rsidRPr="009307A1">
              <w:rPr>
                <w:rFonts w:ascii="Times New Roman" w:eastAsia="Times New Roman" w:hAnsi="Times New Roman" w:cs="Times New Roman"/>
                <w:sz w:val="24"/>
                <w:szCs w:val="24"/>
                <w:lang w:eastAsia="ru-RU"/>
              </w:rPr>
              <w:t>1</w:t>
            </w:r>
            <w:r w:rsidRPr="009307A1">
              <w:rPr>
                <w:rFonts w:ascii="Times New Roman" w:eastAsia="Times New Roman" w:hAnsi="Times New Roman" w:cs="Times New Roman"/>
                <w:sz w:val="24"/>
                <w:szCs w:val="24"/>
                <w:lang w:val="ru-RU" w:eastAsia="ru-RU"/>
              </w:rPr>
              <w:t xml:space="preserve"> </w:t>
            </w:r>
            <w:proofErr w:type="spellStart"/>
            <w:r w:rsidRPr="009307A1">
              <w:rPr>
                <w:rFonts w:ascii="Times New Roman" w:eastAsia="Times New Roman" w:hAnsi="Times New Roman" w:cs="Times New Roman"/>
                <w:sz w:val="24"/>
                <w:szCs w:val="24"/>
                <w:lang w:val="ru-RU" w:eastAsia="ru-RU"/>
              </w:rPr>
              <w:t>серпня</w:t>
            </w:r>
            <w:proofErr w:type="spellEnd"/>
            <w:r w:rsidRPr="009307A1">
              <w:rPr>
                <w:rFonts w:ascii="Times New Roman" w:eastAsia="Times New Roman" w:hAnsi="Times New Roman" w:cs="Times New Roman"/>
                <w:sz w:val="24"/>
                <w:szCs w:val="24"/>
                <w:lang w:val="ru-RU" w:eastAsia="ru-RU"/>
              </w:rPr>
              <w:t xml:space="preserve"> </w:t>
            </w:r>
            <w:r w:rsidRPr="009307A1">
              <w:rPr>
                <w:rFonts w:ascii="Times New Roman" w:eastAsia="Times New Roman" w:hAnsi="Times New Roman" w:cs="Times New Roman"/>
                <w:sz w:val="24"/>
                <w:szCs w:val="24"/>
                <w:lang w:eastAsia="ru-RU"/>
              </w:rPr>
              <w:t xml:space="preserve">2017 </w:t>
            </w:r>
            <w:r w:rsidRPr="009307A1">
              <w:rPr>
                <w:rFonts w:ascii="Times New Roman" w:eastAsia="Times New Roman" w:hAnsi="Times New Roman" w:cs="Times New Roman"/>
                <w:sz w:val="24"/>
                <w:szCs w:val="24"/>
                <w:lang w:val="ru-RU" w:eastAsia="ru-RU"/>
              </w:rPr>
              <w:t>року</w:t>
            </w:r>
            <w:r w:rsidRPr="009307A1">
              <w:rPr>
                <w:rFonts w:ascii="Times New Roman" w:eastAsia="Times New Roman" w:hAnsi="Times New Roman" w:cs="Times New Roman"/>
                <w:sz w:val="24"/>
                <w:szCs w:val="24"/>
                <w:lang w:eastAsia="ru-RU"/>
              </w:rPr>
              <w:t>:</w:t>
            </w:r>
          </w:p>
          <w:p w:rsidR="002B5600" w:rsidRPr="009307A1" w:rsidRDefault="002B5600" w:rsidP="00F43FD0">
            <w:pPr>
              <w:jc w:val="both"/>
              <w:rPr>
                <w:rFonts w:ascii="Times New Roman" w:eastAsia="Times New Roman" w:hAnsi="Times New Roman" w:cs="Times New Roman"/>
                <w:sz w:val="24"/>
                <w:szCs w:val="24"/>
                <w:lang w:eastAsia="ru-RU"/>
              </w:rPr>
            </w:pPr>
            <w:r w:rsidRPr="009307A1">
              <w:rPr>
                <w:rFonts w:ascii="Times New Roman" w:eastAsia="Times New Roman" w:hAnsi="Times New Roman" w:cs="Times New Roman"/>
                <w:sz w:val="24"/>
                <w:szCs w:val="24"/>
                <w:lang w:eastAsia="ru-RU"/>
              </w:rPr>
              <w:t>№ 708 «Про внесення змін до наказу Міністерства фінансів України від 11 лютого 2016 року № 50», зареєстрований в Мін’юсті 15.09.2017 за № 1135/31003;</w:t>
            </w:r>
          </w:p>
          <w:p w:rsidR="002B5600" w:rsidRPr="009307A1" w:rsidRDefault="002B5600" w:rsidP="00F43FD0">
            <w:pPr>
              <w:jc w:val="both"/>
              <w:rPr>
                <w:rFonts w:ascii="Times New Roman" w:eastAsia="Times New Roman" w:hAnsi="Times New Roman" w:cs="Times New Roman"/>
                <w:sz w:val="24"/>
                <w:szCs w:val="24"/>
                <w:lang w:val="ru-RU" w:eastAsia="ru-RU"/>
              </w:rPr>
            </w:pPr>
            <w:r w:rsidRPr="009307A1">
              <w:rPr>
                <w:rFonts w:ascii="Times New Roman" w:eastAsia="Times New Roman" w:hAnsi="Times New Roman" w:cs="Times New Roman"/>
                <w:sz w:val="24"/>
                <w:szCs w:val="24"/>
                <w:lang w:eastAsia="ru-RU"/>
              </w:rPr>
              <w:t xml:space="preserve">№ 709 «Про затвердження форм Довідки про цільове використання легких та важких дистилятів, а також скрапленого газу та бутану, ізобутану як сировини у виробництві етилену, Довідки про сплату суми акцизного податку, яка розрахована за ставками на готову продукцію та  Журналу обліку погашення  податкових векселів», </w:t>
            </w:r>
            <w:r w:rsidRPr="009307A1">
              <w:rPr>
                <w:rFonts w:ascii="Times New Roman" w:hAnsi="Times New Roman" w:cs="Times New Roman"/>
                <w:sz w:val="24"/>
                <w:szCs w:val="24"/>
              </w:rPr>
              <w:t>зареєстрований в Мін’юсті 15.09.2017 за</w:t>
            </w:r>
            <w:r>
              <w:rPr>
                <w:rFonts w:ascii="Times New Roman" w:hAnsi="Times New Roman" w:cs="Times New Roman"/>
                <w:sz w:val="24"/>
                <w:szCs w:val="24"/>
              </w:rPr>
              <w:t xml:space="preserve">     </w:t>
            </w:r>
            <w:r w:rsidRPr="009307A1">
              <w:rPr>
                <w:rFonts w:ascii="Times New Roman" w:hAnsi="Times New Roman" w:cs="Times New Roman"/>
                <w:sz w:val="24"/>
                <w:szCs w:val="24"/>
              </w:rPr>
              <w:t>№ 1134/31002</w:t>
            </w:r>
            <w:r w:rsidRPr="009307A1">
              <w:rPr>
                <w:rFonts w:ascii="Times New Roman" w:eastAsia="Times New Roman" w:hAnsi="Times New Roman" w:cs="Times New Roman"/>
                <w:sz w:val="24"/>
                <w:szCs w:val="24"/>
                <w:lang w:val="ru-RU" w:eastAsia="ru-RU"/>
              </w:rPr>
              <w:t>.</w:t>
            </w:r>
          </w:p>
          <w:p w:rsidR="002B5600" w:rsidRPr="009307A1" w:rsidRDefault="002B5600" w:rsidP="00F43FD0">
            <w:pPr>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Законом № 1791</w:t>
            </w:r>
            <w:r w:rsidRPr="009307A1">
              <w:rPr>
                <w:rFonts w:ascii="Times New Roman" w:eastAsia="Times New Roman" w:hAnsi="Times New Roman" w:cs="Times New Roman"/>
                <w:sz w:val="24"/>
                <w:szCs w:val="24"/>
                <w:lang w:eastAsia="ru-RU"/>
              </w:rPr>
              <w:t xml:space="preserve"> </w:t>
            </w:r>
            <w:proofErr w:type="spellStart"/>
            <w:r w:rsidRPr="009307A1">
              <w:rPr>
                <w:rFonts w:ascii="Times New Roman" w:eastAsia="Times New Roman" w:hAnsi="Times New Roman" w:cs="Times New Roman"/>
                <w:sz w:val="24"/>
                <w:szCs w:val="24"/>
              </w:rPr>
              <w:t>внесено</w:t>
            </w:r>
            <w:proofErr w:type="spellEnd"/>
            <w:r w:rsidRPr="009307A1">
              <w:rPr>
                <w:rFonts w:ascii="Times New Roman" w:eastAsia="Times New Roman" w:hAnsi="Times New Roman" w:cs="Times New Roman"/>
                <w:sz w:val="24"/>
                <w:szCs w:val="24"/>
              </w:rPr>
              <w:t xml:space="preserve"> зміни до </w:t>
            </w:r>
            <w:r>
              <w:rPr>
                <w:rFonts w:ascii="Times New Roman" w:eastAsia="Times New Roman" w:hAnsi="Times New Roman" w:cs="Times New Roman"/>
                <w:sz w:val="24"/>
                <w:szCs w:val="24"/>
              </w:rPr>
              <w:t xml:space="preserve">статей 213 та 215 </w:t>
            </w:r>
            <w:r w:rsidRPr="009307A1">
              <w:rPr>
                <w:rFonts w:ascii="Times New Roman" w:eastAsia="Times New Roman" w:hAnsi="Times New Roman" w:cs="Times New Roman"/>
                <w:sz w:val="24"/>
                <w:szCs w:val="24"/>
              </w:rPr>
              <w:t xml:space="preserve">Кодексу в частині скасування акцизного податку з роздрібної реалізації пального </w:t>
            </w:r>
            <w:proofErr w:type="spellStart"/>
            <w:r>
              <w:rPr>
                <w:rFonts w:ascii="Times New Roman" w:eastAsia="Times New Roman" w:hAnsi="Times New Roman" w:cs="Times New Roman"/>
                <w:sz w:val="24"/>
                <w:szCs w:val="24"/>
              </w:rPr>
              <w:t>внесено</w:t>
            </w:r>
            <w:proofErr w:type="spellEnd"/>
            <w:r>
              <w:rPr>
                <w:rFonts w:ascii="Times New Roman" w:eastAsia="Times New Roman" w:hAnsi="Times New Roman" w:cs="Times New Roman"/>
                <w:sz w:val="24"/>
                <w:szCs w:val="24"/>
              </w:rPr>
              <w:t xml:space="preserve"> зміни </w:t>
            </w:r>
            <w:r w:rsidRPr="009307A1">
              <w:rPr>
                <w:rFonts w:ascii="Times New Roman" w:eastAsia="Times New Roman" w:hAnsi="Times New Roman" w:cs="Times New Roman"/>
                <w:sz w:val="24"/>
                <w:szCs w:val="24"/>
              </w:rPr>
              <w:t>та доповнення переліку операцій  з підакцизними товарами, які звільняються від оподаткування.</w:t>
            </w:r>
          </w:p>
          <w:p w:rsidR="002B5600" w:rsidRPr="009307A1" w:rsidRDefault="002B5600" w:rsidP="00F43FD0">
            <w:pPr>
              <w:jc w:val="both"/>
              <w:rPr>
                <w:rFonts w:ascii="Times New Roman" w:hAnsi="Times New Roman"/>
                <w:sz w:val="24"/>
                <w:szCs w:val="24"/>
              </w:rPr>
            </w:pPr>
            <w:r w:rsidRPr="009307A1">
              <w:rPr>
                <w:rFonts w:ascii="Times New Roman" w:eastAsia="Times New Roman" w:hAnsi="Times New Roman" w:cs="Times New Roman"/>
                <w:sz w:val="24"/>
                <w:szCs w:val="24"/>
              </w:rPr>
              <w:t xml:space="preserve">На виконання зазначених норм Кодексу прийнято наказ Міністерства фінансів України </w:t>
            </w:r>
            <w:r w:rsidRPr="009307A1">
              <w:rPr>
                <w:rFonts w:ascii="Times New Roman" w:hAnsi="Times New Roman"/>
                <w:sz w:val="24"/>
                <w:szCs w:val="24"/>
              </w:rPr>
              <w:t xml:space="preserve">від 24.04.2017 № 451 «Про внесення змін до форми декларації акцизного податку та Порядку заповнення та подання декларації акцизного податку» (зареєстровано в Міністерстві юстиції України 17.05.2017  за </w:t>
            </w:r>
            <w:r>
              <w:rPr>
                <w:rFonts w:ascii="Times New Roman" w:hAnsi="Times New Roman"/>
                <w:sz w:val="24"/>
                <w:szCs w:val="24"/>
              </w:rPr>
              <w:t xml:space="preserve">       </w:t>
            </w:r>
            <w:r w:rsidRPr="009307A1">
              <w:rPr>
                <w:rFonts w:ascii="Times New Roman" w:hAnsi="Times New Roman"/>
                <w:sz w:val="24"/>
                <w:szCs w:val="24"/>
              </w:rPr>
              <w:t>№ 630/30498).</w:t>
            </w:r>
          </w:p>
          <w:p w:rsidR="002B5600" w:rsidRPr="009307A1" w:rsidRDefault="002B5600" w:rsidP="007D5650">
            <w:pPr>
              <w:ind w:firstLine="601"/>
              <w:jc w:val="both"/>
              <w:rPr>
                <w:rFonts w:ascii="Times New Roman" w:eastAsia="Times New Roman" w:hAnsi="Times New Roman" w:cs="Times New Roman"/>
                <w:sz w:val="24"/>
                <w:szCs w:val="24"/>
                <w:lang w:eastAsia="ru-RU"/>
              </w:rPr>
            </w:pPr>
            <w:r w:rsidRPr="009307A1">
              <w:rPr>
                <w:rFonts w:ascii="Times New Roman" w:eastAsia="Times New Roman" w:hAnsi="Times New Roman" w:cs="Times New Roman"/>
                <w:sz w:val="24"/>
                <w:szCs w:val="24"/>
              </w:rPr>
              <w:t xml:space="preserve">Законом України </w:t>
            </w:r>
            <w:r w:rsidRPr="009307A1">
              <w:rPr>
                <w:rFonts w:ascii="Times New Roman" w:eastAsia="Times New Roman" w:hAnsi="Times New Roman" w:cs="Times New Roman"/>
                <w:sz w:val="24"/>
                <w:szCs w:val="24"/>
                <w:lang w:eastAsia="ru-RU"/>
              </w:rPr>
              <w:t>від 21.12.201</w:t>
            </w:r>
            <w:r w:rsidR="00F43FD0">
              <w:rPr>
                <w:rFonts w:ascii="Times New Roman" w:eastAsia="Times New Roman" w:hAnsi="Times New Roman" w:cs="Times New Roman"/>
                <w:sz w:val="24"/>
                <w:szCs w:val="24"/>
                <w:lang w:eastAsia="ru-RU"/>
              </w:rPr>
              <w:t xml:space="preserve">6 № 1797-VIIІ «Про внесення </w:t>
            </w:r>
            <w:proofErr w:type="spellStart"/>
            <w:r w:rsidR="00F43FD0">
              <w:rPr>
                <w:rFonts w:ascii="Times New Roman" w:eastAsia="Times New Roman" w:hAnsi="Times New Roman" w:cs="Times New Roman"/>
                <w:sz w:val="24"/>
                <w:szCs w:val="24"/>
                <w:lang w:eastAsia="ru-RU"/>
              </w:rPr>
              <w:t>змі</w:t>
            </w:r>
            <w:proofErr w:type="spellEnd"/>
            <w:r w:rsidRPr="009307A1">
              <w:rPr>
                <w:rFonts w:ascii="Times New Roman" w:eastAsia="Times New Roman" w:hAnsi="Times New Roman" w:cs="Times New Roman"/>
                <w:sz w:val="24"/>
                <w:szCs w:val="24"/>
                <w:lang w:eastAsia="ru-RU"/>
              </w:rPr>
              <w:t xml:space="preserve"> до Податкового кодексу України щодо покращення інвестиційного клімату в Україні» </w:t>
            </w:r>
            <w:proofErr w:type="spellStart"/>
            <w:r w:rsidRPr="009307A1">
              <w:rPr>
                <w:rFonts w:ascii="Times New Roman" w:eastAsia="Times New Roman" w:hAnsi="Times New Roman" w:cs="Times New Roman"/>
                <w:sz w:val="24"/>
                <w:szCs w:val="24"/>
                <w:lang w:eastAsia="ru-RU"/>
              </w:rPr>
              <w:t>внесено</w:t>
            </w:r>
            <w:proofErr w:type="spellEnd"/>
            <w:r w:rsidRPr="009307A1">
              <w:rPr>
                <w:rFonts w:ascii="Times New Roman" w:eastAsia="Times New Roman" w:hAnsi="Times New Roman" w:cs="Times New Roman"/>
                <w:sz w:val="24"/>
                <w:szCs w:val="24"/>
                <w:lang w:eastAsia="ru-RU"/>
              </w:rPr>
              <w:t xml:space="preserve"> зміни до статей 231 та 232 Кодексу стосовно порядку  заповнення та форм акцизної накладної, розрахунку її коригування та заявки на поповнення залишків пального в системі електронного адміністрування реалізації пального.</w:t>
            </w:r>
          </w:p>
          <w:p w:rsidR="002B5600" w:rsidRDefault="002B5600" w:rsidP="00F43FD0">
            <w:pPr>
              <w:jc w:val="both"/>
              <w:rPr>
                <w:rFonts w:ascii="Times New Roman" w:hAnsi="Times New Roman"/>
                <w:sz w:val="24"/>
                <w:szCs w:val="24"/>
              </w:rPr>
            </w:pPr>
            <w:r w:rsidRPr="009307A1">
              <w:rPr>
                <w:rFonts w:ascii="Times New Roman" w:eastAsia="Times New Roman" w:hAnsi="Times New Roman" w:cs="Times New Roman"/>
                <w:sz w:val="24"/>
                <w:szCs w:val="24"/>
                <w:lang w:eastAsia="ru-RU"/>
              </w:rPr>
              <w:t xml:space="preserve">На виконання вищезазначених норм Кодексу прийнято наказ Міністерства фінансів України від 24.04.2017 № 452 «Про затвердження Змін до форми акцизної накладної, форми розрахунку коригування акцизної накладної, форми заявки на </w:t>
            </w:r>
            <w:r w:rsidRPr="009307A1">
              <w:rPr>
                <w:rFonts w:ascii="Times New Roman" w:eastAsia="Times New Roman" w:hAnsi="Times New Roman" w:cs="Times New Roman"/>
                <w:sz w:val="24"/>
                <w:szCs w:val="24"/>
                <w:lang w:eastAsia="ru-RU"/>
              </w:rPr>
              <w:lastRenderedPageBreak/>
              <w:t>поповнення (коригування) залишку пального, Порядку заповнення акцизної накладної, розрахунку коригування акцизної накладної, заявки на поповнення (коригування) залишку пального» (</w:t>
            </w:r>
            <w:r w:rsidRPr="009307A1">
              <w:rPr>
                <w:rFonts w:ascii="Times New Roman" w:hAnsi="Times New Roman"/>
                <w:sz w:val="24"/>
                <w:szCs w:val="24"/>
              </w:rPr>
              <w:t>зареєстровано в Міністерстві юстиції України 16.05.2017 за № 627/30495).</w:t>
            </w:r>
          </w:p>
          <w:p w:rsidR="002B5600" w:rsidRDefault="002B5600" w:rsidP="00F43FD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22.11.2017 </w:t>
            </w:r>
            <w:r w:rsidRPr="009307A1">
              <w:rPr>
                <w:rFonts w:ascii="Times New Roman" w:eastAsia="Times New Roman" w:hAnsi="Times New Roman" w:cs="Times New Roman"/>
                <w:sz w:val="24"/>
                <w:szCs w:val="24"/>
                <w:lang w:eastAsia="ru-RU"/>
              </w:rPr>
              <w:t>прийнято постанову Кабінету Міністрів України</w:t>
            </w:r>
            <w:r>
              <w:rPr>
                <w:rFonts w:ascii="Times New Roman" w:eastAsia="Times New Roman" w:hAnsi="Times New Roman" w:cs="Times New Roman"/>
                <w:sz w:val="24"/>
                <w:szCs w:val="24"/>
                <w:lang w:eastAsia="ru-RU"/>
              </w:rPr>
              <w:t xml:space="preserve"> </w:t>
            </w:r>
            <w:r w:rsidRPr="009307A1">
              <w:rPr>
                <w:rFonts w:ascii="Times New Roman" w:eastAsia="Times New Roman" w:hAnsi="Times New Roman" w:cs="Times New Roman"/>
                <w:sz w:val="24"/>
                <w:szCs w:val="24"/>
                <w:lang w:eastAsia="ru-RU"/>
              </w:rPr>
              <w:t>№ 891 «Про затвердження Порядку ведення Єдиного державного реєстру витратомірів-лічильників і рівнемірів – лічильників рівня пального у резервуарі, передачі облікових даних з них електронними засобами зв’язку»</w:t>
            </w:r>
            <w:r>
              <w:rPr>
                <w:rFonts w:ascii="Times New Roman" w:eastAsia="Times New Roman" w:hAnsi="Times New Roman" w:cs="Times New Roman"/>
                <w:sz w:val="24"/>
                <w:szCs w:val="24"/>
                <w:lang w:eastAsia="ru-RU"/>
              </w:rPr>
              <w:t>.</w:t>
            </w:r>
          </w:p>
          <w:p w:rsidR="002B5600" w:rsidRPr="001643C5" w:rsidRDefault="002B5600" w:rsidP="00F43FD0">
            <w:pPr>
              <w:jc w:val="both"/>
              <w:rPr>
                <w:rFonts w:ascii="Times New Roman" w:hAnsi="Times New Roman"/>
                <w:color w:val="000000"/>
                <w:sz w:val="24"/>
                <w:szCs w:val="24"/>
              </w:rPr>
            </w:pPr>
            <w:r>
              <w:rPr>
                <w:rFonts w:ascii="Times New Roman" w:eastAsia="Times New Roman" w:hAnsi="Times New Roman" w:cs="Times New Roman"/>
                <w:sz w:val="24"/>
                <w:szCs w:val="24"/>
                <w:lang w:eastAsia="ru-RU"/>
              </w:rPr>
              <w:t xml:space="preserve">Законом України від 07.12.2017 </w:t>
            </w:r>
            <w:r w:rsidRPr="00A8547D">
              <w:rPr>
                <w:rFonts w:ascii="Times New Roman" w:eastAsia="MS Mincho" w:hAnsi="Times New Roman" w:cs="Times New Roman"/>
                <w:sz w:val="24"/>
                <w:szCs w:val="24"/>
                <w:lang w:eastAsia="uk-UA"/>
              </w:rPr>
              <w:t>№ 2245-</w:t>
            </w:r>
            <w:r w:rsidRPr="00A8547D">
              <w:rPr>
                <w:rFonts w:ascii="Times New Roman" w:eastAsia="MS Mincho" w:hAnsi="Times New Roman" w:cs="Times New Roman"/>
                <w:sz w:val="24"/>
                <w:szCs w:val="24"/>
                <w:lang w:val="en-US" w:eastAsia="uk-UA"/>
              </w:rPr>
              <w:t>VIII</w:t>
            </w:r>
            <w:r w:rsidRPr="00A8547D">
              <w:rPr>
                <w:rFonts w:ascii="Times New Roman" w:hAnsi="Times New Roman" w:cs="Times New Roman"/>
                <w:sz w:val="24"/>
                <w:szCs w:val="24"/>
              </w:rPr>
              <w:t xml:space="preserve"> «</w:t>
            </w:r>
            <w:r w:rsidRPr="00A8547D">
              <w:rPr>
                <w:rFonts w:ascii="Times New Roman" w:eastAsia="MS Mincho" w:hAnsi="Times New Roman" w:cs="Times New Roman"/>
                <w:sz w:val="24"/>
                <w:szCs w:val="24"/>
                <w:lang w:eastAsia="uk-UA"/>
              </w:rPr>
              <w:t xml:space="preserve">Про внесення змін до Податкового кодексу України  та деяких законодавчих актів України щодо забезпечення збалансованості бюджетних надходжень у 2018 році» </w:t>
            </w:r>
            <w:proofErr w:type="spellStart"/>
            <w:r w:rsidRPr="009307A1">
              <w:rPr>
                <w:rFonts w:ascii="Times New Roman" w:hAnsi="Times New Roman"/>
                <w:color w:val="000000"/>
                <w:sz w:val="24"/>
                <w:szCs w:val="24"/>
              </w:rPr>
              <w:t>внесено</w:t>
            </w:r>
            <w:proofErr w:type="spellEnd"/>
            <w:r w:rsidRPr="009307A1">
              <w:rPr>
                <w:rFonts w:ascii="Times New Roman" w:hAnsi="Times New Roman"/>
                <w:color w:val="000000"/>
                <w:sz w:val="24"/>
                <w:szCs w:val="24"/>
              </w:rPr>
              <w:t xml:space="preserve"> зміни до пункту 12 підрозділу 5 розділу XX «Перехідні положення» Кодексу, відповідно до яких норми пункту 230.1 статті 230 Кодексу щодо обладнання акцизних складів, на території яких здійснюється виробництво, оброблення (перероблення), змішування, навантаження-розвантаження, зберігання пального, витратомірами та рівнемірами, застосовуються з 1 січня 2019 року.</w:t>
            </w:r>
          </w:p>
          <w:p w:rsidR="002B5600" w:rsidRDefault="002B5600" w:rsidP="00F43FD0">
            <w:pPr>
              <w:jc w:val="both"/>
              <w:rPr>
                <w:rFonts w:ascii="Times New Roman" w:hAnsi="Times New Roman"/>
                <w:sz w:val="24"/>
                <w:szCs w:val="24"/>
              </w:rPr>
            </w:pPr>
            <w:r>
              <w:rPr>
                <w:rFonts w:ascii="Times New Roman" w:hAnsi="Times New Roman"/>
                <w:sz w:val="24"/>
                <w:szCs w:val="24"/>
              </w:rPr>
              <w:t>17.01.2018 було прийнято постанову</w:t>
            </w:r>
            <w:r w:rsidRPr="00C95BB2">
              <w:rPr>
                <w:rFonts w:ascii="Times New Roman" w:hAnsi="Times New Roman"/>
                <w:sz w:val="24"/>
                <w:szCs w:val="24"/>
              </w:rPr>
              <w:t xml:space="preserve"> Кабінету Міністрів України № 21 «Про затвердження Порядку випуску, обігу та погашення податкових векселів, які видаються до отримання або ввезення на митну територію України нафтопродуктів та/або речовин, що використовуються як компоненти моторних палив, для використання як сировини для виробництва в хімічній промисловості та визнання такими, що втратили чинність, деяких постанов Кабінету Міністрів України</w:t>
            </w:r>
            <w:r>
              <w:rPr>
                <w:rFonts w:ascii="Times New Roman" w:hAnsi="Times New Roman"/>
                <w:sz w:val="24"/>
                <w:szCs w:val="24"/>
              </w:rPr>
              <w:t>» (далі – постанова № 21) стосовно  приведення до норм Кодексу</w:t>
            </w:r>
            <w:r w:rsidRPr="00C95BB2">
              <w:rPr>
                <w:rFonts w:ascii="Times New Roman" w:hAnsi="Times New Roman"/>
                <w:sz w:val="24"/>
                <w:szCs w:val="24"/>
              </w:rPr>
              <w:t xml:space="preserve"> переліку нафтопродуктів (за кодами УКТ ЗЕД), які використовуються як компоненти моторних палив і можуть ввозитися в Україну як сировина для виробництва у хімічній промисловості без сплати акцизного податку</w:t>
            </w:r>
            <w:r>
              <w:rPr>
                <w:rFonts w:ascii="Times New Roman" w:hAnsi="Times New Roman"/>
                <w:sz w:val="24"/>
                <w:szCs w:val="24"/>
              </w:rPr>
              <w:t>.</w:t>
            </w:r>
          </w:p>
          <w:p w:rsidR="002B5600" w:rsidRPr="000F06AC" w:rsidRDefault="002B5600" w:rsidP="00F43FD0">
            <w:pPr>
              <w:jc w:val="both"/>
              <w:rPr>
                <w:rFonts w:ascii="Times New Roman" w:hAnsi="Times New Roman" w:cs="Times New Roman"/>
                <w:sz w:val="24"/>
                <w:szCs w:val="24"/>
              </w:rPr>
            </w:pPr>
            <w:r w:rsidRPr="00C95BB2">
              <w:rPr>
                <w:rFonts w:ascii="Times New Roman" w:hAnsi="Times New Roman"/>
                <w:sz w:val="24"/>
                <w:szCs w:val="24"/>
              </w:rPr>
              <w:lastRenderedPageBreak/>
              <w:t>При цьому, з метою систематизації (уніфікації) актів Уряду, визнано такими, що втратили чинність, постанови Кабінету Міністрів України від 20.10.2011 № 1068 та від 04.02.2013 № 69, які регулювали відображені в постанові № 21 питання.</w:t>
            </w:r>
            <w:r w:rsidR="00F43FD0">
              <w:rPr>
                <w:rFonts w:ascii="Times New Roman" w:hAnsi="Times New Roman"/>
                <w:sz w:val="24"/>
                <w:szCs w:val="24"/>
              </w:rPr>
              <w:t xml:space="preserve"> </w:t>
            </w:r>
            <w:r w:rsidR="00F43FD0" w:rsidRPr="00F43FD0">
              <w:rPr>
                <w:rFonts w:ascii="Times New Roman" w:hAnsi="Times New Roman"/>
                <w:i/>
                <w:sz w:val="24"/>
                <w:szCs w:val="24"/>
              </w:rPr>
              <w:t>(без змін)</w:t>
            </w:r>
          </w:p>
        </w:tc>
      </w:tr>
      <w:tr w:rsidR="002B5600" w:rsidTr="001248E8">
        <w:tc>
          <w:tcPr>
            <w:tcW w:w="3828" w:type="dxa"/>
          </w:tcPr>
          <w:p w:rsidR="002B5600" w:rsidRPr="000F06AC" w:rsidRDefault="002B5600" w:rsidP="007D5650">
            <w:pPr>
              <w:pStyle w:val="a3"/>
              <w:jc w:val="center"/>
              <w:rPr>
                <w:rFonts w:ascii="Times New Roman" w:hAnsi="Times New Roman" w:cs="Times New Roman"/>
                <w:sz w:val="24"/>
                <w:szCs w:val="24"/>
              </w:rPr>
            </w:pPr>
          </w:p>
        </w:tc>
        <w:tc>
          <w:tcPr>
            <w:tcW w:w="4536" w:type="dxa"/>
          </w:tcPr>
          <w:p w:rsidR="002B5600" w:rsidRPr="00DC6616" w:rsidRDefault="002B5600" w:rsidP="007D5650">
            <w:pPr>
              <w:spacing w:line="228" w:lineRule="auto"/>
              <w:jc w:val="both"/>
              <w:rPr>
                <w:rFonts w:ascii="Times New Roman" w:hAnsi="Times New Roman"/>
                <w:sz w:val="24"/>
                <w:szCs w:val="24"/>
              </w:rPr>
            </w:pPr>
            <w:r w:rsidRPr="00DC6616">
              <w:rPr>
                <w:rFonts w:ascii="Times New Roman" w:hAnsi="Times New Roman"/>
                <w:sz w:val="24"/>
                <w:szCs w:val="24"/>
              </w:rPr>
              <w:t>2) опрацювання законопроекту з експертами ЄС</w:t>
            </w:r>
          </w:p>
        </w:tc>
        <w:tc>
          <w:tcPr>
            <w:tcW w:w="7166" w:type="dxa"/>
          </w:tcPr>
          <w:p w:rsidR="002B5600" w:rsidRPr="000F06AC" w:rsidRDefault="002B5600" w:rsidP="007D5650">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2B5600" w:rsidTr="001248E8">
        <w:tc>
          <w:tcPr>
            <w:tcW w:w="3828" w:type="dxa"/>
          </w:tcPr>
          <w:p w:rsidR="002B5600" w:rsidRPr="000F06AC" w:rsidRDefault="002B5600" w:rsidP="007D5650">
            <w:pPr>
              <w:pStyle w:val="a3"/>
              <w:jc w:val="center"/>
              <w:rPr>
                <w:rFonts w:ascii="Times New Roman" w:hAnsi="Times New Roman" w:cs="Times New Roman"/>
                <w:sz w:val="24"/>
                <w:szCs w:val="24"/>
              </w:rPr>
            </w:pPr>
          </w:p>
        </w:tc>
        <w:tc>
          <w:tcPr>
            <w:tcW w:w="4536" w:type="dxa"/>
          </w:tcPr>
          <w:p w:rsidR="002B5600" w:rsidRPr="00DC6616" w:rsidRDefault="002B5600" w:rsidP="007D5650">
            <w:pPr>
              <w:spacing w:line="228" w:lineRule="auto"/>
              <w:jc w:val="both"/>
              <w:rPr>
                <w:rFonts w:ascii="Times New Roman" w:hAnsi="Times New Roman"/>
                <w:sz w:val="24"/>
                <w:szCs w:val="24"/>
              </w:rPr>
            </w:pPr>
            <w:r w:rsidRPr="00DC6616">
              <w:rPr>
                <w:rFonts w:ascii="Times New Roman" w:hAnsi="Times New Roman"/>
                <w:sz w:val="24"/>
                <w:szCs w:val="24"/>
              </w:rPr>
              <w:t>3) забезпечення супроводження розгляду Верховною Радою України законопроекту</w:t>
            </w:r>
          </w:p>
        </w:tc>
        <w:tc>
          <w:tcPr>
            <w:tcW w:w="7166" w:type="dxa"/>
          </w:tcPr>
          <w:p w:rsidR="002B5600" w:rsidRPr="000F06AC" w:rsidRDefault="002B5600" w:rsidP="007D5650">
            <w:pPr>
              <w:pStyle w:val="a3"/>
              <w:jc w:val="center"/>
              <w:rPr>
                <w:rFonts w:ascii="Times New Roman" w:hAnsi="Times New Roman" w:cs="Times New Roman"/>
                <w:sz w:val="24"/>
                <w:szCs w:val="24"/>
              </w:rPr>
            </w:pPr>
            <w:r>
              <w:rPr>
                <w:rFonts w:ascii="Times New Roman" w:hAnsi="Times New Roman" w:cs="Times New Roman"/>
                <w:sz w:val="24"/>
                <w:szCs w:val="24"/>
              </w:rPr>
              <w:t>-</w:t>
            </w:r>
          </w:p>
        </w:tc>
      </w:tr>
    </w:tbl>
    <w:p w:rsidR="00744F29" w:rsidRDefault="00744F29"/>
    <w:sectPr w:rsidR="00744F29" w:rsidSect="00064475">
      <w:footerReference w:type="default" r:id="rId9"/>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5FA" w:rsidRDefault="007205FA" w:rsidP="00064475">
      <w:pPr>
        <w:spacing w:after="0" w:line="240" w:lineRule="auto"/>
      </w:pPr>
      <w:r>
        <w:separator/>
      </w:r>
    </w:p>
  </w:endnote>
  <w:endnote w:type="continuationSeparator" w:id="0">
    <w:p w:rsidR="007205FA" w:rsidRDefault="007205FA" w:rsidP="00064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2955610"/>
      <w:docPartObj>
        <w:docPartGallery w:val="Page Numbers (Bottom of Page)"/>
        <w:docPartUnique/>
      </w:docPartObj>
    </w:sdtPr>
    <w:sdtEndPr>
      <w:rPr>
        <w:noProof/>
      </w:rPr>
    </w:sdtEndPr>
    <w:sdtContent>
      <w:p w:rsidR="002D50A0" w:rsidRDefault="002D50A0">
        <w:pPr>
          <w:pStyle w:val="a7"/>
          <w:jc w:val="center"/>
        </w:pPr>
        <w:r>
          <w:fldChar w:fldCharType="begin"/>
        </w:r>
        <w:r>
          <w:instrText xml:space="preserve"> PAGE   \* MERGEFORMAT </w:instrText>
        </w:r>
        <w:r>
          <w:fldChar w:fldCharType="separate"/>
        </w:r>
        <w:r w:rsidR="004531EA">
          <w:rPr>
            <w:noProof/>
          </w:rPr>
          <w:t>7</w:t>
        </w:r>
        <w:r>
          <w:rPr>
            <w:noProof/>
          </w:rPr>
          <w:fldChar w:fldCharType="end"/>
        </w:r>
      </w:p>
    </w:sdtContent>
  </w:sdt>
  <w:p w:rsidR="002D50A0" w:rsidRDefault="002D50A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5FA" w:rsidRDefault="007205FA" w:rsidP="00064475">
      <w:pPr>
        <w:spacing w:after="0" w:line="240" w:lineRule="auto"/>
      </w:pPr>
      <w:r>
        <w:separator/>
      </w:r>
    </w:p>
  </w:footnote>
  <w:footnote w:type="continuationSeparator" w:id="0">
    <w:p w:rsidR="007205FA" w:rsidRDefault="007205FA" w:rsidP="000644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75A7"/>
    <w:multiLevelType w:val="hybridMultilevel"/>
    <w:tmpl w:val="2EAC005A"/>
    <w:lvl w:ilvl="0" w:tplc="9B627D08">
      <w:start w:val="1"/>
      <w:numFmt w:val="decimal"/>
      <w:lvlText w:val="%1)"/>
      <w:lvlJc w:val="left"/>
      <w:pPr>
        <w:ind w:left="961" w:hanging="360"/>
      </w:pPr>
      <w:rPr>
        <w:rFonts w:hint="default"/>
        <w:b w:val="0"/>
      </w:rPr>
    </w:lvl>
    <w:lvl w:ilvl="1" w:tplc="04220019" w:tentative="1">
      <w:start w:val="1"/>
      <w:numFmt w:val="lowerLetter"/>
      <w:lvlText w:val="%2."/>
      <w:lvlJc w:val="left"/>
      <w:pPr>
        <w:ind w:left="1681" w:hanging="360"/>
      </w:pPr>
    </w:lvl>
    <w:lvl w:ilvl="2" w:tplc="0422001B" w:tentative="1">
      <w:start w:val="1"/>
      <w:numFmt w:val="lowerRoman"/>
      <w:lvlText w:val="%3."/>
      <w:lvlJc w:val="right"/>
      <w:pPr>
        <w:ind w:left="2401" w:hanging="180"/>
      </w:pPr>
    </w:lvl>
    <w:lvl w:ilvl="3" w:tplc="0422000F" w:tentative="1">
      <w:start w:val="1"/>
      <w:numFmt w:val="decimal"/>
      <w:lvlText w:val="%4."/>
      <w:lvlJc w:val="left"/>
      <w:pPr>
        <w:ind w:left="3121" w:hanging="360"/>
      </w:pPr>
    </w:lvl>
    <w:lvl w:ilvl="4" w:tplc="04220019" w:tentative="1">
      <w:start w:val="1"/>
      <w:numFmt w:val="lowerLetter"/>
      <w:lvlText w:val="%5."/>
      <w:lvlJc w:val="left"/>
      <w:pPr>
        <w:ind w:left="3841" w:hanging="360"/>
      </w:pPr>
    </w:lvl>
    <w:lvl w:ilvl="5" w:tplc="0422001B" w:tentative="1">
      <w:start w:val="1"/>
      <w:numFmt w:val="lowerRoman"/>
      <w:lvlText w:val="%6."/>
      <w:lvlJc w:val="right"/>
      <w:pPr>
        <w:ind w:left="4561" w:hanging="180"/>
      </w:pPr>
    </w:lvl>
    <w:lvl w:ilvl="6" w:tplc="0422000F" w:tentative="1">
      <w:start w:val="1"/>
      <w:numFmt w:val="decimal"/>
      <w:lvlText w:val="%7."/>
      <w:lvlJc w:val="left"/>
      <w:pPr>
        <w:ind w:left="5281" w:hanging="360"/>
      </w:pPr>
    </w:lvl>
    <w:lvl w:ilvl="7" w:tplc="04220019" w:tentative="1">
      <w:start w:val="1"/>
      <w:numFmt w:val="lowerLetter"/>
      <w:lvlText w:val="%8."/>
      <w:lvlJc w:val="left"/>
      <w:pPr>
        <w:ind w:left="6001" w:hanging="360"/>
      </w:pPr>
    </w:lvl>
    <w:lvl w:ilvl="8" w:tplc="0422001B" w:tentative="1">
      <w:start w:val="1"/>
      <w:numFmt w:val="lowerRoman"/>
      <w:lvlText w:val="%9."/>
      <w:lvlJc w:val="right"/>
      <w:pPr>
        <w:ind w:left="6721" w:hanging="180"/>
      </w:pPr>
    </w:lvl>
  </w:abstractNum>
  <w:abstractNum w:abstractNumId="1">
    <w:nsid w:val="68EC6A88"/>
    <w:multiLevelType w:val="hybridMultilevel"/>
    <w:tmpl w:val="876EF19C"/>
    <w:lvl w:ilvl="0" w:tplc="04220011">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809"/>
    <w:rsid w:val="0000257F"/>
    <w:rsid w:val="00010899"/>
    <w:rsid w:val="000166CA"/>
    <w:rsid w:val="000242B8"/>
    <w:rsid w:val="00050B0E"/>
    <w:rsid w:val="00064475"/>
    <w:rsid w:val="000905BF"/>
    <w:rsid w:val="000A2757"/>
    <w:rsid w:val="000D331C"/>
    <w:rsid w:val="000D78F3"/>
    <w:rsid w:val="000D7DCD"/>
    <w:rsid w:val="001248E8"/>
    <w:rsid w:val="00125C7D"/>
    <w:rsid w:val="001424DD"/>
    <w:rsid w:val="0014417E"/>
    <w:rsid w:val="00164FF5"/>
    <w:rsid w:val="001C09B4"/>
    <w:rsid w:val="00225B16"/>
    <w:rsid w:val="00245068"/>
    <w:rsid w:val="00265ABB"/>
    <w:rsid w:val="002B5600"/>
    <w:rsid w:val="002C235E"/>
    <w:rsid w:val="002D50A0"/>
    <w:rsid w:val="002E5E54"/>
    <w:rsid w:val="002F5808"/>
    <w:rsid w:val="00305BEA"/>
    <w:rsid w:val="00316D55"/>
    <w:rsid w:val="00347C33"/>
    <w:rsid w:val="00347C4E"/>
    <w:rsid w:val="0037435D"/>
    <w:rsid w:val="003803DE"/>
    <w:rsid w:val="00384AD4"/>
    <w:rsid w:val="00386CC4"/>
    <w:rsid w:val="00386E32"/>
    <w:rsid w:val="003D5FFA"/>
    <w:rsid w:val="003F5F22"/>
    <w:rsid w:val="00400654"/>
    <w:rsid w:val="00405C3D"/>
    <w:rsid w:val="004109F3"/>
    <w:rsid w:val="00431B89"/>
    <w:rsid w:val="00434B9F"/>
    <w:rsid w:val="004531EA"/>
    <w:rsid w:val="00453C66"/>
    <w:rsid w:val="004744A9"/>
    <w:rsid w:val="004B62E6"/>
    <w:rsid w:val="004D7CFE"/>
    <w:rsid w:val="004E0DEB"/>
    <w:rsid w:val="00513034"/>
    <w:rsid w:val="005943B0"/>
    <w:rsid w:val="005C0EFA"/>
    <w:rsid w:val="005C7960"/>
    <w:rsid w:val="005F03D0"/>
    <w:rsid w:val="005F7476"/>
    <w:rsid w:val="00607B93"/>
    <w:rsid w:val="00615368"/>
    <w:rsid w:val="00622C7F"/>
    <w:rsid w:val="00654809"/>
    <w:rsid w:val="006679F1"/>
    <w:rsid w:val="00681173"/>
    <w:rsid w:val="006C23B9"/>
    <w:rsid w:val="006C293A"/>
    <w:rsid w:val="006C297F"/>
    <w:rsid w:val="006F2D68"/>
    <w:rsid w:val="00714BB1"/>
    <w:rsid w:val="007205FA"/>
    <w:rsid w:val="0072764B"/>
    <w:rsid w:val="007412C7"/>
    <w:rsid w:val="00744907"/>
    <w:rsid w:val="00744F29"/>
    <w:rsid w:val="00756219"/>
    <w:rsid w:val="00771747"/>
    <w:rsid w:val="00774425"/>
    <w:rsid w:val="007A5EBA"/>
    <w:rsid w:val="007D5650"/>
    <w:rsid w:val="007D5E7B"/>
    <w:rsid w:val="007F26ED"/>
    <w:rsid w:val="00827070"/>
    <w:rsid w:val="008C6455"/>
    <w:rsid w:val="008E2CB5"/>
    <w:rsid w:val="00914F6F"/>
    <w:rsid w:val="009264DE"/>
    <w:rsid w:val="0096174C"/>
    <w:rsid w:val="00993334"/>
    <w:rsid w:val="00996696"/>
    <w:rsid w:val="009B16B4"/>
    <w:rsid w:val="009F06FA"/>
    <w:rsid w:val="00A13479"/>
    <w:rsid w:val="00A24F90"/>
    <w:rsid w:val="00A42EC0"/>
    <w:rsid w:val="00A66172"/>
    <w:rsid w:val="00A66C78"/>
    <w:rsid w:val="00AA4A67"/>
    <w:rsid w:val="00AA5D01"/>
    <w:rsid w:val="00AC38C4"/>
    <w:rsid w:val="00AD185B"/>
    <w:rsid w:val="00AF6224"/>
    <w:rsid w:val="00B04CB9"/>
    <w:rsid w:val="00B133FE"/>
    <w:rsid w:val="00B1354D"/>
    <w:rsid w:val="00B16B5C"/>
    <w:rsid w:val="00B312D5"/>
    <w:rsid w:val="00B33E92"/>
    <w:rsid w:val="00B64AB7"/>
    <w:rsid w:val="00BD7DB3"/>
    <w:rsid w:val="00C3334B"/>
    <w:rsid w:val="00C641A6"/>
    <w:rsid w:val="00CA7CB2"/>
    <w:rsid w:val="00D13491"/>
    <w:rsid w:val="00D14FFB"/>
    <w:rsid w:val="00D3654F"/>
    <w:rsid w:val="00D51086"/>
    <w:rsid w:val="00D61B16"/>
    <w:rsid w:val="00D674FA"/>
    <w:rsid w:val="00D74686"/>
    <w:rsid w:val="00D8029B"/>
    <w:rsid w:val="00D9111B"/>
    <w:rsid w:val="00D915F4"/>
    <w:rsid w:val="00D96CBD"/>
    <w:rsid w:val="00DE0D46"/>
    <w:rsid w:val="00E00315"/>
    <w:rsid w:val="00E1610F"/>
    <w:rsid w:val="00E31B4F"/>
    <w:rsid w:val="00E34CBA"/>
    <w:rsid w:val="00E51E5E"/>
    <w:rsid w:val="00E55DCB"/>
    <w:rsid w:val="00E62B35"/>
    <w:rsid w:val="00E73C0F"/>
    <w:rsid w:val="00EA4CAF"/>
    <w:rsid w:val="00EF1C49"/>
    <w:rsid w:val="00F0188F"/>
    <w:rsid w:val="00F10FAF"/>
    <w:rsid w:val="00F12F79"/>
    <w:rsid w:val="00F22A9B"/>
    <w:rsid w:val="00F43FD0"/>
    <w:rsid w:val="00F67E1B"/>
    <w:rsid w:val="00F8739A"/>
    <w:rsid w:val="00FC3D4E"/>
    <w:rsid w:val="00FF06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4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4475"/>
    <w:pPr>
      <w:spacing w:after="0" w:line="240" w:lineRule="auto"/>
    </w:pPr>
  </w:style>
  <w:style w:type="table" w:styleId="a4">
    <w:name w:val="Table Grid"/>
    <w:basedOn w:val="a1"/>
    <w:uiPriority w:val="59"/>
    <w:rsid w:val="00064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64475"/>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064475"/>
  </w:style>
  <w:style w:type="paragraph" w:styleId="a7">
    <w:name w:val="footer"/>
    <w:basedOn w:val="a"/>
    <w:link w:val="a8"/>
    <w:uiPriority w:val="99"/>
    <w:unhideWhenUsed/>
    <w:rsid w:val="00064475"/>
    <w:pPr>
      <w:tabs>
        <w:tab w:val="center" w:pos="4819"/>
        <w:tab w:val="right" w:pos="9639"/>
      </w:tabs>
      <w:spacing w:after="0" w:line="240" w:lineRule="auto"/>
    </w:pPr>
  </w:style>
  <w:style w:type="character" w:customStyle="1" w:styleId="a8">
    <w:name w:val="Нижній колонтитул Знак"/>
    <w:basedOn w:val="a0"/>
    <w:link w:val="a7"/>
    <w:uiPriority w:val="99"/>
    <w:rsid w:val="00064475"/>
  </w:style>
  <w:style w:type="character" w:customStyle="1" w:styleId="CharStyle5">
    <w:name w:val="Char Style 5"/>
    <w:link w:val="Style4"/>
    <w:locked/>
    <w:rsid w:val="00050B0E"/>
    <w:rPr>
      <w:sz w:val="26"/>
      <w:szCs w:val="26"/>
      <w:shd w:val="clear" w:color="auto" w:fill="FFFFFF"/>
    </w:rPr>
  </w:style>
  <w:style w:type="paragraph" w:customStyle="1" w:styleId="Style4">
    <w:name w:val="Style 4"/>
    <w:basedOn w:val="a"/>
    <w:link w:val="CharStyle5"/>
    <w:rsid w:val="00050B0E"/>
    <w:pPr>
      <w:widowControl w:val="0"/>
      <w:shd w:val="clear" w:color="auto" w:fill="FFFFFF"/>
      <w:spacing w:before="600" w:after="960" w:line="0" w:lineRule="atLeast"/>
    </w:pPr>
    <w:rPr>
      <w:sz w:val="26"/>
      <w:szCs w:val="26"/>
    </w:rPr>
  </w:style>
  <w:style w:type="paragraph" w:customStyle="1" w:styleId="body">
    <w:name w:val="body"/>
    <w:basedOn w:val="a"/>
    <w:rsid w:val="00050B0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Balloon Text"/>
    <w:basedOn w:val="a"/>
    <w:link w:val="aa"/>
    <w:uiPriority w:val="99"/>
    <w:semiHidden/>
    <w:unhideWhenUsed/>
    <w:rsid w:val="00B312D5"/>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B312D5"/>
    <w:rPr>
      <w:rFonts w:ascii="Tahoma" w:hAnsi="Tahoma" w:cs="Tahoma"/>
      <w:sz w:val="16"/>
      <w:szCs w:val="16"/>
    </w:rPr>
  </w:style>
  <w:style w:type="paragraph" w:styleId="ab">
    <w:name w:val="List Paragraph"/>
    <w:basedOn w:val="a"/>
    <w:uiPriority w:val="34"/>
    <w:qFormat/>
    <w:rsid w:val="004744A9"/>
    <w:pPr>
      <w:ind w:left="720"/>
      <w:contextualSpacing/>
    </w:pPr>
  </w:style>
  <w:style w:type="paragraph" w:styleId="ac">
    <w:name w:val="Body Text Indent"/>
    <w:basedOn w:val="a"/>
    <w:link w:val="ad"/>
    <w:uiPriority w:val="99"/>
    <w:unhideWhenUsed/>
    <w:rsid w:val="007F26ED"/>
    <w:pPr>
      <w:spacing w:after="120"/>
      <w:ind w:left="283"/>
    </w:pPr>
  </w:style>
  <w:style w:type="character" w:customStyle="1" w:styleId="ad">
    <w:name w:val="Основний текст з відступом Знак"/>
    <w:basedOn w:val="a0"/>
    <w:link w:val="ac"/>
    <w:uiPriority w:val="99"/>
    <w:rsid w:val="007F26ED"/>
  </w:style>
  <w:style w:type="paragraph" w:styleId="HTML">
    <w:name w:val="HTML Preformatted"/>
    <w:basedOn w:val="a"/>
    <w:link w:val="HTML0"/>
    <w:uiPriority w:val="99"/>
    <w:unhideWhenUsed/>
    <w:rsid w:val="00431B89"/>
    <w:pPr>
      <w:spacing w:after="0" w:line="240" w:lineRule="auto"/>
    </w:pPr>
    <w:rPr>
      <w:rFonts w:ascii="Consolas" w:hAnsi="Consolas"/>
      <w:sz w:val="20"/>
      <w:szCs w:val="20"/>
    </w:rPr>
  </w:style>
  <w:style w:type="character" w:customStyle="1" w:styleId="HTML0">
    <w:name w:val="Стандартний HTML Знак"/>
    <w:basedOn w:val="a0"/>
    <w:link w:val="HTML"/>
    <w:uiPriority w:val="99"/>
    <w:rsid w:val="00431B89"/>
    <w:rPr>
      <w:rFonts w:ascii="Consolas" w:hAnsi="Consolas"/>
      <w:sz w:val="20"/>
      <w:szCs w:val="20"/>
    </w:rPr>
  </w:style>
  <w:style w:type="paragraph" w:customStyle="1" w:styleId="ae">
    <w:name w:val="Нормальний текст"/>
    <w:basedOn w:val="a"/>
    <w:link w:val="af"/>
    <w:uiPriority w:val="99"/>
    <w:qFormat/>
    <w:rsid w:val="00AF6224"/>
    <w:pPr>
      <w:spacing w:before="120" w:after="0" w:line="240" w:lineRule="auto"/>
      <w:ind w:firstLine="567"/>
    </w:pPr>
    <w:rPr>
      <w:rFonts w:ascii="Antiqua" w:eastAsia="Times New Roman" w:hAnsi="Antiqua" w:cs="Times New Roman"/>
      <w:sz w:val="26"/>
      <w:szCs w:val="20"/>
      <w:lang w:eastAsia="ru-RU"/>
    </w:rPr>
  </w:style>
  <w:style w:type="character" w:customStyle="1" w:styleId="af">
    <w:name w:val="Нормальний текст Знак"/>
    <w:link w:val="ae"/>
    <w:locked/>
    <w:rsid w:val="00AF6224"/>
    <w:rPr>
      <w:rFonts w:ascii="Antiqua" w:eastAsia="Times New Roman" w:hAnsi="Antiqua" w:cs="Times New Roman"/>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4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4475"/>
    <w:pPr>
      <w:spacing w:after="0" w:line="240" w:lineRule="auto"/>
    </w:pPr>
  </w:style>
  <w:style w:type="table" w:styleId="a4">
    <w:name w:val="Table Grid"/>
    <w:basedOn w:val="a1"/>
    <w:uiPriority w:val="59"/>
    <w:rsid w:val="00064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64475"/>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064475"/>
  </w:style>
  <w:style w:type="paragraph" w:styleId="a7">
    <w:name w:val="footer"/>
    <w:basedOn w:val="a"/>
    <w:link w:val="a8"/>
    <w:uiPriority w:val="99"/>
    <w:unhideWhenUsed/>
    <w:rsid w:val="00064475"/>
    <w:pPr>
      <w:tabs>
        <w:tab w:val="center" w:pos="4819"/>
        <w:tab w:val="right" w:pos="9639"/>
      </w:tabs>
      <w:spacing w:after="0" w:line="240" w:lineRule="auto"/>
    </w:pPr>
  </w:style>
  <w:style w:type="character" w:customStyle="1" w:styleId="a8">
    <w:name w:val="Нижній колонтитул Знак"/>
    <w:basedOn w:val="a0"/>
    <w:link w:val="a7"/>
    <w:uiPriority w:val="99"/>
    <w:rsid w:val="00064475"/>
  </w:style>
  <w:style w:type="character" w:customStyle="1" w:styleId="CharStyle5">
    <w:name w:val="Char Style 5"/>
    <w:link w:val="Style4"/>
    <w:locked/>
    <w:rsid w:val="00050B0E"/>
    <w:rPr>
      <w:sz w:val="26"/>
      <w:szCs w:val="26"/>
      <w:shd w:val="clear" w:color="auto" w:fill="FFFFFF"/>
    </w:rPr>
  </w:style>
  <w:style w:type="paragraph" w:customStyle="1" w:styleId="Style4">
    <w:name w:val="Style 4"/>
    <w:basedOn w:val="a"/>
    <w:link w:val="CharStyle5"/>
    <w:rsid w:val="00050B0E"/>
    <w:pPr>
      <w:widowControl w:val="0"/>
      <w:shd w:val="clear" w:color="auto" w:fill="FFFFFF"/>
      <w:spacing w:before="600" w:after="960" w:line="0" w:lineRule="atLeast"/>
    </w:pPr>
    <w:rPr>
      <w:sz w:val="26"/>
      <w:szCs w:val="26"/>
    </w:rPr>
  </w:style>
  <w:style w:type="paragraph" w:customStyle="1" w:styleId="body">
    <w:name w:val="body"/>
    <w:basedOn w:val="a"/>
    <w:rsid w:val="00050B0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Balloon Text"/>
    <w:basedOn w:val="a"/>
    <w:link w:val="aa"/>
    <w:uiPriority w:val="99"/>
    <w:semiHidden/>
    <w:unhideWhenUsed/>
    <w:rsid w:val="00B312D5"/>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B312D5"/>
    <w:rPr>
      <w:rFonts w:ascii="Tahoma" w:hAnsi="Tahoma" w:cs="Tahoma"/>
      <w:sz w:val="16"/>
      <w:szCs w:val="16"/>
    </w:rPr>
  </w:style>
  <w:style w:type="paragraph" w:styleId="ab">
    <w:name w:val="List Paragraph"/>
    <w:basedOn w:val="a"/>
    <w:uiPriority w:val="34"/>
    <w:qFormat/>
    <w:rsid w:val="004744A9"/>
    <w:pPr>
      <w:ind w:left="720"/>
      <w:contextualSpacing/>
    </w:pPr>
  </w:style>
  <w:style w:type="paragraph" w:styleId="ac">
    <w:name w:val="Body Text Indent"/>
    <w:basedOn w:val="a"/>
    <w:link w:val="ad"/>
    <w:uiPriority w:val="99"/>
    <w:unhideWhenUsed/>
    <w:rsid w:val="007F26ED"/>
    <w:pPr>
      <w:spacing w:after="120"/>
      <w:ind w:left="283"/>
    </w:pPr>
  </w:style>
  <w:style w:type="character" w:customStyle="1" w:styleId="ad">
    <w:name w:val="Основний текст з відступом Знак"/>
    <w:basedOn w:val="a0"/>
    <w:link w:val="ac"/>
    <w:uiPriority w:val="99"/>
    <w:rsid w:val="007F26ED"/>
  </w:style>
  <w:style w:type="paragraph" w:styleId="HTML">
    <w:name w:val="HTML Preformatted"/>
    <w:basedOn w:val="a"/>
    <w:link w:val="HTML0"/>
    <w:uiPriority w:val="99"/>
    <w:unhideWhenUsed/>
    <w:rsid w:val="00431B89"/>
    <w:pPr>
      <w:spacing w:after="0" w:line="240" w:lineRule="auto"/>
    </w:pPr>
    <w:rPr>
      <w:rFonts w:ascii="Consolas" w:hAnsi="Consolas"/>
      <w:sz w:val="20"/>
      <w:szCs w:val="20"/>
    </w:rPr>
  </w:style>
  <w:style w:type="character" w:customStyle="1" w:styleId="HTML0">
    <w:name w:val="Стандартний HTML Знак"/>
    <w:basedOn w:val="a0"/>
    <w:link w:val="HTML"/>
    <w:uiPriority w:val="99"/>
    <w:rsid w:val="00431B89"/>
    <w:rPr>
      <w:rFonts w:ascii="Consolas" w:hAnsi="Consolas"/>
      <w:sz w:val="20"/>
      <w:szCs w:val="20"/>
    </w:rPr>
  </w:style>
  <w:style w:type="paragraph" w:customStyle="1" w:styleId="ae">
    <w:name w:val="Нормальний текст"/>
    <w:basedOn w:val="a"/>
    <w:link w:val="af"/>
    <w:uiPriority w:val="99"/>
    <w:qFormat/>
    <w:rsid w:val="00AF6224"/>
    <w:pPr>
      <w:spacing w:before="120" w:after="0" w:line="240" w:lineRule="auto"/>
      <w:ind w:firstLine="567"/>
    </w:pPr>
    <w:rPr>
      <w:rFonts w:ascii="Antiqua" w:eastAsia="Times New Roman" w:hAnsi="Antiqua" w:cs="Times New Roman"/>
      <w:sz w:val="26"/>
      <w:szCs w:val="20"/>
      <w:lang w:eastAsia="ru-RU"/>
    </w:rPr>
  </w:style>
  <w:style w:type="character" w:customStyle="1" w:styleId="af">
    <w:name w:val="Нормальний текст Знак"/>
    <w:link w:val="ae"/>
    <w:locked/>
    <w:rsid w:val="00AF6224"/>
    <w:rPr>
      <w:rFonts w:ascii="Antiqua" w:eastAsia="Times New Roman" w:hAnsi="Antiqua"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886876">
      <w:bodyDiv w:val="1"/>
      <w:marLeft w:val="0"/>
      <w:marRight w:val="0"/>
      <w:marTop w:val="0"/>
      <w:marBottom w:val="0"/>
      <w:divBdr>
        <w:top w:val="none" w:sz="0" w:space="0" w:color="auto"/>
        <w:left w:val="none" w:sz="0" w:space="0" w:color="auto"/>
        <w:bottom w:val="none" w:sz="0" w:space="0" w:color="auto"/>
        <w:right w:val="none" w:sz="0" w:space="0" w:color="auto"/>
      </w:divBdr>
    </w:div>
    <w:div w:id="1178738471">
      <w:bodyDiv w:val="1"/>
      <w:marLeft w:val="0"/>
      <w:marRight w:val="0"/>
      <w:marTop w:val="0"/>
      <w:marBottom w:val="0"/>
      <w:divBdr>
        <w:top w:val="none" w:sz="0" w:space="0" w:color="auto"/>
        <w:left w:val="none" w:sz="0" w:space="0" w:color="auto"/>
        <w:bottom w:val="none" w:sz="0" w:space="0" w:color="auto"/>
        <w:right w:val="none" w:sz="0" w:space="0" w:color="auto"/>
      </w:divBdr>
    </w:div>
    <w:div w:id="1566797280">
      <w:bodyDiv w:val="1"/>
      <w:marLeft w:val="0"/>
      <w:marRight w:val="0"/>
      <w:marTop w:val="0"/>
      <w:marBottom w:val="0"/>
      <w:divBdr>
        <w:top w:val="none" w:sz="0" w:space="0" w:color="auto"/>
        <w:left w:val="none" w:sz="0" w:space="0" w:color="auto"/>
        <w:bottom w:val="none" w:sz="0" w:space="0" w:color="auto"/>
        <w:right w:val="none" w:sz="0" w:space="0" w:color="auto"/>
      </w:divBdr>
    </w:div>
    <w:div w:id="1691712607">
      <w:bodyDiv w:val="1"/>
      <w:marLeft w:val="0"/>
      <w:marRight w:val="0"/>
      <w:marTop w:val="0"/>
      <w:marBottom w:val="0"/>
      <w:divBdr>
        <w:top w:val="none" w:sz="0" w:space="0" w:color="auto"/>
        <w:left w:val="none" w:sz="0" w:space="0" w:color="auto"/>
        <w:bottom w:val="none" w:sz="0" w:space="0" w:color="auto"/>
        <w:right w:val="none" w:sz="0" w:space="0" w:color="auto"/>
      </w:divBdr>
    </w:div>
    <w:div w:id="1732076718">
      <w:bodyDiv w:val="1"/>
      <w:marLeft w:val="0"/>
      <w:marRight w:val="0"/>
      <w:marTop w:val="0"/>
      <w:marBottom w:val="0"/>
      <w:divBdr>
        <w:top w:val="none" w:sz="0" w:space="0" w:color="auto"/>
        <w:left w:val="none" w:sz="0" w:space="0" w:color="auto"/>
        <w:bottom w:val="none" w:sz="0" w:space="0" w:color="auto"/>
        <w:right w:val="none" w:sz="0" w:space="0" w:color="auto"/>
      </w:divBdr>
      <w:divsChild>
        <w:div w:id="926763965">
          <w:marLeft w:val="-225"/>
          <w:marRight w:val="-225"/>
          <w:marTop w:val="0"/>
          <w:marBottom w:val="0"/>
          <w:divBdr>
            <w:top w:val="none" w:sz="0" w:space="0" w:color="auto"/>
            <w:left w:val="none" w:sz="0" w:space="0" w:color="auto"/>
            <w:bottom w:val="none" w:sz="0" w:space="0" w:color="auto"/>
            <w:right w:val="none" w:sz="0" w:space="0" w:color="auto"/>
          </w:divBdr>
          <w:divsChild>
            <w:div w:id="514922863">
              <w:marLeft w:val="0"/>
              <w:marRight w:val="0"/>
              <w:marTop w:val="0"/>
              <w:marBottom w:val="0"/>
              <w:divBdr>
                <w:top w:val="none" w:sz="0" w:space="0" w:color="auto"/>
                <w:left w:val="none" w:sz="0" w:space="0" w:color="auto"/>
                <w:bottom w:val="none" w:sz="0" w:space="0" w:color="auto"/>
                <w:right w:val="none" w:sz="0" w:space="0" w:color="auto"/>
              </w:divBdr>
              <w:divsChild>
                <w:div w:id="1850674271">
                  <w:marLeft w:val="0"/>
                  <w:marRight w:val="0"/>
                  <w:marTop w:val="0"/>
                  <w:marBottom w:val="0"/>
                  <w:divBdr>
                    <w:top w:val="none" w:sz="0" w:space="0" w:color="auto"/>
                    <w:left w:val="none" w:sz="0" w:space="0" w:color="auto"/>
                    <w:bottom w:val="none" w:sz="0" w:space="0" w:color="auto"/>
                    <w:right w:val="none" w:sz="0" w:space="0" w:color="auto"/>
                  </w:divBdr>
                  <w:divsChild>
                    <w:div w:id="1984314458">
                      <w:marLeft w:val="0"/>
                      <w:marRight w:val="0"/>
                      <w:marTop w:val="0"/>
                      <w:marBottom w:val="0"/>
                      <w:divBdr>
                        <w:top w:val="none" w:sz="0" w:space="0" w:color="auto"/>
                        <w:left w:val="none" w:sz="0" w:space="0" w:color="auto"/>
                        <w:bottom w:val="none" w:sz="0" w:space="0" w:color="auto"/>
                        <w:right w:val="none" w:sz="0" w:space="0" w:color="auto"/>
                      </w:divBdr>
                    </w:div>
                    <w:div w:id="1411390725">
                      <w:marLeft w:val="0"/>
                      <w:marRight w:val="0"/>
                      <w:marTop w:val="0"/>
                      <w:marBottom w:val="0"/>
                      <w:divBdr>
                        <w:top w:val="none" w:sz="0" w:space="0" w:color="auto"/>
                        <w:left w:val="none" w:sz="0" w:space="0" w:color="auto"/>
                        <w:bottom w:val="none" w:sz="0" w:space="0" w:color="auto"/>
                        <w:right w:val="none" w:sz="0" w:space="0" w:color="auto"/>
                      </w:divBdr>
                    </w:div>
                    <w:div w:id="14200597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48344016">
              <w:marLeft w:val="0"/>
              <w:marRight w:val="0"/>
              <w:marTop w:val="0"/>
              <w:marBottom w:val="0"/>
              <w:divBdr>
                <w:top w:val="none" w:sz="0" w:space="0" w:color="auto"/>
                <w:left w:val="none" w:sz="0" w:space="0" w:color="auto"/>
                <w:bottom w:val="none" w:sz="0" w:space="0" w:color="auto"/>
                <w:right w:val="none" w:sz="0" w:space="0" w:color="auto"/>
              </w:divBdr>
            </w:div>
          </w:divsChild>
        </w:div>
        <w:div w:id="1261989509">
          <w:marLeft w:val="-225"/>
          <w:marRight w:val="-225"/>
          <w:marTop w:val="0"/>
          <w:marBottom w:val="0"/>
          <w:divBdr>
            <w:top w:val="none" w:sz="0" w:space="0" w:color="auto"/>
            <w:left w:val="none" w:sz="0" w:space="0" w:color="auto"/>
            <w:bottom w:val="none" w:sz="0" w:space="0" w:color="auto"/>
            <w:right w:val="none" w:sz="0" w:space="0" w:color="auto"/>
          </w:divBdr>
          <w:divsChild>
            <w:div w:id="1707438626">
              <w:marLeft w:val="0"/>
              <w:marRight w:val="0"/>
              <w:marTop w:val="0"/>
              <w:marBottom w:val="0"/>
              <w:divBdr>
                <w:top w:val="none" w:sz="0" w:space="0" w:color="auto"/>
                <w:left w:val="none" w:sz="0" w:space="0" w:color="auto"/>
                <w:bottom w:val="none" w:sz="0" w:space="0" w:color="auto"/>
                <w:right w:val="none" w:sz="0" w:space="0" w:color="auto"/>
              </w:divBdr>
              <w:divsChild>
                <w:div w:id="231896298">
                  <w:marLeft w:val="0"/>
                  <w:marRight w:val="0"/>
                  <w:marTop w:val="0"/>
                  <w:marBottom w:val="0"/>
                  <w:divBdr>
                    <w:top w:val="none" w:sz="0" w:space="0" w:color="auto"/>
                    <w:left w:val="none" w:sz="0" w:space="0" w:color="auto"/>
                    <w:bottom w:val="none" w:sz="0" w:space="0" w:color="auto"/>
                    <w:right w:val="none" w:sz="0" w:space="0" w:color="auto"/>
                  </w:divBdr>
                  <w:divsChild>
                    <w:div w:id="575363643">
                      <w:marLeft w:val="-225"/>
                      <w:marRight w:val="-225"/>
                      <w:marTop w:val="0"/>
                      <w:marBottom w:val="0"/>
                      <w:divBdr>
                        <w:top w:val="none" w:sz="0" w:space="0" w:color="auto"/>
                        <w:left w:val="none" w:sz="0" w:space="0" w:color="auto"/>
                        <w:bottom w:val="none" w:sz="0" w:space="0" w:color="auto"/>
                        <w:right w:val="none" w:sz="0" w:space="0" w:color="auto"/>
                      </w:divBdr>
                      <w:divsChild>
                        <w:div w:id="1115520805">
                          <w:marLeft w:val="0"/>
                          <w:marRight w:val="0"/>
                          <w:marTop w:val="0"/>
                          <w:marBottom w:val="0"/>
                          <w:divBdr>
                            <w:top w:val="none" w:sz="0" w:space="0" w:color="auto"/>
                            <w:left w:val="none" w:sz="0" w:space="0" w:color="auto"/>
                            <w:bottom w:val="none" w:sz="0" w:space="0" w:color="auto"/>
                            <w:right w:val="none" w:sz="0" w:space="0" w:color="auto"/>
                          </w:divBdr>
                        </w:div>
                        <w:div w:id="1450859571">
                          <w:marLeft w:val="0"/>
                          <w:marRight w:val="0"/>
                          <w:marTop w:val="0"/>
                          <w:marBottom w:val="0"/>
                          <w:divBdr>
                            <w:top w:val="none" w:sz="0" w:space="0" w:color="auto"/>
                            <w:left w:val="none" w:sz="0" w:space="0" w:color="auto"/>
                            <w:bottom w:val="none" w:sz="0" w:space="0" w:color="auto"/>
                            <w:right w:val="none" w:sz="0" w:space="0" w:color="auto"/>
                          </w:divBdr>
                        </w:div>
                      </w:divsChild>
                    </w:div>
                    <w:div w:id="1481144834">
                      <w:marLeft w:val="-225"/>
                      <w:marRight w:val="-225"/>
                      <w:marTop w:val="0"/>
                      <w:marBottom w:val="0"/>
                      <w:divBdr>
                        <w:top w:val="none" w:sz="0" w:space="0" w:color="auto"/>
                        <w:left w:val="none" w:sz="0" w:space="0" w:color="auto"/>
                        <w:bottom w:val="none" w:sz="0" w:space="0" w:color="auto"/>
                        <w:right w:val="none" w:sz="0" w:space="0" w:color="auto"/>
                      </w:divBdr>
                      <w:divsChild>
                        <w:div w:id="1018849789">
                          <w:marLeft w:val="0"/>
                          <w:marRight w:val="0"/>
                          <w:marTop w:val="0"/>
                          <w:marBottom w:val="0"/>
                          <w:divBdr>
                            <w:top w:val="none" w:sz="0" w:space="0" w:color="auto"/>
                            <w:left w:val="none" w:sz="0" w:space="0" w:color="auto"/>
                            <w:bottom w:val="none" w:sz="0" w:space="0" w:color="auto"/>
                            <w:right w:val="none" w:sz="0" w:space="0" w:color="auto"/>
                          </w:divBdr>
                        </w:div>
                        <w:div w:id="941913939">
                          <w:marLeft w:val="0"/>
                          <w:marRight w:val="0"/>
                          <w:marTop w:val="0"/>
                          <w:marBottom w:val="0"/>
                          <w:divBdr>
                            <w:top w:val="none" w:sz="0" w:space="0" w:color="auto"/>
                            <w:left w:val="none" w:sz="0" w:space="0" w:color="auto"/>
                            <w:bottom w:val="none" w:sz="0" w:space="0" w:color="auto"/>
                            <w:right w:val="none" w:sz="0" w:space="0" w:color="auto"/>
                          </w:divBdr>
                        </w:div>
                      </w:divsChild>
                    </w:div>
                    <w:div w:id="59444091">
                      <w:marLeft w:val="-225"/>
                      <w:marRight w:val="-225"/>
                      <w:marTop w:val="0"/>
                      <w:marBottom w:val="0"/>
                      <w:divBdr>
                        <w:top w:val="none" w:sz="0" w:space="0" w:color="auto"/>
                        <w:left w:val="none" w:sz="0" w:space="0" w:color="auto"/>
                        <w:bottom w:val="none" w:sz="0" w:space="0" w:color="auto"/>
                        <w:right w:val="none" w:sz="0" w:space="0" w:color="auto"/>
                      </w:divBdr>
                      <w:divsChild>
                        <w:div w:id="1474981163">
                          <w:marLeft w:val="0"/>
                          <w:marRight w:val="0"/>
                          <w:marTop w:val="0"/>
                          <w:marBottom w:val="0"/>
                          <w:divBdr>
                            <w:top w:val="none" w:sz="0" w:space="0" w:color="auto"/>
                            <w:left w:val="none" w:sz="0" w:space="0" w:color="auto"/>
                            <w:bottom w:val="none" w:sz="0" w:space="0" w:color="auto"/>
                            <w:right w:val="none" w:sz="0" w:space="0" w:color="auto"/>
                          </w:divBdr>
                        </w:div>
                        <w:div w:id="612711972">
                          <w:marLeft w:val="0"/>
                          <w:marRight w:val="0"/>
                          <w:marTop w:val="0"/>
                          <w:marBottom w:val="0"/>
                          <w:divBdr>
                            <w:top w:val="none" w:sz="0" w:space="0" w:color="auto"/>
                            <w:left w:val="none" w:sz="0" w:space="0" w:color="auto"/>
                            <w:bottom w:val="none" w:sz="0" w:space="0" w:color="auto"/>
                            <w:right w:val="none" w:sz="0" w:space="0" w:color="auto"/>
                          </w:divBdr>
                        </w:div>
                      </w:divsChild>
                    </w:div>
                    <w:div w:id="715280577">
                      <w:marLeft w:val="-225"/>
                      <w:marRight w:val="-225"/>
                      <w:marTop w:val="0"/>
                      <w:marBottom w:val="0"/>
                      <w:divBdr>
                        <w:top w:val="none" w:sz="0" w:space="0" w:color="auto"/>
                        <w:left w:val="none" w:sz="0" w:space="0" w:color="auto"/>
                        <w:bottom w:val="none" w:sz="0" w:space="0" w:color="auto"/>
                        <w:right w:val="none" w:sz="0" w:space="0" w:color="auto"/>
                      </w:divBdr>
                      <w:divsChild>
                        <w:div w:id="1730765371">
                          <w:marLeft w:val="0"/>
                          <w:marRight w:val="0"/>
                          <w:marTop w:val="0"/>
                          <w:marBottom w:val="0"/>
                          <w:divBdr>
                            <w:top w:val="none" w:sz="0" w:space="0" w:color="auto"/>
                            <w:left w:val="none" w:sz="0" w:space="0" w:color="auto"/>
                            <w:bottom w:val="none" w:sz="0" w:space="0" w:color="auto"/>
                            <w:right w:val="none" w:sz="0" w:space="0" w:color="auto"/>
                          </w:divBdr>
                        </w:div>
                        <w:div w:id="164561134">
                          <w:marLeft w:val="0"/>
                          <w:marRight w:val="0"/>
                          <w:marTop w:val="0"/>
                          <w:marBottom w:val="0"/>
                          <w:divBdr>
                            <w:top w:val="none" w:sz="0" w:space="0" w:color="auto"/>
                            <w:left w:val="none" w:sz="0" w:space="0" w:color="auto"/>
                            <w:bottom w:val="none" w:sz="0" w:space="0" w:color="auto"/>
                            <w:right w:val="none" w:sz="0" w:space="0" w:color="auto"/>
                          </w:divBdr>
                        </w:div>
                      </w:divsChild>
                    </w:div>
                    <w:div w:id="105514125">
                      <w:marLeft w:val="-225"/>
                      <w:marRight w:val="-225"/>
                      <w:marTop w:val="0"/>
                      <w:marBottom w:val="0"/>
                      <w:divBdr>
                        <w:top w:val="none" w:sz="0" w:space="0" w:color="auto"/>
                        <w:left w:val="none" w:sz="0" w:space="0" w:color="auto"/>
                        <w:bottom w:val="none" w:sz="0" w:space="0" w:color="auto"/>
                        <w:right w:val="none" w:sz="0" w:space="0" w:color="auto"/>
                      </w:divBdr>
                      <w:divsChild>
                        <w:div w:id="738485237">
                          <w:marLeft w:val="0"/>
                          <w:marRight w:val="0"/>
                          <w:marTop w:val="0"/>
                          <w:marBottom w:val="0"/>
                          <w:divBdr>
                            <w:top w:val="none" w:sz="0" w:space="0" w:color="auto"/>
                            <w:left w:val="none" w:sz="0" w:space="0" w:color="auto"/>
                            <w:bottom w:val="none" w:sz="0" w:space="0" w:color="auto"/>
                            <w:right w:val="none" w:sz="0" w:space="0" w:color="auto"/>
                          </w:divBdr>
                        </w:div>
                        <w:div w:id="14651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20406">
              <w:marLeft w:val="0"/>
              <w:marRight w:val="0"/>
              <w:marTop w:val="0"/>
              <w:marBottom w:val="0"/>
              <w:divBdr>
                <w:top w:val="none" w:sz="0" w:space="0" w:color="auto"/>
                <w:left w:val="none" w:sz="0" w:space="0" w:color="auto"/>
                <w:bottom w:val="none" w:sz="0" w:space="0" w:color="auto"/>
                <w:right w:val="none" w:sz="0" w:space="0" w:color="auto"/>
              </w:divBdr>
            </w:div>
          </w:divsChild>
        </w:div>
        <w:div w:id="1972248775">
          <w:marLeft w:val="-225"/>
          <w:marRight w:val="-225"/>
          <w:marTop w:val="0"/>
          <w:marBottom w:val="0"/>
          <w:divBdr>
            <w:top w:val="none" w:sz="0" w:space="0" w:color="auto"/>
            <w:left w:val="none" w:sz="0" w:space="0" w:color="auto"/>
            <w:bottom w:val="none" w:sz="0" w:space="0" w:color="auto"/>
            <w:right w:val="none" w:sz="0" w:space="0" w:color="auto"/>
          </w:divBdr>
          <w:divsChild>
            <w:div w:id="189494917">
              <w:marLeft w:val="0"/>
              <w:marRight w:val="0"/>
              <w:marTop w:val="0"/>
              <w:marBottom w:val="0"/>
              <w:divBdr>
                <w:top w:val="none" w:sz="0" w:space="0" w:color="auto"/>
                <w:left w:val="none" w:sz="0" w:space="0" w:color="auto"/>
                <w:bottom w:val="none" w:sz="0" w:space="0" w:color="auto"/>
                <w:right w:val="none" w:sz="0" w:space="0" w:color="auto"/>
              </w:divBdr>
            </w:div>
          </w:divsChild>
        </w:div>
        <w:div w:id="1157917479">
          <w:marLeft w:val="-225"/>
          <w:marRight w:val="-225"/>
          <w:marTop w:val="0"/>
          <w:marBottom w:val="0"/>
          <w:divBdr>
            <w:top w:val="none" w:sz="0" w:space="0" w:color="auto"/>
            <w:left w:val="none" w:sz="0" w:space="0" w:color="auto"/>
            <w:bottom w:val="none" w:sz="0" w:space="0" w:color="auto"/>
            <w:right w:val="none" w:sz="0" w:space="0" w:color="auto"/>
          </w:divBdr>
          <w:divsChild>
            <w:div w:id="654409011">
              <w:marLeft w:val="0"/>
              <w:marRight w:val="0"/>
              <w:marTop w:val="0"/>
              <w:marBottom w:val="0"/>
              <w:divBdr>
                <w:top w:val="none" w:sz="0" w:space="0" w:color="auto"/>
                <w:left w:val="none" w:sz="0" w:space="0" w:color="auto"/>
                <w:bottom w:val="none" w:sz="0" w:space="0" w:color="auto"/>
                <w:right w:val="none" w:sz="0" w:space="0" w:color="auto"/>
              </w:divBdr>
              <w:divsChild>
                <w:div w:id="57171956">
                  <w:marLeft w:val="0"/>
                  <w:marRight w:val="0"/>
                  <w:marTop w:val="0"/>
                  <w:marBottom w:val="0"/>
                  <w:divBdr>
                    <w:top w:val="none" w:sz="0" w:space="0" w:color="auto"/>
                    <w:left w:val="none" w:sz="0" w:space="0" w:color="auto"/>
                    <w:bottom w:val="none" w:sz="0" w:space="0" w:color="auto"/>
                    <w:right w:val="none" w:sz="0" w:space="0" w:color="auto"/>
                  </w:divBdr>
                  <w:divsChild>
                    <w:div w:id="1063872987">
                      <w:marLeft w:val="0"/>
                      <w:marRight w:val="0"/>
                      <w:marTop w:val="0"/>
                      <w:marBottom w:val="0"/>
                      <w:divBdr>
                        <w:top w:val="none" w:sz="0" w:space="0" w:color="auto"/>
                        <w:left w:val="none" w:sz="0" w:space="0" w:color="auto"/>
                        <w:bottom w:val="none" w:sz="0" w:space="0" w:color="auto"/>
                        <w:right w:val="none" w:sz="0" w:space="0" w:color="auto"/>
                      </w:divBdr>
                      <w:divsChild>
                        <w:div w:id="334966155">
                          <w:marLeft w:val="0"/>
                          <w:marRight w:val="150"/>
                          <w:marTop w:val="0"/>
                          <w:marBottom w:val="0"/>
                          <w:divBdr>
                            <w:top w:val="none" w:sz="0" w:space="0" w:color="auto"/>
                            <w:left w:val="none" w:sz="0" w:space="0" w:color="auto"/>
                            <w:bottom w:val="none" w:sz="0" w:space="0" w:color="auto"/>
                            <w:right w:val="none" w:sz="0" w:space="0" w:color="auto"/>
                          </w:divBdr>
                        </w:div>
                      </w:divsChild>
                    </w:div>
                    <w:div w:id="529688550">
                      <w:marLeft w:val="2625"/>
                      <w:marRight w:val="0"/>
                      <w:marTop w:val="953"/>
                      <w:marBottom w:val="773"/>
                      <w:divBdr>
                        <w:top w:val="none" w:sz="0" w:space="0" w:color="auto"/>
                        <w:left w:val="single" w:sz="6" w:space="11" w:color="000000"/>
                        <w:bottom w:val="none" w:sz="0" w:space="0" w:color="auto"/>
                        <w:right w:val="none" w:sz="0" w:space="0" w:color="auto"/>
                      </w:divBdr>
                      <w:divsChild>
                        <w:div w:id="1975285762">
                          <w:marLeft w:val="0"/>
                          <w:marRight w:val="0"/>
                          <w:marTop w:val="0"/>
                          <w:marBottom w:val="0"/>
                          <w:divBdr>
                            <w:top w:val="none" w:sz="0" w:space="0" w:color="auto"/>
                            <w:left w:val="none" w:sz="0" w:space="0" w:color="auto"/>
                            <w:bottom w:val="none" w:sz="0" w:space="0" w:color="auto"/>
                            <w:right w:val="none" w:sz="0" w:space="0" w:color="auto"/>
                          </w:divBdr>
                          <w:divsChild>
                            <w:div w:id="2060350825">
                              <w:marLeft w:val="375"/>
                              <w:marRight w:val="0"/>
                              <w:marTop w:val="0"/>
                              <w:marBottom w:val="75"/>
                              <w:divBdr>
                                <w:top w:val="none" w:sz="0" w:space="0" w:color="auto"/>
                                <w:left w:val="none" w:sz="0" w:space="0" w:color="auto"/>
                                <w:bottom w:val="none" w:sz="0" w:space="0" w:color="auto"/>
                                <w:right w:val="none" w:sz="0" w:space="0" w:color="auto"/>
                              </w:divBdr>
                              <w:divsChild>
                                <w:div w:id="1291589463">
                                  <w:marLeft w:val="0"/>
                                  <w:marRight w:val="0"/>
                                  <w:marTop w:val="0"/>
                                  <w:marBottom w:val="0"/>
                                  <w:divBdr>
                                    <w:top w:val="none" w:sz="0" w:space="0" w:color="auto"/>
                                    <w:left w:val="none" w:sz="0" w:space="0" w:color="auto"/>
                                    <w:bottom w:val="none" w:sz="0" w:space="0" w:color="auto"/>
                                    <w:right w:val="none" w:sz="0" w:space="0" w:color="auto"/>
                                  </w:divBdr>
                                  <w:divsChild>
                                    <w:div w:id="65538517">
                                      <w:marLeft w:val="0"/>
                                      <w:marRight w:val="0"/>
                                      <w:marTop w:val="0"/>
                                      <w:marBottom w:val="0"/>
                                      <w:divBdr>
                                        <w:top w:val="none" w:sz="0" w:space="0" w:color="auto"/>
                                        <w:left w:val="none" w:sz="0" w:space="0" w:color="auto"/>
                                        <w:bottom w:val="none" w:sz="0" w:space="0" w:color="auto"/>
                                        <w:right w:val="none" w:sz="0" w:space="0" w:color="auto"/>
                                      </w:divBdr>
                                      <w:divsChild>
                                        <w:div w:id="8241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19762">
                              <w:marLeft w:val="375"/>
                              <w:marRight w:val="0"/>
                              <w:marTop w:val="0"/>
                              <w:marBottom w:val="75"/>
                              <w:divBdr>
                                <w:top w:val="none" w:sz="0" w:space="0" w:color="auto"/>
                                <w:left w:val="none" w:sz="0" w:space="0" w:color="auto"/>
                                <w:bottom w:val="none" w:sz="0" w:space="0" w:color="auto"/>
                                <w:right w:val="none" w:sz="0" w:space="0" w:color="auto"/>
                              </w:divBdr>
                              <w:divsChild>
                                <w:div w:id="1185250893">
                                  <w:marLeft w:val="0"/>
                                  <w:marRight w:val="0"/>
                                  <w:marTop w:val="0"/>
                                  <w:marBottom w:val="0"/>
                                  <w:divBdr>
                                    <w:top w:val="none" w:sz="0" w:space="0" w:color="auto"/>
                                    <w:left w:val="none" w:sz="0" w:space="0" w:color="auto"/>
                                    <w:bottom w:val="none" w:sz="0" w:space="0" w:color="auto"/>
                                    <w:right w:val="none" w:sz="0" w:space="0" w:color="auto"/>
                                  </w:divBdr>
                                  <w:divsChild>
                                    <w:div w:id="636766478">
                                      <w:marLeft w:val="0"/>
                                      <w:marRight w:val="0"/>
                                      <w:marTop w:val="0"/>
                                      <w:marBottom w:val="0"/>
                                      <w:divBdr>
                                        <w:top w:val="none" w:sz="0" w:space="0" w:color="auto"/>
                                        <w:left w:val="none" w:sz="0" w:space="0" w:color="auto"/>
                                        <w:bottom w:val="none" w:sz="0" w:space="0" w:color="auto"/>
                                        <w:right w:val="none" w:sz="0" w:space="0" w:color="auto"/>
                                      </w:divBdr>
                                      <w:divsChild>
                                        <w:div w:id="19177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6148">
                              <w:marLeft w:val="375"/>
                              <w:marRight w:val="0"/>
                              <w:marTop w:val="0"/>
                              <w:marBottom w:val="75"/>
                              <w:divBdr>
                                <w:top w:val="none" w:sz="0" w:space="0" w:color="auto"/>
                                <w:left w:val="none" w:sz="0" w:space="0" w:color="auto"/>
                                <w:bottom w:val="none" w:sz="0" w:space="0" w:color="auto"/>
                                <w:right w:val="none" w:sz="0" w:space="0" w:color="auto"/>
                              </w:divBdr>
                              <w:divsChild>
                                <w:div w:id="1306738306">
                                  <w:marLeft w:val="0"/>
                                  <w:marRight w:val="0"/>
                                  <w:marTop w:val="0"/>
                                  <w:marBottom w:val="0"/>
                                  <w:divBdr>
                                    <w:top w:val="none" w:sz="0" w:space="0" w:color="auto"/>
                                    <w:left w:val="none" w:sz="0" w:space="0" w:color="auto"/>
                                    <w:bottom w:val="none" w:sz="0" w:space="0" w:color="auto"/>
                                    <w:right w:val="none" w:sz="0" w:space="0" w:color="auto"/>
                                  </w:divBdr>
                                  <w:divsChild>
                                    <w:div w:id="2088991244">
                                      <w:marLeft w:val="0"/>
                                      <w:marRight w:val="0"/>
                                      <w:marTop w:val="0"/>
                                      <w:marBottom w:val="0"/>
                                      <w:divBdr>
                                        <w:top w:val="none" w:sz="0" w:space="0" w:color="auto"/>
                                        <w:left w:val="none" w:sz="0" w:space="0" w:color="auto"/>
                                        <w:bottom w:val="none" w:sz="0" w:space="0" w:color="auto"/>
                                        <w:right w:val="none" w:sz="0" w:space="0" w:color="auto"/>
                                      </w:divBdr>
                                      <w:divsChild>
                                        <w:div w:id="1107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951826">
                              <w:marLeft w:val="375"/>
                              <w:marRight w:val="0"/>
                              <w:marTop w:val="0"/>
                              <w:marBottom w:val="0"/>
                              <w:divBdr>
                                <w:top w:val="none" w:sz="0" w:space="0" w:color="auto"/>
                                <w:left w:val="none" w:sz="0" w:space="0" w:color="auto"/>
                                <w:bottom w:val="none" w:sz="0" w:space="0" w:color="auto"/>
                                <w:right w:val="none" w:sz="0" w:space="0" w:color="auto"/>
                              </w:divBdr>
                              <w:divsChild>
                                <w:div w:id="1512601983">
                                  <w:marLeft w:val="0"/>
                                  <w:marRight w:val="0"/>
                                  <w:marTop w:val="0"/>
                                  <w:marBottom w:val="0"/>
                                  <w:divBdr>
                                    <w:top w:val="none" w:sz="0" w:space="0" w:color="auto"/>
                                    <w:left w:val="none" w:sz="0" w:space="0" w:color="auto"/>
                                    <w:bottom w:val="none" w:sz="0" w:space="0" w:color="auto"/>
                                    <w:right w:val="none" w:sz="0" w:space="0" w:color="auto"/>
                                  </w:divBdr>
                                  <w:divsChild>
                                    <w:div w:id="297030394">
                                      <w:marLeft w:val="0"/>
                                      <w:marRight w:val="0"/>
                                      <w:marTop w:val="0"/>
                                      <w:marBottom w:val="0"/>
                                      <w:divBdr>
                                        <w:top w:val="none" w:sz="0" w:space="0" w:color="auto"/>
                                        <w:left w:val="none" w:sz="0" w:space="0" w:color="auto"/>
                                        <w:bottom w:val="none" w:sz="0" w:space="0" w:color="auto"/>
                                        <w:right w:val="none" w:sz="0" w:space="0" w:color="auto"/>
                                      </w:divBdr>
                                      <w:divsChild>
                                        <w:div w:id="99899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3262337">
      <w:bodyDiv w:val="1"/>
      <w:marLeft w:val="0"/>
      <w:marRight w:val="0"/>
      <w:marTop w:val="0"/>
      <w:marBottom w:val="0"/>
      <w:divBdr>
        <w:top w:val="none" w:sz="0" w:space="0" w:color="auto"/>
        <w:left w:val="none" w:sz="0" w:space="0" w:color="auto"/>
        <w:bottom w:val="none" w:sz="0" w:space="0" w:color="auto"/>
        <w:right w:val="none" w:sz="0" w:space="0" w:color="auto"/>
      </w:divBdr>
      <w:divsChild>
        <w:div w:id="1499997646">
          <w:marLeft w:val="-225"/>
          <w:marRight w:val="-225"/>
          <w:marTop w:val="0"/>
          <w:marBottom w:val="0"/>
          <w:divBdr>
            <w:top w:val="none" w:sz="0" w:space="0" w:color="auto"/>
            <w:left w:val="none" w:sz="0" w:space="0" w:color="auto"/>
            <w:bottom w:val="none" w:sz="0" w:space="0" w:color="auto"/>
            <w:right w:val="none" w:sz="0" w:space="0" w:color="auto"/>
          </w:divBdr>
          <w:divsChild>
            <w:div w:id="775946758">
              <w:marLeft w:val="0"/>
              <w:marRight w:val="0"/>
              <w:marTop w:val="0"/>
              <w:marBottom w:val="0"/>
              <w:divBdr>
                <w:top w:val="none" w:sz="0" w:space="0" w:color="auto"/>
                <w:left w:val="none" w:sz="0" w:space="0" w:color="auto"/>
                <w:bottom w:val="none" w:sz="0" w:space="0" w:color="auto"/>
                <w:right w:val="none" w:sz="0" w:space="0" w:color="auto"/>
              </w:divBdr>
              <w:divsChild>
                <w:div w:id="1096562590">
                  <w:marLeft w:val="0"/>
                  <w:marRight w:val="0"/>
                  <w:marTop w:val="0"/>
                  <w:marBottom w:val="0"/>
                  <w:divBdr>
                    <w:top w:val="none" w:sz="0" w:space="0" w:color="auto"/>
                    <w:left w:val="none" w:sz="0" w:space="0" w:color="auto"/>
                    <w:bottom w:val="none" w:sz="0" w:space="0" w:color="auto"/>
                    <w:right w:val="none" w:sz="0" w:space="0" w:color="auto"/>
                  </w:divBdr>
                  <w:divsChild>
                    <w:div w:id="892041175">
                      <w:marLeft w:val="0"/>
                      <w:marRight w:val="0"/>
                      <w:marTop w:val="0"/>
                      <w:marBottom w:val="0"/>
                      <w:divBdr>
                        <w:top w:val="none" w:sz="0" w:space="0" w:color="auto"/>
                        <w:left w:val="none" w:sz="0" w:space="0" w:color="auto"/>
                        <w:bottom w:val="none" w:sz="0" w:space="0" w:color="auto"/>
                        <w:right w:val="none" w:sz="0" w:space="0" w:color="auto"/>
                      </w:divBdr>
                    </w:div>
                    <w:div w:id="667906109">
                      <w:marLeft w:val="0"/>
                      <w:marRight w:val="0"/>
                      <w:marTop w:val="0"/>
                      <w:marBottom w:val="0"/>
                      <w:divBdr>
                        <w:top w:val="none" w:sz="0" w:space="0" w:color="auto"/>
                        <w:left w:val="none" w:sz="0" w:space="0" w:color="auto"/>
                        <w:bottom w:val="none" w:sz="0" w:space="0" w:color="auto"/>
                        <w:right w:val="none" w:sz="0" w:space="0" w:color="auto"/>
                      </w:divBdr>
                    </w:div>
                    <w:div w:id="19222519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9134179">
              <w:marLeft w:val="0"/>
              <w:marRight w:val="0"/>
              <w:marTop w:val="0"/>
              <w:marBottom w:val="0"/>
              <w:divBdr>
                <w:top w:val="none" w:sz="0" w:space="0" w:color="auto"/>
                <w:left w:val="none" w:sz="0" w:space="0" w:color="auto"/>
                <w:bottom w:val="none" w:sz="0" w:space="0" w:color="auto"/>
                <w:right w:val="none" w:sz="0" w:space="0" w:color="auto"/>
              </w:divBdr>
            </w:div>
          </w:divsChild>
        </w:div>
        <w:div w:id="1352301945">
          <w:marLeft w:val="-225"/>
          <w:marRight w:val="-225"/>
          <w:marTop w:val="0"/>
          <w:marBottom w:val="0"/>
          <w:divBdr>
            <w:top w:val="none" w:sz="0" w:space="0" w:color="auto"/>
            <w:left w:val="none" w:sz="0" w:space="0" w:color="auto"/>
            <w:bottom w:val="none" w:sz="0" w:space="0" w:color="auto"/>
            <w:right w:val="none" w:sz="0" w:space="0" w:color="auto"/>
          </w:divBdr>
          <w:divsChild>
            <w:div w:id="1209760650">
              <w:marLeft w:val="0"/>
              <w:marRight w:val="0"/>
              <w:marTop w:val="0"/>
              <w:marBottom w:val="0"/>
              <w:divBdr>
                <w:top w:val="none" w:sz="0" w:space="0" w:color="auto"/>
                <w:left w:val="none" w:sz="0" w:space="0" w:color="auto"/>
                <w:bottom w:val="none" w:sz="0" w:space="0" w:color="auto"/>
                <w:right w:val="none" w:sz="0" w:space="0" w:color="auto"/>
              </w:divBdr>
              <w:divsChild>
                <w:div w:id="875509585">
                  <w:marLeft w:val="0"/>
                  <w:marRight w:val="0"/>
                  <w:marTop w:val="0"/>
                  <w:marBottom w:val="0"/>
                  <w:divBdr>
                    <w:top w:val="none" w:sz="0" w:space="0" w:color="auto"/>
                    <w:left w:val="none" w:sz="0" w:space="0" w:color="auto"/>
                    <w:bottom w:val="none" w:sz="0" w:space="0" w:color="auto"/>
                    <w:right w:val="none" w:sz="0" w:space="0" w:color="auto"/>
                  </w:divBdr>
                  <w:divsChild>
                    <w:div w:id="1062096946">
                      <w:marLeft w:val="-225"/>
                      <w:marRight w:val="-225"/>
                      <w:marTop w:val="0"/>
                      <w:marBottom w:val="0"/>
                      <w:divBdr>
                        <w:top w:val="none" w:sz="0" w:space="0" w:color="auto"/>
                        <w:left w:val="none" w:sz="0" w:space="0" w:color="auto"/>
                        <w:bottom w:val="none" w:sz="0" w:space="0" w:color="auto"/>
                        <w:right w:val="none" w:sz="0" w:space="0" w:color="auto"/>
                      </w:divBdr>
                      <w:divsChild>
                        <w:div w:id="1750418587">
                          <w:marLeft w:val="0"/>
                          <w:marRight w:val="0"/>
                          <w:marTop w:val="0"/>
                          <w:marBottom w:val="0"/>
                          <w:divBdr>
                            <w:top w:val="none" w:sz="0" w:space="0" w:color="auto"/>
                            <w:left w:val="none" w:sz="0" w:space="0" w:color="auto"/>
                            <w:bottom w:val="none" w:sz="0" w:space="0" w:color="auto"/>
                            <w:right w:val="none" w:sz="0" w:space="0" w:color="auto"/>
                          </w:divBdr>
                        </w:div>
                        <w:div w:id="85424301">
                          <w:marLeft w:val="0"/>
                          <w:marRight w:val="0"/>
                          <w:marTop w:val="0"/>
                          <w:marBottom w:val="0"/>
                          <w:divBdr>
                            <w:top w:val="none" w:sz="0" w:space="0" w:color="auto"/>
                            <w:left w:val="none" w:sz="0" w:space="0" w:color="auto"/>
                            <w:bottom w:val="none" w:sz="0" w:space="0" w:color="auto"/>
                            <w:right w:val="none" w:sz="0" w:space="0" w:color="auto"/>
                          </w:divBdr>
                        </w:div>
                      </w:divsChild>
                    </w:div>
                    <w:div w:id="333650728">
                      <w:marLeft w:val="-225"/>
                      <w:marRight w:val="-225"/>
                      <w:marTop w:val="0"/>
                      <w:marBottom w:val="0"/>
                      <w:divBdr>
                        <w:top w:val="none" w:sz="0" w:space="0" w:color="auto"/>
                        <w:left w:val="none" w:sz="0" w:space="0" w:color="auto"/>
                        <w:bottom w:val="none" w:sz="0" w:space="0" w:color="auto"/>
                        <w:right w:val="none" w:sz="0" w:space="0" w:color="auto"/>
                      </w:divBdr>
                      <w:divsChild>
                        <w:div w:id="508065276">
                          <w:marLeft w:val="0"/>
                          <w:marRight w:val="0"/>
                          <w:marTop w:val="0"/>
                          <w:marBottom w:val="0"/>
                          <w:divBdr>
                            <w:top w:val="none" w:sz="0" w:space="0" w:color="auto"/>
                            <w:left w:val="none" w:sz="0" w:space="0" w:color="auto"/>
                            <w:bottom w:val="none" w:sz="0" w:space="0" w:color="auto"/>
                            <w:right w:val="none" w:sz="0" w:space="0" w:color="auto"/>
                          </w:divBdr>
                        </w:div>
                        <w:div w:id="18901313">
                          <w:marLeft w:val="0"/>
                          <w:marRight w:val="0"/>
                          <w:marTop w:val="0"/>
                          <w:marBottom w:val="0"/>
                          <w:divBdr>
                            <w:top w:val="none" w:sz="0" w:space="0" w:color="auto"/>
                            <w:left w:val="none" w:sz="0" w:space="0" w:color="auto"/>
                            <w:bottom w:val="none" w:sz="0" w:space="0" w:color="auto"/>
                            <w:right w:val="none" w:sz="0" w:space="0" w:color="auto"/>
                          </w:divBdr>
                        </w:div>
                      </w:divsChild>
                    </w:div>
                    <w:div w:id="1148978068">
                      <w:marLeft w:val="-225"/>
                      <w:marRight w:val="-225"/>
                      <w:marTop w:val="0"/>
                      <w:marBottom w:val="0"/>
                      <w:divBdr>
                        <w:top w:val="none" w:sz="0" w:space="0" w:color="auto"/>
                        <w:left w:val="none" w:sz="0" w:space="0" w:color="auto"/>
                        <w:bottom w:val="none" w:sz="0" w:space="0" w:color="auto"/>
                        <w:right w:val="none" w:sz="0" w:space="0" w:color="auto"/>
                      </w:divBdr>
                      <w:divsChild>
                        <w:div w:id="1861779418">
                          <w:marLeft w:val="0"/>
                          <w:marRight w:val="0"/>
                          <w:marTop w:val="0"/>
                          <w:marBottom w:val="0"/>
                          <w:divBdr>
                            <w:top w:val="none" w:sz="0" w:space="0" w:color="auto"/>
                            <w:left w:val="none" w:sz="0" w:space="0" w:color="auto"/>
                            <w:bottom w:val="none" w:sz="0" w:space="0" w:color="auto"/>
                            <w:right w:val="none" w:sz="0" w:space="0" w:color="auto"/>
                          </w:divBdr>
                        </w:div>
                        <w:div w:id="1939017597">
                          <w:marLeft w:val="0"/>
                          <w:marRight w:val="0"/>
                          <w:marTop w:val="0"/>
                          <w:marBottom w:val="0"/>
                          <w:divBdr>
                            <w:top w:val="none" w:sz="0" w:space="0" w:color="auto"/>
                            <w:left w:val="none" w:sz="0" w:space="0" w:color="auto"/>
                            <w:bottom w:val="none" w:sz="0" w:space="0" w:color="auto"/>
                            <w:right w:val="none" w:sz="0" w:space="0" w:color="auto"/>
                          </w:divBdr>
                        </w:div>
                      </w:divsChild>
                    </w:div>
                    <w:div w:id="1570336551">
                      <w:marLeft w:val="-225"/>
                      <w:marRight w:val="-225"/>
                      <w:marTop w:val="0"/>
                      <w:marBottom w:val="0"/>
                      <w:divBdr>
                        <w:top w:val="none" w:sz="0" w:space="0" w:color="auto"/>
                        <w:left w:val="none" w:sz="0" w:space="0" w:color="auto"/>
                        <w:bottom w:val="none" w:sz="0" w:space="0" w:color="auto"/>
                        <w:right w:val="none" w:sz="0" w:space="0" w:color="auto"/>
                      </w:divBdr>
                      <w:divsChild>
                        <w:div w:id="1359434300">
                          <w:marLeft w:val="0"/>
                          <w:marRight w:val="0"/>
                          <w:marTop w:val="0"/>
                          <w:marBottom w:val="0"/>
                          <w:divBdr>
                            <w:top w:val="none" w:sz="0" w:space="0" w:color="auto"/>
                            <w:left w:val="none" w:sz="0" w:space="0" w:color="auto"/>
                            <w:bottom w:val="none" w:sz="0" w:space="0" w:color="auto"/>
                            <w:right w:val="none" w:sz="0" w:space="0" w:color="auto"/>
                          </w:divBdr>
                        </w:div>
                        <w:div w:id="1470392263">
                          <w:marLeft w:val="0"/>
                          <w:marRight w:val="0"/>
                          <w:marTop w:val="0"/>
                          <w:marBottom w:val="0"/>
                          <w:divBdr>
                            <w:top w:val="none" w:sz="0" w:space="0" w:color="auto"/>
                            <w:left w:val="none" w:sz="0" w:space="0" w:color="auto"/>
                            <w:bottom w:val="none" w:sz="0" w:space="0" w:color="auto"/>
                            <w:right w:val="none" w:sz="0" w:space="0" w:color="auto"/>
                          </w:divBdr>
                        </w:div>
                      </w:divsChild>
                    </w:div>
                    <w:div w:id="1769231197">
                      <w:marLeft w:val="-225"/>
                      <w:marRight w:val="-225"/>
                      <w:marTop w:val="0"/>
                      <w:marBottom w:val="0"/>
                      <w:divBdr>
                        <w:top w:val="none" w:sz="0" w:space="0" w:color="auto"/>
                        <w:left w:val="none" w:sz="0" w:space="0" w:color="auto"/>
                        <w:bottom w:val="none" w:sz="0" w:space="0" w:color="auto"/>
                        <w:right w:val="none" w:sz="0" w:space="0" w:color="auto"/>
                      </w:divBdr>
                      <w:divsChild>
                        <w:div w:id="1545487736">
                          <w:marLeft w:val="0"/>
                          <w:marRight w:val="0"/>
                          <w:marTop w:val="0"/>
                          <w:marBottom w:val="0"/>
                          <w:divBdr>
                            <w:top w:val="none" w:sz="0" w:space="0" w:color="auto"/>
                            <w:left w:val="none" w:sz="0" w:space="0" w:color="auto"/>
                            <w:bottom w:val="none" w:sz="0" w:space="0" w:color="auto"/>
                            <w:right w:val="none" w:sz="0" w:space="0" w:color="auto"/>
                          </w:divBdr>
                        </w:div>
                        <w:div w:id="87465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207758">
              <w:marLeft w:val="0"/>
              <w:marRight w:val="0"/>
              <w:marTop w:val="0"/>
              <w:marBottom w:val="0"/>
              <w:divBdr>
                <w:top w:val="none" w:sz="0" w:space="0" w:color="auto"/>
                <w:left w:val="none" w:sz="0" w:space="0" w:color="auto"/>
                <w:bottom w:val="none" w:sz="0" w:space="0" w:color="auto"/>
                <w:right w:val="none" w:sz="0" w:space="0" w:color="auto"/>
              </w:divBdr>
            </w:div>
          </w:divsChild>
        </w:div>
        <w:div w:id="653266872">
          <w:marLeft w:val="-225"/>
          <w:marRight w:val="-225"/>
          <w:marTop w:val="0"/>
          <w:marBottom w:val="0"/>
          <w:divBdr>
            <w:top w:val="none" w:sz="0" w:space="0" w:color="auto"/>
            <w:left w:val="none" w:sz="0" w:space="0" w:color="auto"/>
            <w:bottom w:val="none" w:sz="0" w:space="0" w:color="auto"/>
            <w:right w:val="none" w:sz="0" w:space="0" w:color="auto"/>
          </w:divBdr>
          <w:divsChild>
            <w:div w:id="1113595637">
              <w:marLeft w:val="0"/>
              <w:marRight w:val="0"/>
              <w:marTop w:val="0"/>
              <w:marBottom w:val="0"/>
              <w:divBdr>
                <w:top w:val="none" w:sz="0" w:space="0" w:color="auto"/>
                <w:left w:val="none" w:sz="0" w:space="0" w:color="auto"/>
                <w:bottom w:val="none" w:sz="0" w:space="0" w:color="auto"/>
                <w:right w:val="none" w:sz="0" w:space="0" w:color="auto"/>
              </w:divBdr>
            </w:div>
          </w:divsChild>
        </w:div>
        <w:div w:id="1820028317">
          <w:marLeft w:val="-225"/>
          <w:marRight w:val="-225"/>
          <w:marTop w:val="0"/>
          <w:marBottom w:val="0"/>
          <w:divBdr>
            <w:top w:val="none" w:sz="0" w:space="0" w:color="auto"/>
            <w:left w:val="none" w:sz="0" w:space="0" w:color="auto"/>
            <w:bottom w:val="none" w:sz="0" w:space="0" w:color="auto"/>
            <w:right w:val="none" w:sz="0" w:space="0" w:color="auto"/>
          </w:divBdr>
          <w:divsChild>
            <w:div w:id="1962221990">
              <w:marLeft w:val="0"/>
              <w:marRight w:val="0"/>
              <w:marTop w:val="0"/>
              <w:marBottom w:val="0"/>
              <w:divBdr>
                <w:top w:val="none" w:sz="0" w:space="0" w:color="auto"/>
                <w:left w:val="none" w:sz="0" w:space="0" w:color="auto"/>
                <w:bottom w:val="none" w:sz="0" w:space="0" w:color="auto"/>
                <w:right w:val="none" w:sz="0" w:space="0" w:color="auto"/>
              </w:divBdr>
              <w:divsChild>
                <w:div w:id="873422891">
                  <w:marLeft w:val="0"/>
                  <w:marRight w:val="0"/>
                  <w:marTop w:val="0"/>
                  <w:marBottom w:val="0"/>
                  <w:divBdr>
                    <w:top w:val="none" w:sz="0" w:space="0" w:color="auto"/>
                    <w:left w:val="none" w:sz="0" w:space="0" w:color="auto"/>
                    <w:bottom w:val="none" w:sz="0" w:space="0" w:color="auto"/>
                    <w:right w:val="none" w:sz="0" w:space="0" w:color="auto"/>
                  </w:divBdr>
                  <w:divsChild>
                    <w:div w:id="412169509">
                      <w:marLeft w:val="0"/>
                      <w:marRight w:val="0"/>
                      <w:marTop w:val="0"/>
                      <w:marBottom w:val="0"/>
                      <w:divBdr>
                        <w:top w:val="none" w:sz="0" w:space="0" w:color="auto"/>
                        <w:left w:val="none" w:sz="0" w:space="0" w:color="auto"/>
                        <w:bottom w:val="none" w:sz="0" w:space="0" w:color="auto"/>
                        <w:right w:val="none" w:sz="0" w:space="0" w:color="auto"/>
                      </w:divBdr>
                      <w:divsChild>
                        <w:div w:id="174198599">
                          <w:marLeft w:val="0"/>
                          <w:marRight w:val="150"/>
                          <w:marTop w:val="0"/>
                          <w:marBottom w:val="0"/>
                          <w:divBdr>
                            <w:top w:val="none" w:sz="0" w:space="0" w:color="auto"/>
                            <w:left w:val="none" w:sz="0" w:space="0" w:color="auto"/>
                            <w:bottom w:val="none" w:sz="0" w:space="0" w:color="auto"/>
                            <w:right w:val="none" w:sz="0" w:space="0" w:color="auto"/>
                          </w:divBdr>
                        </w:div>
                      </w:divsChild>
                    </w:div>
                    <w:div w:id="62416924">
                      <w:marLeft w:val="2625"/>
                      <w:marRight w:val="0"/>
                      <w:marTop w:val="773"/>
                      <w:marBottom w:val="773"/>
                      <w:divBdr>
                        <w:top w:val="none" w:sz="0" w:space="0" w:color="auto"/>
                        <w:left w:val="single" w:sz="6" w:space="11" w:color="000000"/>
                        <w:bottom w:val="none" w:sz="0" w:space="0" w:color="auto"/>
                        <w:right w:val="none" w:sz="0" w:space="0" w:color="auto"/>
                      </w:divBdr>
                      <w:divsChild>
                        <w:div w:id="1905950442">
                          <w:marLeft w:val="0"/>
                          <w:marRight w:val="0"/>
                          <w:marTop w:val="0"/>
                          <w:marBottom w:val="0"/>
                          <w:divBdr>
                            <w:top w:val="none" w:sz="0" w:space="0" w:color="auto"/>
                            <w:left w:val="none" w:sz="0" w:space="0" w:color="auto"/>
                            <w:bottom w:val="none" w:sz="0" w:space="0" w:color="auto"/>
                            <w:right w:val="none" w:sz="0" w:space="0" w:color="auto"/>
                          </w:divBdr>
                          <w:divsChild>
                            <w:div w:id="1701122264">
                              <w:marLeft w:val="375"/>
                              <w:marRight w:val="0"/>
                              <w:marTop w:val="0"/>
                              <w:marBottom w:val="75"/>
                              <w:divBdr>
                                <w:top w:val="none" w:sz="0" w:space="0" w:color="auto"/>
                                <w:left w:val="none" w:sz="0" w:space="0" w:color="auto"/>
                                <w:bottom w:val="none" w:sz="0" w:space="0" w:color="auto"/>
                                <w:right w:val="none" w:sz="0" w:space="0" w:color="auto"/>
                              </w:divBdr>
                              <w:divsChild>
                                <w:div w:id="1254245253">
                                  <w:marLeft w:val="0"/>
                                  <w:marRight w:val="0"/>
                                  <w:marTop w:val="0"/>
                                  <w:marBottom w:val="0"/>
                                  <w:divBdr>
                                    <w:top w:val="none" w:sz="0" w:space="0" w:color="auto"/>
                                    <w:left w:val="none" w:sz="0" w:space="0" w:color="auto"/>
                                    <w:bottom w:val="none" w:sz="0" w:space="0" w:color="auto"/>
                                    <w:right w:val="none" w:sz="0" w:space="0" w:color="auto"/>
                                  </w:divBdr>
                                  <w:divsChild>
                                    <w:div w:id="597256348">
                                      <w:marLeft w:val="0"/>
                                      <w:marRight w:val="0"/>
                                      <w:marTop w:val="0"/>
                                      <w:marBottom w:val="0"/>
                                      <w:divBdr>
                                        <w:top w:val="none" w:sz="0" w:space="0" w:color="auto"/>
                                        <w:left w:val="none" w:sz="0" w:space="0" w:color="auto"/>
                                        <w:bottom w:val="none" w:sz="0" w:space="0" w:color="auto"/>
                                        <w:right w:val="none" w:sz="0" w:space="0" w:color="auto"/>
                                      </w:divBdr>
                                      <w:divsChild>
                                        <w:div w:id="16591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69667">
                              <w:marLeft w:val="375"/>
                              <w:marRight w:val="0"/>
                              <w:marTop w:val="0"/>
                              <w:marBottom w:val="75"/>
                              <w:divBdr>
                                <w:top w:val="none" w:sz="0" w:space="0" w:color="auto"/>
                                <w:left w:val="none" w:sz="0" w:space="0" w:color="auto"/>
                                <w:bottom w:val="none" w:sz="0" w:space="0" w:color="auto"/>
                                <w:right w:val="none" w:sz="0" w:space="0" w:color="auto"/>
                              </w:divBdr>
                              <w:divsChild>
                                <w:div w:id="1481537852">
                                  <w:marLeft w:val="0"/>
                                  <w:marRight w:val="0"/>
                                  <w:marTop w:val="0"/>
                                  <w:marBottom w:val="0"/>
                                  <w:divBdr>
                                    <w:top w:val="none" w:sz="0" w:space="0" w:color="auto"/>
                                    <w:left w:val="none" w:sz="0" w:space="0" w:color="auto"/>
                                    <w:bottom w:val="none" w:sz="0" w:space="0" w:color="auto"/>
                                    <w:right w:val="none" w:sz="0" w:space="0" w:color="auto"/>
                                  </w:divBdr>
                                  <w:divsChild>
                                    <w:div w:id="1917086816">
                                      <w:marLeft w:val="0"/>
                                      <w:marRight w:val="0"/>
                                      <w:marTop w:val="0"/>
                                      <w:marBottom w:val="0"/>
                                      <w:divBdr>
                                        <w:top w:val="none" w:sz="0" w:space="0" w:color="auto"/>
                                        <w:left w:val="none" w:sz="0" w:space="0" w:color="auto"/>
                                        <w:bottom w:val="none" w:sz="0" w:space="0" w:color="auto"/>
                                        <w:right w:val="none" w:sz="0" w:space="0" w:color="auto"/>
                                      </w:divBdr>
                                      <w:divsChild>
                                        <w:div w:id="11353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8456">
                              <w:marLeft w:val="375"/>
                              <w:marRight w:val="0"/>
                              <w:marTop w:val="0"/>
                              <w:marBottom w:val="75"/>
                              <w:divBdr>
                                <w:top w:val="none" w:sz="0" w:space="0" w:color="auto"/>
                                <w:left w:val="none" w:sz="0" w:space="0" w:color="auto"/>
                                <w:bottom w:val="none" w:sz="0" w:space="0" w:color="auto"/>
                                <w:right w:val="none" w:sz="0" w:space="0" w:color="auto"/>
                              </w:divBdr>
                              <w:divsChild>
                                <w:div w:id="2137679796">
                                  <w:marLeft w:val="0"/>
                                  <w:marRight w:val="0"/>
                                  <w:marTop w:val="0"/>
                                  <w:marBottom w:val="0"/>
                                  <w:divBdr>
                                    <w:top w:val="none" w:sz="0" w:space="0" w:color="auto"/>
                                    <w:left w:val="none" w:sz="0" w:space="0" w:color="auto"/>
                                    <w:bottom w:val="none" w:sz="0" w:space="0" w:color="auto"/>
                                    <w:right w:val="none" w:sz="0" w:space="0" w:color="auto"/>
                                  </w:divBdr>
                                  <w:divsChild>
                                    <w:div w:id="1421876389">
                                      <w:marLeft w:val="0"/>
                                      <w:marRight w:val="0"/>
                                      <w:marTop w:val="0"/>
                                      <w:marBottom w:val="0"/>
                                      <w:divBdr>
                                        <w:top w:val="none" w:sz="0" w:space="0" w:color="auto"/>
                                        <w:left w:val="none" w:sz="0" w:space="0" w:color="auto"/>
                                        <w:bottom w:val="none" w:sz="0" w:space="0" w:color="auto"/>
                                        <w:right w:val="none" w:sz="0" w:space="0" w:color="auto"/>
                                      </w:divBdr>
                                      <w:divsChild>
                                        <w:div w:id="143197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405">
                              <w:marLeft w:val="375"/>
                              <w:marRight w:val="0"/>
                              <w:marTop w:val="0"/>
                              <w:marBottom w:val="0"/>
                              <w:divBdr>
                                <w:top w:val="none" w:sz="0" w:space="0" w:color="auto"/>
                                <w:left w:val="none" w:sz="0" w:space="0" w:color="auto"/>
                                <w:bottom w:val="none" w:sz="0" w:space="0" w:color="auto"/>
                                <w:right w:val="none" w:sz="0" w:space="0" w:color="auto"/>
                              </w:divBdr>
                              <w:divsChild>
                                <w:div w:id="625165357">
                                  <w:marLeft w:val="0"/>
                                  <w:marRight w:val="0"/>
                                  <w:marTop w:val="0"/>
                                  <w:marBottom w:val="0"/>
                                  <w:divBdr>
                                    <w:top w:val="none" w:sz="0" w:space="0" w:color="auto"/>
                                    <w:left w:val="none" w:sz="0" w:space="0" w:color="auto"/>
                                    <w:bottom w:val="none" w:sz="0" w:space="0" w:color="auto"/>
                                    <w:right w:val="none" w:sz="0" w:space="0" w:color="auto"/>
                                  </w:divBdr>
                                  <w:divsChild>
                                    <w:div w:id="356465829">
                                      <w:marLeft w:val="0"/>
                                      <w:marRight w:val="0"/>
                                      <w:marTop w:val="0"/>
                                      <w:marBottom w:val="0"/>
                                      <w:divBdr>
                                        <w:top w:val="none" w:sz="0" w:space="0" w:color="auto"/>
                                        <w:left w:val="none" w:sz="0" w:space="0" w:color="auto"/>
                                        <w:bottom w:val="none" w:sz="0" w:space="0" w:color="auto"/>
                                        <w:right w:val="none" w:sz="0" w:space="0" w:color="auto"/>
                                      </w:divBdr>
                                      <w:divsChild>
                                        <w:div w:id="365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01371">
          <w:marLeft w:val="-225"/>
          <w:marRight w:val="-225"/>
          <w:marTop w:val="0"/>
          <w:marBottom w:val="0"/>
          <w:divBdr>
            <w:top w:val="none" w:sz="0" w:space="0" w:color="auto"/>
            <w:left w:val="none" w:sz="0" w:space="0" w:color="auto"/>
            <w:bottom w:val="none" w:sz="0" w:space="0" w:color="auto"/>
            <w:right w:val="none" w:sz="0" w:space="0" w:color="auto"/>
          </w:divBdr>
          <w:divsChild>
            <w:div w:id="665212544">
              <w:marLeft w:val="0"/>
              <w:marRight w:val="0"/>
              <w:marTop w:val="0"/>
              <w:marBottom w:val="0"/>
              <w:divBdr>
                <w:top w:val="none" w:sz="0" w:space="0" w:color="auto"/>
                <w:left w:val="none" w:sz="0" w:space="0" w:color="auto"/>
                <w:bottom w:val="none" w:sz="0" w:space="0" w:color="auto"/>
                <w:right w:val="none" w:sz="0" w:space="0" w:color="auto"/>
              </w:divBdr>
              <w:divsChild>
                <w:div w:id="2029747967">
                  <w:marLeft w:val="0"/>
                  <w:marRight w:val="0"/>
                  <w:marTop w:val="0"/>
                  <w:marBottom w:val="0"/>
                  <w:divBdr>
                    <w:top w:val="none" w:sz="0" w:space="0" w:color="auto"/>
                    <w:left w:val="none" w:sz="0" w:space="0" w:color="auto"/>
                    <w:bottom w:val="none" w:sz="0" w:space="0" w:color="auto"/>
                    <w:right w:val="none" w:sz="0" w:space="0" w:color="auto"/>
                  </w:divBdr>
                  <w:divsChild>
                    <w:div w:id="1212889146">
                      <w:marLeft w:val="0"/>
                      <w:marRight w:val="300"/>
                      <w:marTop w:val="0"/>
                      <w:marBottom w:val="0"/>
                      <w:divBdr>
                        <w:top w:val="none" w:sz="0" w:space="0" w:color="auto"/>
                        <w:left w:val="none" w:sz="0" w:space="0" w:color="auto"/>
                        <w:bottom w:val="none" w:sz="0" w:space="0" w:color="auto"/>
                        <w:right w:val="none" w:sz="0" w:space="0" w:color="auto"/>
                      </w:divBdr>
                    </w:div>
                    <w:div w:id="288584407">
                      <w:marLeft w:val="0"/>
                      <w:marRight w:val="300"/>
                      <w:marTop w:val="0"/>
                      <w:marBottom w:val="0"/>
                      <w:divBdr>
                        <w:top w:val="none" w:sz="0" w:space="0" w:color="auto"/>
                        <w:left w:val="none" w:sz="0" w:space="0" w:color="auto"/>
                        <w:bottom w:val="none" w:sz="0" w:space="0" w:color="auto"/>
                        <w:right w:val="none" w:sz="0" w:space="0" w:color="auto"/>
                      </w:divBdr>
                    </w:div>
                    <w:div w:id="1140223379">
                      <w:marLeft w:val="0"/>
                      <w:marRight w:val="300"/>
                      <w:marTop w:val="0"/>
                      <w:marBottom w:val="0"/>
                      <w:divBdr>
                        <w:top w:val="none" w:sz="0" w:space="0" w:color="auto"/>
                        <w:left w:val="none" w:sz="0" w:space="0" w:color="auto"/>
                        <w:bottom w:val="none" w:sz="0" w:space="0" w:color="auto"/>
                        <w:right w:val="none" w:sz="0" w:space="0" w:color="auto"/>
                      </w:divBdr>
                    </w:div>
                    <w:div w:id="128523411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756299">
      <w:bodyDiv w:val="1"/>
      <w:marLeft w:val="0"/>
      <w:marRight w:val="0"/>
      <w:marTop w:val="0"/>
      <w:marBottom w:val="0"/>
      <w:divBdr>
        <w:top w:val="none" w:sz="0" w:space="0" w:color="auto"/>
        <w:left w:val="none" w:sz="0" w:space="0" w:color="auto"/>
        <w:bottom w:val="none" w:sz="0" w:space="0" w:color="auto"/>
        <w:right w:val="none" w:sz="0" w:space="0" w:color="auto"/>
      </w:divBdr>
      <w:divsChild>
        <w:div w:id="1489786241">
          <w:marLeft w:val="375"/>
          <w:marRight w:val="0"/>
          <w:marTop w:val="0"/>
          <w:marBottom w:val="75"/>
          <w:divBdr>
            <w:top w:val="none" w:sz="0" w:space="0" w:color="auto"/>
            <w:left w:val="none" w:sz="0" w:space="0" w:color="auto"/>
            <w:bottom w:val="none" w:sz="0" w:space="0" w:color="auto"/>
            <w:right w:val="none" w:sz="0" w:space="0" w:color="auto"/>
          </w:divBdr>
          <w:divsChild>
            <w:div w:id="504788996">
              <w:marLeft w:val="0"/>
              <w:marRight w:val="0"/>
              <w:marTop w:val="0"/>
              <w:marBottom w:val="0"/>
              <w:divBdr>
                <w:top w:val="none" w:sz="0" w:space="0" w:color="auto"/>
                <w:left w:val="none" w:sz="0" w:space="0" w:color="auto"/>
                <w:bottom w:val="none" w:sz="0" w:space="0" w:color="auto"/>
                <w:right w:val="none" w:sz="0" w:space="0" w:color="auto"/>
              </w:divBdr>
              <w:divsChild>
                <w:div w:id="943076623">
                  <w:marLeft w:val="0"/>
                  <w:marRight w:val="0"/>
                  <w:marTop w:val="0"/>
                  <w:marBottom w:val="0"/>
                  <w:divBdr>
                    <w:top w:val="none" w:sz="0" w:space="0" w:color="auto"/>
                    <w:left w:val="none" w:sz="0" w:space="0" w:color="auto"/>
                    <w:bottom w:val="none" w:sz="0" w:space="0" w:color="auto"/>
                    <w:right w:val="none" w:sz="0" w:space="0" w:color="auto"/>
                  </w:divBdr>
                  <w:divsChild>
                    <w:div w:id="110784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150805">
          <w:marLeft w:val="375"/>
          <w:marRight w:val="0"/>
          <w:marTop w:val="0"/>
          <w:marBottom w:val="75"/>
          <w:divBdr>
            <w:top w:val="none" w:sz="0" w:space="0" w:color="auto"/>
            <w:left w:val="none" w:sz="0" w:space="0" w:color="auto"/>
            <w:bottom w:val="none" w:sz="0" w:space="0" w:color="auto"/>
            <w:right w:val="none" w:sz="0" w:space="0" w:color="auto"/>
          </w:divBdr>
          <w:divsChild>
            <w:div w:id="896748765">
              <w:marLeft w:val="0"/>
              <w:marRight w:val="0"/>
              <w:marTop w:val="0"/>
              <w:marBottom w:val="0"/>
              <w:divBdr>
                <w:top w:val="none" w:sz="0" w:space="0" w:color="auto"/>
                <w:left w:val="none" w:sz="0" w:space="0" w:color="auto"/>
                <w:bottom w:val="none" w:sz="0" w:space="0" w:color="auto"/>
                <w:right w:val="none" w:sz="0" w:space="0" w:color="auto"/>
              </w:divBdr>
              <w:divsChild>
                <w:div w:id="2143687422">
                  <w:marLeft w:val="0"/>
                  <w:marRight w:val="0"/>
                  <w:marTop w:val="0"/>
                  <w:marBottom w:val="0"/>
                  <w:divBdr>
                    <w:top w:val="none" w:sz="0" w:space="0" w:color="auto"/>
                    <w:left w:val="none" w:sz="0" w:space="0" w:color="auto"/>
                    <w:bottom w:val="none" w:sz="0" w:space="0" w:color="auto"/>
                    <w:right w:val="none" w:sz="0" w:space="0" w:color="auto"/>
                  </w:divBdr>
                  <w:divsChild>
                    <w:div w:id="118431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15452">
          <w:marLeft w:val="375"/>
          <w:marRight w:val="0"/>
          <w:marTop w:val="0"/>
          <w:marBottom w:val="75"/>
          <w:divBdr>
            <w:top w:val="none" w:sz="0" w:space="0" w:color="auto"/>
            <w:left w:val="none" w:sz="0" w:space="0" w:color="auto"/>
            <w:bottom w:val="none" w:sz="0" w:space="0" w:color="auto"/>
            <w:right w:val="none" w:sz="0" w:space="0" w:color="auto"/>
          </w:divBdr>
          <w:divsChild>
            <w:div w:id="1758940357">
              <w:marLeft w:val="0"/>
              <w:marRight w:val="0"/>
              <w:marTop w:val="0"/>
              <w:marBottom w:val="0"/>
              <w:divBdr>
                <w:top w:val="none" w:sz="0" w:space="0" w:color="auto"/>
                <w:left w:val="none" w:sz="0" w:space="0" w:color="auto"/>
                <w:bottom w:val="none" w:sz="0" w:space="0" w:color="auto"/>
                <w:right w:val="none" w:sz="0" w:space="0" w:color="auto"/>
              </w:divBdr>
              <w:divsChild>
                <w:div w:id="1691564155">
                  <w:marLeft w:val="0"/>
                  <w:marRight w:val="0"/>
                  <w:marTop w:val="0"/>
                  <w:marBottom w:val="0"/>
                  <w:divBdr>
                    <w:top w:val="none" w:sz="0" w:space="0" w:color="auto"/>
                    <w:left w:val="none" w:sz="0" w:space="0" w:color="auto"/>
                    <w:bottom w:val="none" w:sz="0" w:space="0" w:color="auto"/>
                    <w:right w:val="none" w:sz="0" w:space="0" w:color="auto"/>
                  </w:divBdr>
                  <w:divsChild>
                    <w:div w:id="26804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77200">
          <w:marLeft w:val="375"/>
          <w:marRight w:val="0"/>
          <w:marTop w:val="0"/>
          <w:marBottom w:val="0"/>
          <w:divBdr>
            <w:top w:val="none" w:sz="0" w:space="0" w:color="auto"/>
            <w:left w:val="none" w:sz="0" w:space="0" w:color="auto"/>
            <w:bottom w:val="none" w:sz="0" w:space="0" w:color="auto"/>
            <w:right w:val="none" w:sz="0" w:space="0" w:color="auto"/>
          </w:divBdr>
          <w:divsChild>
            <w:div w:id="1209956427">
              <w:marLeft w:val="0"/>
              <w:marRight w:val="0"/>
              <w:marTop w:val="0"/>
              <w:marBottom w:val="0"/>
              <w:divBdr>
                <w:top w:val="none" w:sz="0" w:space="0" w:color="auto"/>
                <w:left w:val="none" w:sz="0" w:space="0" w:color="auto"/>
                <w:bottom w:val="none" w:sz="0" w:space="0" w:color="auto"/>
                <w:right w:val="none" w:sz="0" w:space="0" w:color="auto"/>
              </w:divBdr>
              <w:divsChild>
                <w:div w:id="894313823">
                  <w:marLeft w:val="0"/>
                  <w:marRight w:val="0"/>
                  <w:marTop w:val="0"/>
                  <w:marBottom w:val="0"/>
                  <w:divBdr>
                    <w:top w:val="none" w:sz="0" w:space="0" w:color="auto"/>
                    <w:left w:val="none" w:sz="0" w:space="0" w:color="auto"/>
                    <w:bottom w:val="none" w:sz="0" w:space="0" w:color="auto"/>
                    <w:right w:val="none" w:sz="0" w:space="0" w:color="auto"/>
                  </w:divBdr>
                  <w:divsChild>
                    <w:div w:id="129023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194B7-4F8B-4B43-9006-27E206D5E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54</Pages>
  <Words>77208</Words>
  <Characters>44009</Characters>
  <Application>Microsoft Office Word</Application>
  <DocSecurity>0</DocSecurity>
  <Lines>366</Lines>
  <Paragraphs>241</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120976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39</cp:revision>
  <cp:lastPrinted>2018-07-11T07:35:00Z</cp:lastPrinted>
  <dcterms:created xsi:type="dcterms:W3CDTF">2018-04-05T08:27:00Z</dcterms:created>
  <dcterms:modified xsi:type="dcterms:W3CDTF">2018-07-17T10:16:00Z</dcterms:modified>
</cp:coreProperties>
</file>