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907"/>
      </w:tblGrid>
      <w:tr w:rsidR="00DD5541" w:rsidRPr="009D6BD6" w:rsidTr="008570CE">
        <w:tc>
          <w:tcPr>
            <w:tcW w:w="4889" w:type="dxa"/>
            <w:shd w:val="clear" w:color="auto" w:fill="auto"/>
          </w:tcPr>
          <w:p w:rsidR="00DD5541" w:rsidRPr="00DD5541" w:rsidRDefault="00DD5541" w:rsidP="00DD5541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</w:pPr>
            <w:r w:rsidRPr="00DD554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4"/>
                <w:lang w:val="uk-UA" w:eastAsia="ar-SA"/>
              </w:rPr>
              <w:t>__.06.201</w:t>
            </w:r>
            <w:r w:rsidRPr="00DD554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4"/>
                <w:lang w:val="en-US" w:eastAsia="ar-SA"/>
              </w:rPr>
              <w:t>7</w:t>
            </w:r>
            <w:r w:rsidRPr="00DD554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4"/>
                <w:lang w:val="uk-UA" w:eastAsia="ar-SA"/>
              </w:rPr>
              <w:t xml:space="preserve"> № </w:t>
            </w:r>
            <w:r w:rsidRPr="00DD554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4"/>
                <w:lang w:val="en-US" w:eastAsia="ar-SA"/>
              </w:rPr>
              <w:t>11220-17</w:t>
            </w:r>
            <w:r w:rsidRPr="00DD554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4"/>
                <w:lang w:val="uk-UA" w:eastAsia="ar-SA"/>
              </w:rPr>
              <w:t xml:space="preserve">/  </w:t>
            </w:r>
            <w:r w:rsidRPr="00DD5541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4"/>
                <w:lang w:val="uk-UA" w:eastAsia="ar-SA"/>
              </w:rPr>
              <w:t xml:space="preserve">                               </w:t>
            </w:r>
          </w:p>
        </w:tc>
        <w:tc>
          <w:tcPr>
            <w:tcW w:w="4907" w:type="dxa"/>
            <w:shd w:val="clear" w:color="auto" w:fill="auto"/>
          </w:tcPr>
          <w:p w:rsidR="00DD5541" w:rsidRPr="00DD5541" w:rsidRDefault="00DD5541" w:rsidP="00DD5541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</w:pPr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 xml:space="preserve">Департамент забезпечення </w:t>
            </w:r>
            <w:proofErr w:type="spellStart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>комунiкацiй</w:t>
            </w:r>
            <w:proofErr w:type="spellEnd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 xml:space="preserve"> та </w:t>
            </w:r>
            <w:proofErr w:type="spellStart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>органiзацiйно-аналiтичної</w:t>
            </w:r>
            <w:proofErr w:type="spellEnd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 xml:space="preserve"> роботи </w:t>
            </w:r>
          </w:p>
          <w:p w:rsidR="00DD5541" w:rsidRPr="00DD5541" w:rsidRDefault="00DD5541" w:rsidP="00DD5541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Calibri"/>
                <w:kern w:val="1"/>
                <w:lang w:val="uk-UA" w:eastAsia="ar-SA"/>
              </w:rPr>
            </w:pPr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>(</w:t>
            </w:r>
            <w:proofErr w:type="spellStart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>Вiддiл</w:t>
            </w:r>
            <w:proofErr w:type="spellEnd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>зв’язкiв</w:t>
            </w:r>
            <w:proofErr w:type="spellEnd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>зi</w:t>
            </w:r>
            <w:proofErr w:type="spellEnd"/>
            <w:r w:rsidRPr="00DD5541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uk-UA" w:eastAsia="ar-SA"/>
              </w:rPr>
              <w:t xml:space="preserve"> ЗМІ — Прес-служба)</w:t>
            </w:r>
          </w:p>
        </w:tc>
      </w:tr>
    </w:tbl>
    <w:p w:rsidR="00DD5541" w:rsidRPr="00DD5541" w:rsidRDefault="00DD5541" w:rsidP="00DD5541">
      <w:pPr>
        <w:suppressAutoHyphens/>
        <w:spacing w:after="0" w:line="100" w:lineRule="atLeast"/>
        <w:jc w:val="right"/>
        <w:rPr>
          <w:rFonts w:ascii="Calibri" w:eastAsia="SimSun" w:hAnsi="Calibri" w:cs="Calibri"/>
          <w:kern w:val="1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val="uk-UA" w:eastAsia="ar-SA"/>
        </w:rPr>
      </w:pPr>
    </w:p>
    <w:p w:rsidR="00DD5541" w:rsidRPr="00DD5541" w:rsidRDefault="00DD5541" w:rsidP="00DD5541">
      <w:pPr>
        <w:pStyle w:val="a4"/>
        <w:tabs>
          <w:tab w:val="left" w:pos="900"/>
        </w:tabs>
        <w:ind w:firstLine="720"/>
        <w:jc w:val="both"/>
        <w:rPr>
          <w:kern w:val="1"/>
        </w:rPr>
      </w:pPr>
      <w:r w:rsidRPr="00DD5541">
        <w:rPr>
          <w:kern w:val="1"/>
        </w:rPr>
        <w:t xml:space="preserve">Департамент податкової політики відповідно до вимог статті 10 Закону України «Про засади державної регуляторної політики у сфері господарської діяльності» </w:t>
      </w:r>
      <w:r w:rsidRPr="00DD5541">
        <w:rPr>
          <w:kern w:val="1"/>
          <w:szCs w:val="24"/>
        </w:rPr>
        <w:t xml:space="preserve">пропонує розмістити на офіційному веб-сайті Міністерства фінансів України у рубриці </w:t>
      </w:r>
      <w:r w:rsidRPr="00DD5541">
        <w:rPr>
          <w:i/>
          <w:kern w:val="1"/>
          <w:szCs w:val="24"/>
        </w:rPr>
        <w:t>Аспекти роботи/ Законодавство/ </w:t>
      </w:r>
      <w:hyperlink r:id="rId6" w:history="1">
        <w:r w:rsidRPr="00DD5541">
          <w:rPr>
            <w:i/>
            <w:kern w:val="1"/>
            <w:szCs w:val="24"/>
          </w:rPr>
          <w:t>Звіти про відстеження результативності регуляторних актів</w:t>
        </w:r>
        <w:r w:rsidRPr="00DD5541">
          <w:rPr>
            <w:rFonts w:ascii="Calibri" w:hAnsi="Calibri"/>
            <w:i/>
            <w:kern w:val="1"/>
            <w:szCs w:val="24"/>
          </w:rPr>
          <w:t xml:space="preserve"> </w:t>
        </w:r>
      </w:hyperlink>
      <w:r w:rsidRPr="00DD5541">
        <w:rPr>
          <w:kern w:val="1"/>
        </w:rPr>
        <w:t xml:space="preserve">звіти про </w:t>
      </w:r>
      <w:r>
        <w:rPr>
          <w:kern w:val="1"/>
        </w:rPr>
        <w:t xml:space="preserve">базове </w:t>
      </w:r>
      <w:r w:rsidRPr="00DD5541">
        <w:rPr>
          <w:kern w:val="1"/>
        </w:rPr>
        <w:t xml:space="preserve">відстеження результативності постанови Кабінету Міністрів України від 13 липня 2016 р. </w:t>
      </w:r>
      <w:r>
        <w:rPr>
          <w:kern w:val="1"/>
        </w:rPr>
        <w:br/>
      </w:r>
      <w:r w:rsidRPr="00DD5541">
        <w:rPr>
          <w:kern w:val="1"/>
        </w:rPr>
        <w:t>№</w:t>
      </w:r>
      <w:r>
        <w:rPr>
          <w:kern w:val="1"/>
        </w:rPr>
        <w:t> </w:t>
      </w:r>
      <w:r w:rsidRPr="00DD5541">
        <w:rPr>
          <w:kern w:val="1"/>
        </w:rPr>
        <w:t>439 «Про затвердження Порядку здійснення органами доходів і зборів контролю за досягненням платниками єдиного податку другої і третьої груп (фізичними особами - підприємцями) обсягу доходу, визначеного пунктом 296.10 статті 296 Податкового кодексу України»</w:t>
      </w:r>
      <w:r>
        <w:rPr>
          <w:kern w:val="1"/>
        </w:rPr>
        <w:t>.</w:t>
      </w:r>
    </w:p>
    <w:p w:rsidR="00DD5541" w:rsidRPr="00DD5541" w:rsidRDefault="00DD5541" w:rsidP="00DD5541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  <w:r w:rsidRPr="00DD554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 xml:space="preserve">Додаток: на </w:t>
      </w:r>
      <w:r w:rsidRPr="00DD554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</w:t>
      </w:r>
      <w:r w:rsidRPr="00DD554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 xml:space="preserve"> </w:t>
      </w:r>
      <w:proofErr w:type="spellStart"/>
      <w:r w:rsidRPr="00DD554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>арк</w:t>
      </w:r>
      <w:proofErr w:type="spellEnd"/>
      <w:r w:rsidRPr="00DD554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>.</w:t>
      </w:r>
    </w:p>
    <w:p w:rsidR="00DD5541" w:rsidRPr="00DD5541" w:rsidRDefault="00DD5541" w:rsidP="00DD5541">
      <w:pPr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ar-SA"/>
        </w:rPr>
      </w:pPr>
      <w:r w:rsidRPr="00DD5541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  <w:t xml:space="preserve">В. о. директора Департаменту </w:t>
      </w:r>
    </w:p>
    <w:p w:rsidR="00DD5541" w:rsidRPr="00DD5541" w:rsidRDefault="00DD5541" w:rsidP="00DD55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ar-SA"/>
        </w:rPr>
      </w:pPr>
      <w:r w:rsidRPr="00DD55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ar-SA"/>
        </w:rPr>
        <w:t xml:space="preserve">податкової політики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ar-SA"/>
        </w:rPr>
        <w:t xml:space="preserve">   </w:t>
      </w:r>
      <w:r w:rsidRPr="00DD55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ar-SA"/>
        </w:rPr>
        <w:t xml:space="preserve">       В. ОВЧАРЕНКО</w:t>
      </w:r>
    </w:p>
    <w:p w:rsidR="00DD5541" w:rsidRPr="00DD5541" w:rsidRDefault="00DD5541" w:rsidP="00DD554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4B01C1" w:rsidRDefault="004B01C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4B01C1" w:rsidRDefault="004B01C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4B01C1" w:rsidRPr="00DD5541" w:rsidRDefault="004B01C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4B01C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18"/>
          <w:szCs w:val="18"/>
          <w:lang w:val="uk-UA" w:eastAsia="ar-SA"/>
        </w:rPr>
      </w:pPr>
      <w:r w:rsidRPr="00DD5541">
        <w:rPr>
          <w:rFonts w:ascii="Times New Roman" w:eastAsia="Times New Roman" w:hAnsi="Times New Roman" w:cs="Times New Roman"/>
          <w:kern w:val="1"/>
          <w:sz w:val="18"/>
          <w:szCs w:val="18"/>
          <w:lang w:val="uk-UA" w:eastAsia="ar-SA"/>
        </w:rPr>
        <w:t>Дорошкова Н. О., 2</w:t>
      </w:r>
      <w:r w:rsidR="004B01C1">
        <w:rPr>
          <w:rFonts w:ascii="Times New Roman" w:eastAsia="Times New Roman" w:hAnsi="Times New Roman" w:cs="Times New Roman"/>
          <w:kern w:val="1"/>
          <w:sz w:val="18"/>
          <w:szCs w:val="18"/>
          <w:lang w:val="uk-UA" w:eastAsia="ar-SA"/>
        </w:rPr>
        <w:t>06-57-78</w:t>
      </w:r>
    </w:p>
    <w:p w:rsidR="004B01C1" w:rsidRDefault="004B01C1">
      <w:pPr>
        <w:rPr>
          <w:rFonts w:ascii="Times New Roman" w:eastAsia="Times New Roman" w:hAnsi="Times New Roman" w:cs="Times New Roman"/>
          <w:kern w:val="1"/>
          <w:sz w:val="18"/>
          <w:szCs w:val="18"/>
          <w:lang w:val="uk-UA" w:eastAsia="ar-SA"/>
        </w:rPr>
      </w:pPr>
      <w:r>
        <w:rPr>
          <w:rFonts w:ascii="Times New Roman" w:eastAsia="Times New Roman" w:hAnsi="Times New Roman" w:cs="Times New Roman"/>
          <w:kern w:val="1"/>
          <w:sz w:val="18"/>
          <w:szCs w:val="18"/>
          <w:lang w:val="uk-UA" w:eastAsia="ar-SA"/>
        </w:rPr>
        <w:br w:type="page"/>
      </w:r>
    </w:p>
    <w:p w:rsidR="00DD5541" w:rsidRDefault="00DD5541" w:rsidP="00DD5541">
      <w:pPr>
        <w:tabs>
          <w:tab w:val="left" w:pos="4962"/>
        </w:tabs>
        <w:suppressAutoHyphens/>
        <w:spacing w:after="0" w:line="100" w:lineRule="atLeast"/>
        <w:ind w:left="5670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</w:pPr>
    </w:p>
    <w:p w:rsidR="004B01C1" w:rsidRDefault="004B01C1" w:rsidP="00DD5541">
      <w:pPr>
        <w:tabs>
          <w:tab w:val="left" w:pos="4962"/>
        </w:tabs>
        <w:suppressAutoHyphens/>
        <w:spacing w:after="0" w:line="100" w:lineRule="atLeast"/>
        <w:ind w:left="5670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</w:pPr>
    </w:p>
    <w:p w:rsidR="004B01C1" w:rsidRPr="00DD5541" w:rsidRDefault="004B01C1" w:rsidP="00DD5541">
      <w:pPr>
        <w:tabs>
          <w:tab w:val="left" w:pos="4962"/>
        </w:tabs>
        <w:suppressAutoHyphens/>
        <w:spacing w:after="0" w:line="100" w:lineRule="atLeast"/>
        <w:ind w:left="5670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tabs>
          <w:tab w:val="left" w:pos="4962"/>
        </w:tabs>
        <w:suppressAutoHyphens/>
        <w:spacing w:after="0" w:line="100" w:lineRule="atLeast"/>
        <w:ind w:left="5670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tabs>
          <w:tab w:val="left" w:pos="4962"/>
        </w:tabs>
        <w:suppressAutoHyphens/>
        <w:spacing w:after="0" w:line="100" w:lineRule="atLeast"/>
        <w:ind w:left="5670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tabs>
          <w:tab w:val="left" w:pos="4962"/>
        </w:tabs>
        <w:suppressAutoHyphens/>
        <w:spacing w:after="0" w:line="100" w:lineRule="atLeast"/>
        <w:ind w:left="5670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tabs>
          <w:tab w:val="left" w:pos="4962"/>
        </w:tabs>
        <w:suppressAutoHyphens/>
        <w:spacing w:after="0" w:line="100" w:lineRule="atLeast"/>
        <w:ind w:left="5670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tabs>
          <w:tab w:val="left" w:pos="4962"/>
        </w:tabs>
        <w:suppressAutoHyphens/>
        <w:spacing w:after="0" w:line="100" w:lineRule="atLeast"/>
        <w:ind w:left="5670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tabs>
          <w:tab w:val="left" w:pos="4962"/>
        </w:tabs>
        <w:suppressAutoHyphens/>
        <w:spacing w:after="0" w:line="100" w:lineRule="atLeast"/>
        <w:ind w:left="5670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  <w:r w:rsidRPr="00DD5541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  <w:t xml:space="preserve">Державна регуляторна служба України  </w:t>
      </w:r>
    </w:p>
    <w:p w:rsidR="00DD5541" w:rsidRPr="00DD5541" w:rsidRDefault="004B01C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i/>
          <w:kern w:val="1"/>
          <w:sz w:val="28"/>
          <w:szCs w:val="28"/>
          <w:lang w:val="uk-UA" w:eastAsia="ar-SA"/>
        </w:rPr>
        <w:t xml:space="preserve">Про надання звіту </w:t>
      </w: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pStyle w:val="a4"/>
        <w:tabs>
          <w:tab w:val="left" w:pos="900"/>
        </w:tabs>
        <w:ind w:firstLine="720"/>
        <w:jc w:val="both"/>
        <w:rPr>
          <w:kern w:val="1"/>
        </w:rPr>
      </w:pPr>
      <w:proofErr w:type="spellStart"/>
      <w:r w:rsidRPr="00DD5541">
        <w:rPr>
          <w:kern w:val="1"/>
        </w:rPr>
        <w:t>Мiнiстерство</w:t>
      </w:r>
      <w:proofErr w:type="spellEnd"/>
      <w:r w:rsidRPr="00DD5541">
        <w:rPr>
          <w:kern w:val="1"/>
        </w:rPr>
        <w:t xml:space="preserve"> </w:t>
      </w:r>
      <w:proofErr w:type="spellStart"/>
      <w:r w:rsidRPr="00DD5541">
        <w:rPr>
          <w:kern w:val="1"/>
        </w:rPr>
        <w:t>фiнансiв</w:t>
      </w:r>
      <w:proofErr w:type="spellEnd"/>
      <w:r w:rsidRPr="00DD5541">
        <w:rPr>
          <w:kern w:val="1"/>
        </w:rPr>
        <w:t xml:space="preserve"> України відповідно до статті 26 Закону України «Про засади державної регуляторної політики у сфері господарської діяльності» надсилає звіт про </w:t>
      </w:r>
      <w:r w:rsidR="00EA3484">
        <w:rPr>
          <w:kern w:val="1"/>
        </w:rPr>
        <w:t xml:space="preserve">базове </w:t>
      </w:r>
      <w:r w:rsidRPr="00DD5541">
        <w:rPr>
          <w:kern w:val="1"/>
        </w:rPr>
        <w:t>відстеження результативності постанови Кабінету Міністрів України від 13 липня 2016 р.</w:t>
      </w:r>
      <w:r w:rsidR="00EA3484">
        <w:rPr>
          <w:kern w:val="1"/>
        </w:rPr>
        <w:t xml:space="preserve"> </w:t>
      </w:r>
      <w:r w:rsidRPr="00DD5541">
        <w:rPr>
          <w:kern w:val="1"/>
        </w:rPr>
        <w:t>№</w:t>
      </w:r>
      <w:r>
        <w:rPr>
          <w:kern w:val="1"/>
        </w:rPr>
        <w:t> </w:t>
      </w:r>
      <w:r w:rsidRPr="00DD5541">
        <w:rPr>
          <w:kern w:val="1"/>
        </w:rPr>
        <w:t>439 «Про затвердження Порядку здійснення органами доходів і зборів контролю за досягненням платниками єдиного податку другої і третьої груп (фізичними особами - підприємцями) обсягу доходу, визначеного пунктом 296.10 статті 296 Податкового кодексу України»</w:t>
      </w:r>
      <w:r>
        <w:rPr>
          <w:kern w:val="1"/>
        </w:rPr>
        <w:t>.</w:t>
      </w:r>
    </w:p>
    <w:p w:rsidR="00DD5541" w:rsidRPr="00DD5541" w:rsidRDefault="00DD5541" w:rsidP="00DD5541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ind w:right="9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  <w:r w:rsidRPr="00DD554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 xml:space="preserve">Додаток: на  __ </w:t>
      </w:r>
      <w:proofErr w:type="spellStart"/>
      <w:r w:rsidRPr="00DD554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>арк</w:t>
      </w:r>
      <w:proofErr w:type="spellEnd"/>
      <w:r w:rsidRPr="00DD554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>.</w:t>
      </w:r>
    </w:p>
    <w:p w:rsidR="00DD5541" w:rsidRPr="00DD5541" w:rsidRDefault="00DD5541" w:rsidP="00DD5541">
      <w:pPr>
        <w:suppressAutoHyphens/>
        <w:spacing w:after="0" w:line="100" w:lineRule="atLeast"/>
        <w:ind w:right="99" w:firstLine="90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  <w:r w:rsidRPr="00DD554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 xml:space="preserve">   </w:t>
      </w:r>
    </w:p>
    <w:p w:rsidR="00DD5541" w:rsidRPr="00DD5541" w:rsidRDefault="00DD5541" w:rsidP="00DD5541">
      <w:pPr>
        <w:suppressAutoHyphens/>
        <w:spacing w:after="0" w:line="100" w:lineRule="atLeast"/>
        <w:ind w:right="99" w:firstLine="90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ind w:right="9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 w:rsidRPr="00DD5541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  <w:t xml:space="preserve">Державний секретар                                                                     </w:t>
      </w:r>
      <w:r w:rsidR="009D6BD6" w:rsidRPr="009D6BD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</w:t>
      </w:r>
      <w:r w:rsidRPr="00DD5541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  <w:t xml:space="preserve">   Є. КАПІНУС</w:t>
      </w: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</w:p>
    <w:p w:rsidR="00DD5541" w:rsidRPr="00DD5541" w:rsidRDefault="00DD5541" w:rsidP="00DD55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18"/>
          <w:szCs w:val="18"/>
          <w:lang w:val="uk-UA" w:eastAsia="ar-SA"/>
        </w:rPr>
      </w:pPr>
      <w:r>
        <w:rPr>
          <w:rFonts w:ascii="Times New Roman" w:eastAsia="Times New Roman" w:hAnsi="Times New Roman" w:cs="Times New Roman"/>
          <w:kern w:val="1"/>
          <w:sz w:val="18"/>
          <w:szCs w:val="18"/>
          <w:lang w:val="uk-UA" w:eastAsia="ar-SA"/>
        </w:rPr>
        <w:t>Дорошкова, 206-57-78</w:t>
      </w:r>
    </w:p>
    <w:p w:rsidR="00DD5541" w:rsidRDefault="00DD5541">
      <w:pPr>
        <w:rPr>
          <w:rFonts w:ascii="Times New Roman" w:eastAsia="Times New Roman" w:hAnsi="Times New Roman" w:cs="Arial"/>
          <w:b/>
          <w:sz w:val="28"/>
          <w:szCs w:val="28"/>
          <w:lang w:val="uk-UA" w:eastAsia="ar-SA"/>
        </w:rPr>
      </w:pPr>
      <w:r w:rsidRPr="009D6BD6">
        <w:rPr>
          <w:rFonts w:cs="Arial"/>
          <w:b/>
          <w:lang w:val="uk-UA"/>
        </w:rPr>
        <w:br w:type="page"/>
      </w:r>
    </w:p>
    <w:p w:rsidR="00075AFE" w:rsidRDefault="00075AFE" w:rsidP="00075AFE">
      <w:pPr>
        <w:pStyle w:val="a4"/>
        <w:tabs>
          <w:tab w:val="left" w:pos="900"/>
        </w:tabs>
        <w:ind w:firstLine="720"/>
        <w:rPr>
          <w:b/>
        </w:rPr>
      </w:pPr>
      <w:bookmarkStart w:id="0" w:name="_GoBack"/>
      <w:bookmarkEnd w:id="0"/>
      <w:r>
        <w:rPr>
          <w:rFonts w:cs="Arial"/>
          <w:b/>
        </w:rPr>
        <w:lastRenderedPageBreak/>
        <w:t>Звіт про базове відстеження результативності</w:t>
      </w:r>
    </w:p>
    <w:p w:rsidR="00075AFE" w:rsidRPr="0053010D" w:rsidRDefault="00075AFE" w:rsidP="00075A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28"/>
          <w:lang w:val="uk-UA" w:eastAsia="ar-SA"/>
        </w:rPr>
      </w:pPr>
      <w:r w:rsidRPr="0053010D">
        <w:rPr>
          <w:rFonts w:ascii="Times New Roman" w:eastAsia="Times New Roman" w:hAnsi="Times New Roman" w:cs="Arial"/>
          <w:b/>
          <w:sz w:val="28"/>
          <w:szCs w:val="28"/>
          <w:lang w:val="uk-UA" w:eastAsia="ar-SA"/>
        </w:rPr>
        <w:t xml:space="preserve">постанови Кабінету Міністрів України від </w:t>
      </w:r>
      <w:r w:rsidR="000154E2" w:rsidRPr="000154E2">
        <w:rPr>
          <w:rFonts w:ascii="Times New Roman" w:eastAsia="Times New Roman" w:hAnsi="Times New Roman" w:cs="Arial"/>
          <w:b/>
          <w:sz w:val="28"/>
          <w:szCs w:val="28"/>
          <w:lang w:val="uk-UA" w:eastAsia="ar-SA"/>
        </w:rPr>
        <w:t xml:space="preserve">13 липня 2016 р. № 439 </w:t>
      </w:r>
      <w:r w:rsidRPr="0053010D">
        <w:rPr>
          <w:rFonts w:ascii="Times New Roman" w:eastAsia="Times New Roman" w:hAnsi="Times New Roman" w:cs="Arial"/>
          <w:b/>
          <w:sz w:val="28"/>
          <w:szCs w:val="28"/>
          <w:lang w:val="uk-UA" w:eastAsia="ar-SA"/>
        </w:rPr>
        <w:t>«</w:t>
      </w:r>
      <w:r w:rsidR="00AF77EA" w:rsidRPr="00AF77EA">
        <w:rPr>
          <w:rFonts w:ascii="Times New Roman" w:eastAsia="Times New Roman" w:hAnsi="Times New Roman" w:cs="Arial"/>
          <w:b/>
          <w:sz w:val="28"/>
          <w:szCs w:val="28"/>
          <w:lang w:val="uk-UA" w:eastAsia="ar-SA"/>
        </w:rPr>
        <w:t>Про затвердження Порядку здійснення органами доходів і зборів контролю за досягненням платниками єдиного податку другої і третьої груп (фізичними особами - підприємцями) обсягу доходу, визначеного пунктом 296.10 статті 296 Податкового кодексу України</w:t>
      </w:r>
      <w:r w:rsidR="00AF77EA">
        <w:rPr>
          <w:rFonts w:ascii="Times New Roman" w:eastAsia="Times New Roman" w:hAnsi="Times New Roman" w:cs="Arial"/>
          <w:b/>
          <w:sz w:val="28"/>
          <w:szCs w:val="28"/>
          <w:lang w:val="uk-UA" w:eastAsia="ar-SA"/>
        </w:rPr>
        <w:t>»</w:t>
      </w:r>
    </w:p>
    <w:p w:rsidR="00075AFE" w:rsidRDefault="00075AFE" w:rsidP="00075AFE">
      <w:pPr>
        <w:rPr>
          <w:bCs/>
          <w:sz w:val="16"/>
          <w:szCs w:val="16"/>
          <w:lang w:val="uk-UA"/>
        </w:rPr>
      </w:pPr>
    </w:p>
    <w:p w:rsidR="00075AFE" w:rsidRPr="00C613F2" w:rsidRDefault="00075AFE" w:rsidP="00075AFE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1. Вид та назва регуляторного акта, відстеження результативності якого здійснюється</w:t>
      </w:r>
    </w:p>
    <w:p w:rsidR="00075AFE" w:rsidRDefault="00075AFE" w:rsidP="00075AFE">
      <w:pPr>
        <w:spacing w:after="12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C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Постанова </w:t>
      </w:r>
      <w:r w:rsidRPr="00824C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Кабінету Міністрів України </w:t>
      </w:r>
      <w:r w:rsidR="000154E2" w:rsidRPr="000154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13 липня 2016 р. № 439 «Про затвердження Порядку здійснення органами доходів і зборів контролю за досягненням платниками єдиного податку другої і третьої груп (фізичними особами - підприємцями) обсягу доходу, визначеного пунктом 296.10 статті 296 Податкового кодексу України»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(далі – Постанова).</w:t>
      </w:r>
    </w:p>
    <w:p w:rsidR="00075AFE" w:rsidRPr="00C613F2" w:rsidRDefault="00075AFE" w:rsidP="00075AFE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 Назва виконавця заходів з базового відстеження результативності регуляторного акта</w:t>
      </w:r>
    </w:p>
    <w:p w:rsidR="00075AFE" w:rsidRPr="00C613F2" w:rsidRDefault="00075AFE" w:rsidP="00075AFE">
      <w:pPr>
        <w:spacing w:after="12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Міністерство фінансів України.</w:t>
      </w:r>
    </w:p>
    <w:p w:rsidR="00075AFE" w:rsidRPr="00C613F2" w:rsidRDefault="00075AFE" w:rsidP="00075AFE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 Цілі прийняття акта</w:t>
      </w:r>
    </w:p>
    <w:p w:rsidR="00075AFE" w:rsidRPr="00691CF0" w:rsidRDefault="00075AFE" w:rsidP="00075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Основними цілями прийняття Постанови є </w:t>
      </w:r>
      <w:r w:rsidR="00691CF0" w:rsidRPr="00691C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врегулювання питання щодо здійснення </w:t>
      </w:r>
      <w:r w:rsidR="00691C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контролюючими </w:t>
      </w:r>
      <w:r w:rsidR="00691CF0" w:rsidRPr="00691C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органами контролю за досягненням платниками єдиного податку другої і третьої груп (фізичними особами – підприємцями) граничного обсягу доходу, визначеного для таких осіб пунктом 296.10 статті 296 </w:t>
      </w:r>
      <w:proofErr w:type="spellStart"/>
      <w:r w:rsidR="00691CF0" w:rsidRPr="00691CF0">
        <w:rPr>
          <w:rFonts w:ascii="Times New Roman" w:eastAsia="Times New Roman" w:hAnsi="Times New Roman" w:cs="Times New Roman"/>
          <w:sz w:val="28"/>
          <w:szCs w:val="28"/>
        </w:rPr>
        <w:t>Податкового</w:t>
      </w:r>
      <w:proofErr w:type="spellEnd"/>
      <w:r w:rsidR="00691CF0" w:rsidRPr="00691CF0"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 w:rsidR="00691CF0" w:rsidRPr="00691CF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691CF0" w:rsidRPr="00691CF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691CF0" w:rsidRPr="00691CF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691CF0" w:rsidRPr="00691CF0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="00691CF0" w:rsidRPr="00691CF0">
        <w:rPr>
          <w:rFonts w:ascii="Times New Roman" w:eastAsia="Times New Roman" w:hAnsi="Times New Roman" w:cs="Times New Roman"/>
          <w:sz w:val="28"/>
          <w:szCs w:val="28"/>
        </w:rPr>
        <w:t xml:space="preserve"> – Кодекс</w:t>
      </w:r>
      <w:r w:rsidR="00691CF0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691CF0" w:rsidRPr="00691CF0" w:rsidRDefault="00691CF0" w:rsidP="00691CF0">
      <w:pPr>
        <w:pStyle w:val="a3"/>
        <w:spacing w:afterAutospacing="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пунктом 296.10 статті 296 </w:t>
      </w:r>
      <w:r w:rsidRPr="00691CF0">
        <w:rPr>
          <w:rFonts w:ascii="Times New Roman" w:hAnsi="Times New Roman" w:cs="Times New Roman"/>
          <w:bCs/>
          <w:iCs/>
          <w:sz w:val="28"/>
          <w:szCs w:val="28"/>
        </w:rPr>
        <w:t>Кодексу</w:t>
      </w:r>
      <w:r w:rsidRPr="0069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встановлено, що реєстратори розрахункових операцій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- РРО) </w:t>
      </w:r>
      <w:r w:rsidRPr="0069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застосовуються платниками єдиного податку першої групи, другої і третьої груп (фізичні особи – підприємці) незалежно від обраного виду діяльності, обсяг доходу яких протягом календарного року не перевищує 1 млн. гривень. У разі перевищення в календарному році обсягу доходу понад 1 млн. грн. застосування реєстратора розрахункових операцій для такого платника єдиного податку є обов’язковим. </w:t>
      </w:r>
    </w:p>
    <w:p w:rsidR="00691CF0" w:rsidRPr="00691CF0" w:rsidRDefault="00691CF0" w:rsidP="00691CF0">
      <w:pPr>
        <w:pStyle w:val="a3"/>
        <w:spacing w:afterAutospacing="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Водночас визначено, що застосування реєстратора розрахункових операцій розпочинається </w:t>
      </w:r>
      <w:r w:rsidR="00CB729C" w:rsidRPr="00CB729C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першого числа першого місяця кварталу, наступного за виникненням такого перевищення, та продовжується у всіх наступних податкових періодах протягом реєстрації суб’єкта господарюва</w:t>
      </w:r>
      <w:r w:rsidR="00CB7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як платника єдиного податку</w:t>
      </w:r>
      <w:r w:rsidRPr="00691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CF0" w:rsidRDefault="00CB729C" w:rsidP="00CB729C">
      <w:pPr>
        <w:pStyle w:val="a3"/>
        <w:spacing w:afterAutospacing="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Постановою</w:t>
      </w:r>
      <w:r w:rsidRPr="00CB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передбачається, що: </w:t>
      </w:r>
      <w:r w:rsidR="00691CF0" w:rsidRPr="00691CF0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здійснення податкового контролю за досягненням фізичними особами – підприємцями – платниками єдиного податку другої і третьої груп граничного обсягу доходу, встановленого для таких осіб пунктом 296.10 статті 296 Кодексу, орган доходів і зборів заходів може проводити у порядку, визначеному Кодексом, за наявності підстав, передбачених підпунктами 78.1.1 – 78.1.18 пункту 78.1 статті 78 Кодексу, документальну позапланову перевірку та за наявності підстав, визначених підпунктами 80.2.1 – 80.2.7 пункту 80.2 статті 80 Кодексу, фактичну перевірку.</w:t>
      </w:r>
    </w:p>
    <w:p w:rsidR="00075AFE" w:rsidRPr="00C613F2" w:rsidRDefault="00075AFE" w:rsidP="00075AFE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4. Строк виконання заходів із базового відстеження результативності регуляторного акта</w:t>
      </w:r>
    </w:p>
    <w:p w:rsidR="00075AFE" w:rsidRPr="00C613F2" w:rsidRDefault="00075AFE" w:rsidP="00075AFE">
      <w:pPr>
        <w:spacing w:after="120" w:line="240" w:lineRule="auto"/>
        <w:ind w:firstLine="60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2B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E0219B"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="00736DDC" w:rsidRPr="00AE2BFF">
        <w:rPr>
          <w:rFonts w:ascii="Times New Roman" w:hAnsi="Times New Roman" w:cs="Times New Roman"/>
          <w:color w:val="000000"/>
          <w:sz w:val="28"/>
          <w:szCs w:val="28"/>
          <w:lang w:val="uk-UA"/>
        </w:rPr>
        <w:t>.0</w:t>
      </w:r>
      <w:r w:rsidR="00AE2BFF" w:rsidRPr="00AE2BF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736DDC" w:rsidRPr="00AE2BFF">
        <w:rPr>
          <w:rFonts w:ascii="Times New Roman" w:hAnsi="Times New Roman" w:cs="Times New Roman"/>
          <w:color w:val="000000"/>
          <w:sz w:val="28"/>
          <w:szCs w:val="28"/>
          <w:lang w:val="uk-UA"/>
        </w:rPr>
        <w:t>.2017</w:t>
      </w:r>
      <w:r w:rsidRPr="00AE2B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 </w:t>
      </w:r>
      <w:r w:rsidR="00E0219B"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="00AE2BFF" w:rsidRPr="00AE2BFF">
        <w:rPr>
          <w:rFonts w:ascii="Times New Roman" w:hAnsi="Times New Roman" w:cs="Times New Roman"/>
          <w:color w:val="000000"/>
          <w:sz w:val="28"/>
          <w:szCs w:val="28"/>
          <w:lang w:val="uk-UA"/>
        </w:rPr>
        <w:t>.0</w:t>
      </w:r>
      <w:r w:rsidR="00E0219B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AE2BFF">
        <w:rPr>
          <w:rFonts w:ascii="Times New Roman" w:hAnsi="Times New Roman" w:cs="Times New Roman"/>
          <w:color w:val="000000"/>
          <w:sz w:val="28"/>
          <w:szCs w:val="28"/>
          <w:lang w:val="uk-UA"/>
        </w:rPr>
        <w:t>.2017</w:t>
      </w:r>
      <w:r w:rsidRPr="00AE2B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6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5AFE" w:rsidRPr="00C613F2" w:rsidRDefault="00075AFE" w:rsidP="00075AFE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b/>
          <w:bCs/>
          <w:sz w:val="28"/>
          <w:szCs w:val="28"/>
          <w:lang w:val="uk-UA"/>
        </w:rPr>
        <w:t>5. Тип відстеження (базове, повторне або періодичне)</w:t>
      </w:r>
    </w:p>
    <w:p w:rsidR="00075AFE" w:rsidRPr="00C613F2" w:rsidRDefault="00075AFE" w:rsidP="00075AFE">
      <w:pPr>
        <w:spacing w:after="120" w:line="240" w:lineRule="auto"/>
        <w:ind w:firstLine="60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sz w:val="28"/>
          <w:szCs w:val="28"/>
          <w:lang w:val="uk-UA"/>
        </w:rPr>
        <w:t>Базове</w:t>
      </w:r>
    </w:p>
    <w:p w:rsidR="00075AFE" w:rsidRPr="00C613F2" w:rsidRDefault="00075AFE" w:rsidP="00075AFE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Методи одержання результатів відстеження</w:t>
      </w:r>
    </w:p>
    <w:p w:rsidR="00075AFE" w:rsidRPr="00C613F2" w:rsidRDefault="00075AFE" w:rsidP="00075AFE">
      <w:pPr>
        <w:spacing w:after="12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Відстеження результативності регуляторного акта здійснено статистичним шляхом.</w:t>
      </w:r>
    </w:p>
    <w:p w:rsidR="00075AFE" w:rsidRPr="00C613F2" w:rsidRDefault="00075AFE" w:rsidP="00075AFE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b/>
          <w:sz w:val="28"/>
          <w:szCs w:val="28"/>
          <w:lang w:val="uk-UA"/>
        </w:rPr>
        <w:t>7. Дані та припущення, на основі яких відстежувалась результативність, а також способи одержання даних</w:t>
      </w:r>
    </w:p>
    <w:p w:rsidR="00075AFE" w:rsidRPr="00AF0697" w:rsidRDefault="00075AFE" w:rsidP="00075AFE">
      <w:pPr>
        <w:pStyle w:val="a3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42022">
        <w:rPr>
          <w:rFonts w:ascii="Times New Roman" w:eastAsia="Times New Roman" w:hAnsi="Times New Roman" w:cs="Times New Roman"/>
          <w:sz w:val="28"/>
          <w:szCs w:val="28"/>
        </w:rPr>
        <w:t>ля відстеження результативності регуляторного акта були визначені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показники, отримані від Державної фіскальної служби України, зокрема:</w:t>
      </w:r>
    </w:p>
    <w:p w:rsidR="00AE2BFF" w:rsidRDefault="00AE2BFF" w:rsidP="00075AFE">
      <w:pPr>
        <w:pStyle w:val="a3"/>
        <w:spacing w:after="12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кількість платників єдиного податку другої та третьої груп (фізичні особи-підприємці),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які за 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</w:rPr>
        <w:t>результатами господарської діяльності у 2016 році перевищили обсяг доходу більше 1 млн. гривень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36DDC" w:rsidRDefault="00AE2BFF" w:rsidP="00075AFE">
      <w:pPr>
        <w:pStyle w:val="a3"/>
        <w:spacing w:after="12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кількість платників єдиного податку другої та третьої груп (фізичні особи-підприємці),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які р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</w:rPr>
        <w:t>озпочали застосування РРО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75AFE" w:rsidRDefault="00AE2BFF" w:rsidP="00075AFE">
      <w:pPr>
        <w:pStyle w:val="a3"/>
        <w:spacing w:after="120"/>
        <w:ind w:left="0"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кількість платників єдиного податку другої та третьої груп (фізичні особи-підприємці),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які 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</w:rPr>
        <w:t>планують застосовувати РРО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E2BFF" w:rsidRDefault="00AE2BFF" w:rsidP="00AE2BFF">
      <w:pPr>
        <w:pStyle w:val="a3"/>
        <w:spacing w:after="120"/>
        <w:ind w:left="0"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кількість платників єдиного податку другої та третьої груп (фізичні особи-підприємці),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які 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будуть застосовувати РРО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</w:rPr>
        <w:t>використ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овують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виключно безготівков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розрахунк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або 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</w:rPr>
        <w:t>припиняють діяльність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075AFE" w:rsidRDefault="00075AFE" w:rsidP="001E079A">
      <w:pPr>
        <w:pStyle w:val="a3"/>
        <w:spacing w:before="120" w:after="120"/>
        <w:ind w:left="0" w:firstLine="567"/>
        <w:contextualSpacing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13F2">
        <w:rPr>
          <w:rFonts w:ascii="Times New Roman" w:hAnsi="Times New Roman" w:cs="Times New Roman"/>
          <w:b/>
          <w:color w:val="000000"/>
          <w:sz w:val="28"/>
          <w:szCs w:val="28"/>
        </w:rPr>
        <w:t>8. Кількісні та якісні значення показників результативності акта</w:t>
      </w:r>
    </w:p>
    <w:p w:rsidR="00E0219B" w:rsidRDefault="00AE2BFF" w:rsidP="00AE2B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даними ДФС </w:t>
      </w:r>
      <w:r w:rsid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станом на 31.03.2017 кількість платників єдиного податку (</w:t>
      </w:r>
      <w:r w:rsidR="00E0219B" w:rsidRP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фізичн</w:t>
      </w:r>
      <w:r w:rsid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их</w:t>
      </w:r>
      <w:r w:rsidR="00E0219B" w:rsidRP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ос</w:t>
      </w:r>
      <w:r w:rsid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іб</w:t>
      </w:r>
      <w:r w:rsidR="00E0219B" w:rsidRP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-підприємці</w:t>
      </w:r>
      <w:r w:rsid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в), </w:t>
      </w:r>
      <w:r w:rsidR="00E0219B" w:rsidRP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які за результатами здійснення господарської діяльності у 2016 році</w:t>
      </w:r>
      <w:r w:rsid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E0219B" w:rsidRP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перевищили суму доходу більше 1 млн. гривень</w:t>
      </w:r>
      <w:r w:rsid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становила:</w:t>
      </w:r>
    </w:p>
    <w:p w:rsidR="00E0219B" w:rsidRDefault="00E0219B" w:rsidP="00AE2B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E021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33 445 </w:t>
      </w:r>
      <w:r w:rsidR="00043692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платників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– ІІ групи;</w:t>
      </w:r>
    </w:p>
    <w:p w:rsidR="00E0219B" w:rsidRDefault="00E0219B" w:rsidP="00AE2B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E021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51 187 </w:t>
      </w:r>
      <w:r w:rsidR="00043692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платників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21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– ІІІ групи. </w:t>
      </w:r>
    </w:p>
    <w:p w:rsidR="00AE2BFF" w:rsidRPr="00AE2BFF" w:rsidRDefault="00AE2BFF" w:rsidP="00043692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 результатами </w:t>
      </w:r>
      <w:r w:rsidR="001E07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проведення перевірок</w:t>
      </w:r>
      <w:r w:rsidR="0004369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територіальними органами ДФС встановлено, що:</w:t>
      </w:r>
    </w:p>
    <w:p w:rsidR="00043692" w:rsidRDefault="00043692" w:rsidP="00AE2B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1) </w:t>
      </w:r>
      <w:r w:rsidRPr="000436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3 080 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платників єдиного податку ІІ та ІІІ групи (фізичні особи-підприємці),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озпочали застосування РРО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тому числі:</w:t>
      </w:r>
    </w:p>
    <w:p w:rsidR="00043692" w:rsidRDefault="00043692" w:rsidP="00AE2B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="00AE2BFF" w:rsidRPr="000436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996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платників ІІ групи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</w:p>
    <w:p w:rsidR="00043692" w:rsidRDefault="00043692" w:rsidP="00AE2B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0436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2 084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платників ІІІ групи.</w:t>
      </w:r>
    </w:p>
    <w:p w:rsidR="00043692" w:rsidRDefault="00043692" w:rsidP="00043692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2) 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436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115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платників єдиного податку ІІ та ІІІ групи (фізичні особи-підприємці)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планують застосовувати РРО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в тому числі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:rsidR="00043692" w:rsidRDefault="00043692" w:rsidP="000436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E2BFF" w:rsidRPr="000436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99 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платників ІІ групи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</w:p>
    <w:p w:rsidR="00AE2BFF" w:rsidRPr="00AE2BFF" w:rsidRDefault="00043692" w:rsidP="000436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E2BFF" w:rsidRPr="000436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16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платників ІІІ групи.</w:t>
      </w:r>
    </w:p>
    <w:p w:rsidR="00043692" w:rsidRDefault="00043692" w:rsidP="00AE2B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3)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436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81 078</w:t>
      </w:r>
      <w:r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платників єдиного податку ІІ та ІІІ групи (фізичні особи-підприємці)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 будуть застосовувати РРО</w:t>
      </w:r>
      <w:r w:rsidR="001E07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</w:t>
      </w:r>
      <w:r w:rsidR="001E079A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перейшли на використання </w:t>
      </w:r>
      <w:r w:rsidR="001E07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тільки</w:t>
      </w:r>
      <w:r w:rsidR="001E079A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безготівкових розрахунків</w:t>
      </w:r>
      <w:r w:rsidR="001E07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або </w:t>
      </w:r>
      <w:r w:rsidR="001E079A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припинили</w:t>
      </w:r>
      <w:r w:rsidR="001E07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/</w:t>
      </w:r>
      <w:r w:rsidR="001E079A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припиняють діяльність</w:t>
      </w:r>
      <w:r w:rsidR="001E07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1E07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них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:rsidR="00043692" w:rsidRDefault="00043692" w:rsidP="00AE2B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E2BFF" w:rsidRPr="000436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32 129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платник ІІ групи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</w:p>
    <w:p w:rsidR="00AE2BFF" w:rsidRPr="00AE2BFF" w:rsidRDefault="00043692" w:rsidP="00AE2B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E2BFF" w:rsidRPr="000436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48 949</w:t>
      </w:r>
      <w:r w:rsidR="00AE2BFF" w:rsidRPr="00AE2B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платників ІІІ групи, у тому числі:</w:t>
      </w:r>
    </w:p>
    <w:p w:rsidR="00075AFE" w:rsidRPr="009D4517" w:rsidRDefault="00075AFE" w:rsidP="00075AFE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13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9. Оцінка можливих результатів реалізації регуляторного акта та ступеня досягнення визначених цілей</w:t>
      </w:r>
    </w:p>
    <w:p w:rsidR="00030FA9" w:rsidRDefault="00030FA9" w:rsidP="00030F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0FA9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 Постанова</w:t>
      </w:r>
      <w:r w:rsidRPr="00030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повністю</w:t>
      </w:r>
      <w:r w:rsidRPr="00030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реалізації єдиної державної податкової політики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30FA9" w:rsidRPr="00030FA9" w:rsidRDefault="004C159F" w:rsidP="00030FA9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Постанова</w:t>
      </w:r>
      <w:r w:rsidRPr="004C15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встановлює послідовність дій органів доходів і зборів під час визначення обсягу доходу платників єдиного податку другої і третьої груп (фізичними особами – підприємцями), перелік податкової інформації, яка використовується для встановлення граничного обсягу доходу відповідно до пункту 296.10 статті 296 Кодексу</w:t>
      </w:r>
      <w:r w:rsidR="00030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Це, в свою чергу, дозволяє запобігти </w:t>
      </w:r>
      <w:r w:rsidR="00030FA9" w:rsidRPr="00030FA9">
        <w:rPr>
          <w:rFonts w:ascii="Times New Roman" w:eastAsia="Times New Roman" w:hAnsi="Times New Roman" w:cs="Times New Roman"/>
          <w:sz w:val="28"/>
          <w:szCs w:val="28"/>
          <w:lang w:val="uk-UA"/>
        </w:rPr>
        <w:t>ухилення</w:t>
      </w:r>
      <w:r w:rsidR="00030FA9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030FA9" w:rsidRPr="00030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платниками єдиного податку другої і третьої груп (фізичними особами – підприємцями) від виконання вимог пункту 296.10 статті 296 Кодексу.</w:t>
      </w:r>
    </w:p>
    <w:p w:rsidR="00075AFE" w:rsidRDefault="00075AFE" w:rsidP="00075A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Таким чином,  на </w:t>
      </w:r>
      <w:r w:rsidRPr="009D4517">
        <w:rPr>
          <w:rFonts w:ascii="Times New Roman" w:hAnsi="Times New Roman" w:cs="Times New Roman"/>
          <w:sz w:val="28"/>
          <w:szCs w:val="28"/>
          <w:lang w:val="uk-UA"/>
        </w:rPr>
        <w:t xml:space="preserve">підставі результатів базового відстеження результативності регуляторного акту можна зробити висновок, що шляхом впровадження цього акта вдалося досягти поставлених цілей. </w:t>
      </w:r>
    </w:p>
    <w:p w:rsidR="00075AFE" w:rsidRDefault="00075AFE" w:rsidP="00075A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FE" w:rsidRDefault="00075AFE" w:rsidP="00075A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FE" w:rsidRPr="0037000A" w:rsidRDefault="001E079A" w:rsidP="00075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Державний секретар</w:t>
      </w:r>
      <w:r w:rsidR="00075AFE" w:rsidRPr="003700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075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075AFE" w:rsidRDefault="001E079A" w:rsidP="00075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фінансів України                                                        </w:t>
      </w:r>
      <w:r w:rsidRPr="0037000A">
        <w:rPr>
          <w:rFonts w:ascii="Times New Roman" w:hAnsi="Times New Roman" w:cs="Times New Roman"/>
          <w:b/>
          <w:sz w:val="28"/>
          <w:szCs w:val="28"/>
          <w:lang w:val="uk-UA"/>
        </w:rPr>
        <w:t>Є. КАПІНУС</w:t>
      </w:r>
    </w:p>
    <w:p w:rsidR="00075AFE" w:rsidRDefault="00075AFE" w:rsidP="00075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75A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11A"/>
    <w:multiLevelType w:val="hybridMultilevel"/>
    <w:tmpl w:val="5EC05AF0"/>
    <w:lvl w:ilvl="0" w:tplc="B538DBA2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6952E2"/>
    <w:multiLevelType w:val="hybridMultilevel"/>
    <w:tmpl w:val="0312187A"/>
    <w:lvl w:ilvl="0" w:tplc="5B80B0D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20"/>
    <w:rsid w:val="000154E2"/>
    <w:rsid w:val="00030FA9"/>
    <w:rsid w:val="00043692"/>
    <w:rsid w:val="00067C20"/>
    <w:rsid w:val="00075AFE"/>
    <w:rsid w:val="001E079A"/>
    <w:rsid w:val="001E31C1"/>
    <w:rsid w:val="004B01C1"/>
    <w:rsid w:val="004C159F"/>
    <w:rsid w:val="00691CF0"/>
    <w:rsid w:val="00736DDC"/>
    <w:rsid w:val="00793AEC"/>
    <w:rsid w:val="009D6BD6"/>
    <w:rsid w:val="00AE2BFF"/>
    <w:rsid w:val="00AF77EA"/>
    <w:rsid w:val="00B41186"/>
    <w:rsid w:val="00B80ADC"/>
    <w:rsid w:val="00CB729C"/>
    <w:rsid w:val="00DD5541"/>
    <w:rsid w:val="00E0219B"/>
    <w:rsid w:val="00E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F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AFE"/>
    <w:pPr>
      <w:spacing w:after="0" w:line="240" w:lineRule="auto"/>
      <w:ind w:left="720"/>
      <w:contextualSpacing/>
      <w:jc w:val="both"/>
    </w:pPr>
    <w:rPr>
      <w:rFonts w:eastAsiaTheme="minorHAnsi"/>
      <w:lang w:val="uk-UA" w:eastAsia="en-US"/>
    </w:rPr>
  </w:style>
  <w:style w:type="paragraph" w:styleId="a4">
    <w:name w:val="Body Text"/>
    <w:basedOn w:val="a"/>
    <w:link w:val="a5"/>
    <w:unhideWhenUsed/>
    <w:rsid w:val="00075AF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customStyle="1" w:styleId="a5">
    <w:name w:val="Основний текст Знак"/>
    <w:basedOn w:val="a0"/>
    <w:link w:val="a4"/>
    <w:rsid w:val="00075AFE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6">
    <w:name w:val="Table Grid"/>
    <w:basedOn w:val="a1"/>
    <w:uiPriority w:val="59"/>
    <w:rsid w:val="00075A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6BD6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F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AFE"/>
    <w:pPr>
      <w:spacing w:after="0" w:line="240" w:lineRule="auto"/>
      <w:ind w:left="720"/>
      <w:contextualSpacing/>
      <w:jc w:val="both"/>
    </w:pPr>
    <w:rPr>
      <w:rFonts w:eastAsiaTheme="minorHAnsi"/>
      <w:lang w:val="uk-UA" w:eastAsia="en-US"/>
    </w:rPr>
  </w:style>
  <w:style w:type="paragraph" w:styleId="a4">
    <w:name w:val="Body Text"/>
    <w:basedOn w:val="a"/>
    <w:link w:val="a5"/>
    <w:unhideWhenUsed/>
    <w:rsid w:val="00075AF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customStyle="1" w:styleId="a5">
    <w:name w:val="Основний текст Знак"/>
    <w:basedOn w:val="a0"/>
    <w:link w:val="a4"/>
    <w:rsid w:val="00075AFE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6">
    <w:name w:val="Table Grid"/>
    <w:basedOn w:val="a1"/>
    <w:uiPriority w:val="59"/>
    <w:rsid w:val="00075A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6BD6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fin.gov.ua/control/uk/publish/category/main?cat_id=585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5014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cp:lastPrinted>2017-06-27T08:24:00Z</cp:lastPrinted>
  <dcterms:created xsi:type="dcterms:W3CDTF">2017-06-23T13:15:00Z</dcterms:created>
  <dcterms:modified xsi:type="dcterms:W3CDTF">2017-06-27T08:24:00Z</dcterms:modified>
</cp:coreProperties>
</file>